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6C" w:rsidRDefault="00553C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C97C6C" w:rsidRDefault="00553C8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Ссылки на ресурсы, </w:t>
      </w:r>
    </w:p>
    <w:p w:rsidR="00C97C6C" w:rsidRDefault="00553C8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содержащие информацию о введении туристического налога и изменениям отраслевого законодательства</w:t>
      </w:r>
    </w:p>
    <w:p w:rsidR="00C97C6C" w:rsidRDefault="00C97C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7C6C" w:rsidRDefault="00C97C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4848" w:type="dxa"/>
        <w:tblLayout w:type="fixed"/>
        <w:tblLook w:val="04A0" w:firstRow="1" w:lastRow="0" w:firstColumn="1" w:lastColumn="0" w:noHBand="0" w:noVBand="1"/>
      </w:tblPr>
      <w:tblGrid>
        <w:gridCol w:w="675"/>
        <w:gridCol w:w="6945"/>
        <w:gridCol w:w="7228"/>
      </w:tblGrid>
      <w:tr w:rsidR="00C97C6C" w:rsidRPr="00780A0F" w:rsidTr="00553C8D">
        <w:tc>
          <w:tcPr>
            <w:tcW w:w="675" w:type="dxa"/>
            <w:vAlign w:val="center"/>
          </w:tcPr>
          <w:p w:rsidR="00C97C6C" w:rsidRPr="00780A0F" w:rsidRDefault="00553C8D">
            <w:pPr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5" w:type="dxa"/>
            <w:vAlign w:val="center"/>
          </w:tcPr>
          <w:p w:rsidR="00C97C6C" w:rsidRPr="00780A0F" w:rsidRDefault="00553C8D">
            <w:pPr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Содержание ресурса</w:t>
            </w:r>
          </w:p>
        </w:tc>
        <w:tc>
          <w:tcPr>
            <w:tcW w:w="7228" w:type="dxa"/>
            <w:vAlign w:val="center"/>
          </w:tcPr>
          <w:p w:rsidR="00C97C6C" w:rsidRPr="00780A0F" w:rsidRDefault="00553C8D">
            <w:pPr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Ссылка на размещение</w:t>
            </w:r>
          </w:p>
        </w:tc>
      </w:tr>
      <w:tr w:rsidR="00C97C6C" w:rsidRPr="00780A0F" w:rsidTr="00553C8D">
        <w:tc>
          <w:tcPr>
            <w:tcW w:w="675" w:type="dxa"/>
          </w:tcPr>
          <w:p w:rsidR="00C97C6C" w:rsidRPr="00780A0F" w:rsidRDefault="00553C8D">
            <w:pPr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C97C6C" w:rsidRPr="00780A0F" w:rsidRDefault="00553C8D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Разъяснения УФНС России о введении туристического налога: основные параметры налога; часто задаваемы вопросы; письма с разъяснениями УФНС России, Минфина России, Минэкономразвития России</w:t>
            </w:r>
          </w:p>
        </w:tc>
        <w:tc>
          <w:tcPr>
            <w:tcW w:w="7228" w:type="dxa"/>
          </w:tcPr>
          <w:p w:rsidR="00C97C6C" w:rsidRPr="00780A0F" w:rsidRDefault="00553C8D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https://www.nalog.gov.ru/rn22/taxation/taxes/tourist_tax/</w:t>
            </w:r>
          </w:p>
        </w:tc>
      </w:tr>
      <w:tr w:rsidR="00C97C6C" w:rsidRPr="00780A0F" w:rsidTr="00553C8D">
        <w:trPr>
          <w:trHeight w:val="322"/>
        </w:trPr>
        <w:tc>
          <w:tcPr>
            <w:tcW w:w="675" w:type="dxa"/>
            <w:vMerge w:val="restart"/>
          </w:tcPr>
          <w:p w:rsidR="00C97C6C" w:rsidRPr="00780A0F" w:rsidRDefault="00553C8D">
            <w:pPr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vMerge w:val="restart"/>
          </w:tcPr>
          <w:p w:rsidR="00C97C6C" w:rsidRPr="00780A0F" w:rsidRDefault="00553C8D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от 05.11.2024 № ЕД-7-3/992@ «Об утверждении формы, порядка заполнения и формата представления налоговой декларации по туристическому налогу в электронной форме» </w:t>
            </w:r>
          </w:p>
        </w:tc>
        <w:tc>
          <w:tcPr>
            <w:tcW w:w="7228" w:type="dxa"/>
            <w:vMerge w:val="restart"/>
          </w:tcPr>
          <w:p w:rsidR="00C97C6C" w:rsidRPr="00780A0F" w:rsidRDefault="00553C8D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https://storage.consultant.ru/site20/202412/24/fns_241224-992.pdf</w:t>
            </w:r>
          </w:p>
        </w:tc>
      </w:tr>
      <w:tr w:rsidR="00C97C6C" w:rsidRPr="00780A0F" w:rsidTr="00553C8D">
        <w:trPr>
          <w:trHeight w:val="322"/>
        </w:trPr>
        <w:tc>
          <w:tcPr>
            <w:tcW w:w="675" w:type="dxa"/>
            <w:vMerge w:val="restart"/>
          </w:tcPr>
          <w:p w:rsidR="00C97C6C" w:rsidRPr="00780A0F" w:rsidRDefault="00553C8D">
            <w:pPr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vMerge w:val="restart"/>
          </w:tcPr>
          <w:p w:rsidR="00C97C6C" w:rsidRPr="00780A0F" w:rsidRDefault="00553C8D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Ресурс Росаккредитации «Реестр классифицированных объектов: гостиниц</w:t>
            </w:r>
            <w:bookmarkStart w:id="0" w:name="_GoBack"/>
            <w:bookmarkEnd w:id="0"/>
            <w:r w:rsidRPr="00780A0F">
              <w:rPr>
                <w:rFonts w:ascii="Times New Roman" w:hAnsi="Times New Roman" w:cs="Times New Roman"/>
                <w:sz w:val="24"/>
                <w:szCs w:val="24"/>
              </w:rPr>
              <w:t xml:space="preserve">ы и иные средства размещения» </w:t>
            </w:r>
          </w:p>
        </w:tc>
        <w:tc>
          <w:tcPr>
            <w:tcW w:w="7228" w:type="dxa"/>
            <w:vMerge w:val="restart"/>
          </w:tcPr>
          <w:p w:rsidR="00C97C6C" w:rsidRPr="00780A0F" w:rsidRDefault="00553C8D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https://fsa.gov.ru/use-of-technology/elektronnye-reestryy/reestr-klassifitsirovannykh-obektov-gostinitsy-i-inye-sredstva-razmeshcheniya/</w:t>
            </w:r>
          </w:p>
        </w:tc>
      </w:tr>
      <w:tr w:rsidR="00C97C6C" w:rsidRPr="00780A0F" w:rsidTr="00553C8D">
        <w:trPr>
          <w:trHeight w:val="322"/>
        </w:trPr>
        <w:tc>
          <w:tcPr>
            <w:tcW w:w="675" w:type="dxa"/>
            <w:vMerge w:val="restart"/>
          </w:tcPr>
          <w:p w:rsidR="00C97C6C" w:rsidRPr="00780A0F" w:rsidRDefault="00553C8D">
            <w:pPr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vMerge w:val="restart"/>
          </w:tcPr>
          <w:p w:rsidR="00C97C6C" w:rsidRPr="00780A0F" w:rsidRDefault="00553C8D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Государственный реестр курортного фонда Российской Федерации</w:t>
            </w:r>
          </w:p>
        </w:tc>
        <w:tc>
          <w:tcPr>
            <w:tcW w:w="7228" w:type="dxa"/>
            <w:vMerge w:val="restart"/>
          </w:tcPr>
          <w:p w:rsidR="00C97C6C" w:rsidRPr="00780A0F" w:rsidRDefault="00553C8D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https://kurort.minzdrav.gov.ru/advanced_search</w:t>
            </w:r>
          </w:p>
        </w:tc>
      </w:tr>
      <w:tr w:rsidR="00C97C6C" w:rsidRPr="00780A0F" w:rsidTr="00553C8D">
        <w:trPr>
          <w:trHeight w:val="322"/>
        </w:trPr>
        <w:tc>
          <w:tcPr>
            <w:tcW w:w="675" w:type="dxa"/>
            <w:vMerge w:val="restart"/>
          </w:tcPr>
          <w:p w:rsidR="00C97C6C" w:rsidRPr="00780A0F" w:rsidRDefault="00553C8D">
            <w:pPr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vMerge w:val="restart"/>
          </w:tcPr>
          <w:p w:rsidR="00C97C6C" w:rsidRPr="00780A0F" w:rsidRDefault="00553C8D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Ресурс Росаккредитации «Гостеприимство» для прохождения самооценки средствами размещения</w:t>
            </w:r>
          </w:p>
        </w:tc>
        <w:tc>
          <w:tcPr>
            <w:tcW w:w="7228" w:type="dxa"/>
            <w:vMerge w:val="restart"/>
          </w:tcPr>
          <w:p w:rsidR="00C97C6C" w:rsidRPr="00780A0F" w:rsidRDefault="008C1EE9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ooltip="https://tourism.fsa.gov.ru" w:history="1">
              <w:r w:rsidR="00553C8D" w:rsidRPr="00780A0F">
                <w:rPr>
                  <w:rStyle w:val="af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="00553C8D" w:rsidRPr="00780A0F">
                <w:rPr>
                  <w:rStyle w:val="af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="00553C8D" w:rsidRPr="00780A0F">
                <w:rPr>
                  <w:rStyle w:val="af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tourism</w:t>
              </w:r>
              <w:r w:rsidR="00553C8D" w:rsidRPr="00780A0F">
                <w:rPr>
                  <w:rStyle w:val="af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553C8D" w:rsidRPr="00780A0F">
                <w:rPr>
                  <w:rStyle w:val="af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fsa</w:t>
              </w:r>
              <w:r w:rsidR="00553C8D" w:rsidRPr="00780A0F">
                <w:rPr>
                  <w:rStyle w:val="af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553C8D" w:rsidRPr="00780A0F">
                <w:rPr>
                  <w:rStyle w:val="af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gov</w:t>
              </w:r>
              <w:r w:rsidR="00553C8D" w:rsidRPr="00780A0F">
                <w:rPr>
                  <w:rStyle w:val="af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553C8D" w:rsidRPr="00780A0F">
                <w:rPr>
                  <w:rStyle w:val="af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97C6C" w:rsidRPr="00780A0F" w:rsidTr="00553C8D">
        <w:tc>
          <w:tcPr>
            <w:tcW w:w="675" w:type="dxa"/>
          </w:tcPr>
          <w:p w:rsidR="00C97C6C" w:rsidRPr="00780A0F" w:rsidRDefault="00553C8D">
            <w:pPr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</w:tcPr>
          <w:p w:rsidR="00C97C6C" w:rsidRPr="00780A0F" w:rsidRDefault="00553C8D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 w:rsidRPr="00780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Росаккредитации о порядке самооценки средств размещения и внесения в единый реестр объектов классификации</w:t>
            </w:r>
          </w:p>
        </w:tc>
        <w:tc>
          <w:tcPr>
            <w:tcW w:w="7228" w:type="dxa"/>
          </w:tcPr>
          <w:p w:rsidR="00C97C6C" w:rsidRPr="00780A0F" w:rsidRDefault="00553C8D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https://rutube.ru/video/9f9e1bf94cd06185c2575b583868f02d/?r=a</w:t>
            </w:r>
          </w:p>
        </w:tc>
      </w:tr>
      <w:tr w:rsidR="00C97C6C" w:rsidRPr="00780A0F" w:rsidTr="00553C8D">
        <w:trPr>
          <w:trHeight w:val="322"/>
        </w:trPr>
        <w:tc>
          <w:tcPr>
            <w:tcW w:w="675" w:type="dxa"/>
            <w:vMerge w:val="restart"/>
          </w:tcPr>
          <w:p w:rsidR="00C97C6C" w:rsidRPr="00780A0F" w:rsidRDefault="00553C8D">
            <w:pPr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  <w:vMerge w:val="restart"/>
          </w:tcPr>
          <w:p w:rsidR="00C97C6C" w:rsidRPr="00780A0F" w:rsidRDefault="00553C8D">
            <w:pPr>
              <w:spacing w:line="283" w:lineRule="atLeast"/>
              <w:rPr>
                <w:rFonts w:ascii="PT Astra Serif" w:hAnsi="PT Astra Serif" w:cs="PT Astra Serif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Разъяснения Росаккредитации об</w:t>
            </w:r>
            <w:r w:rsidRPr="00780A0F">
              <w:rPr>
                <w:rFonts w:ascii="PT Astra Serif" w:hAnsi="PT Astra Serif" w:cs="PT Astra Serif"/>
                <w:sz w:val="24"/>
                <w:szCs w:val="24"/>
              </w:rPr>
              <w:t xml:space="preserve"> изменениях в закон «О туристской  деятельности», которые касаются организаций по классификации, владельцев средств размещения, агрегаторов отелей и сервисов по размещению объявлений, а также и самих туристов</w:t>
            </w:r>
          </w:p>
        </w:tc>
        <w:tc>
          <w:tcPr>
            <w:tcW w:w="7228" w:type="dxa"/>
            <w:vMerge w:val="restart"/>
          </w:tcPr>
          <w:p w:rsidR="00C97C6C" w:rsidRPr="00780A0F" w:rsidRDefault="00553C8D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https://fsa.gov.ru/press-center/news/22439/</w:t>
            </w:r>
          </w:p>
        </w:tc>
      </w:tr>
      <w:tr w:rsidR="00C97C6C" w:rsidRPr="00780A0F" w:rsidTr="00553C8D">
        <w:trPr>
          <w:trHeight w:val="322"/>
        </w:trPr>
        <w:tc>
          <w:tcPr>
            <w:tcW w:w="675" w:type="dxa"/>
            <w:vMerge w:val="restart"/>
          </w:tcPr>
          <w:p w:rsidR="00C97C6C" w:rsidRPr="00780A0F" w:rsidRDefault="00553C8D">
            <w:pPr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5" w:type="dxa"/>
            <w:vMerge w:val="restart"/>
          </w:tcPr>
          <w:p w:rsidR="00C97C6C" w:rsidRPr="00780A0F" w:rsidRDefault="00553C8D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информационная адресная система </w:t>
            </w:r>
          </w:p>
        </w:tc>
        <w:tc>
          <w:tcPr>
            <w:tcW w:w="7228" w:type="dxa"/>
            <w:vMerge w:val="restart"/>
          </w:tcPr>
          <w:p w:rsidR="00C97C6C" w:rsidRPr="00780A0F" w:rsidRDefault="00553C8D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https://fias.nalog.ru/FiasInfo</w:t>
            </w:r>
          </w:p>
        </w:tc>
      </w:tr>
      <w:tr w:rsidR="00C97C6C" w:rsidRPr="00780A0F" w:rsidTr="00553C8D">
        <w:tc>
          <w:tcPr>
            <w:tcW w:w="675" w:type="dxa"/>
          </w:tcPr>
          <w:p w:rsidR="00C97C6C" w:rsidRPr="00780A0F" w:rsidRDefault="00553C8D">
            <w:pPr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5" w:type="dxa"/>
          </w:tcPr>
          <w:p w:rsidR="00C97C6C" w:rsidRPr="00780A0F" w:rsidRDefault="00553C8D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Российской Федерации «Об утверждении положения о классификации средств размещения»</w:t>
            </w:r>
          </w:p>
        </w:tc>
        <w:tc>
          <w:tcPr>
            <w:tcW w:w="7228" w:type="dxa"/>
          </w:tcPr>
          <w:p w:rsidR="00C97C6C" w:rsidRPr="00780A0F" w:rsidRDefault="00553C8D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https://regulation.gov.ru/Regulation/Npa/PublicView?npaID=152490#</w:t>
            </w:r>
          </w:p>
        </w:tc>
      </w:tr>
      <w:tr w:rsidR="00C97C6C" w:rsidRPr="00780A0F" w:rsidTr="00553C8D">
        <w:tc>
          <w:tcPr>
            <w:tcW w:w="675" w:type="dxa"/>
          </w:tcPr>
          <w:p w:rsidR="00C97C6C" w:rsidRPr="00780A0F" w:rsidRDefault="00553C8D">
            <w:pPr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5" w:type="dxa"/>
          </w:tcPr>
          <w:p w:rsidR="00C97C6C" w:rsidRPr="00780A0F" w:rsidRDefault="00553C8D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Российской Федерации «Об утверждении правил классификации средств размещения»</w:t>
            </w:r>
          </w:p>
        </w:tc>
        <w:tc>
          <w:tcPr>
            <w:tcW w:w="7228" w:type="dxa"/>
          </w:tcPr>
          <w:p w:rsidR="00C97C6C" w:rsidRPr="00780A0F" w:rsidRDefault="00553C8D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A0F">
              <w:rPr>
                <w:rFonts w:ascii="Times New Roman" w:hAnsi="Times New Roman" w:cs="Times New Roman"/>
                <w:sz w:val="24"/>
                <w:szCs w:val="24"/>
              </w:rPr>
              <w:t>https://regulation.gov.ru/Regulation/Npa/PublicView?npaID=152412#</w:t>
            </w:r>
          </w:p>
        </w:tc>
      </w:tr>
    </w:tbl>
    <w:p w:rsidR="00C97C6C" w:rsidRDefault="00C97C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7C6C" w:rsidRDefault="00C97C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C6C" w:rsidRDefault="00C97C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C6C" w:rsidRDefault="00C97C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C6C" w:rsidRDefault="00C97C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C6C" w:rsidRDefault="00C97C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C6C" w:rsidRDefault="00C97C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C6C" w:rsidRDefault="00C97C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C6C" w:rsidRDefault="00C97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7C6C" w:rsidSect="00780A0F">
      <w:headerReference w:type="default" r:id="rId8"/>
      <w:pgSz w:w="16838" w:h="11906" w:orient="landscape"/>
      <w:pgMar w:top="28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EE9" w:rsidRDefault="008C1EE9">
      <w:pPr>
        <w:spacing w:after="0" w:line="240" w:lineRule="auto"/>
      </w:pPr>
      <w:r>
        <w:separator/>
      </w:r>
    </w:p>
  </w:endnote>
  <w:endnote w:type="continuationSeparator" w:id="0">
    <w:p w:rsidR="008C1EE9" w:rsidRDefault="008C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EE9" w:rsidRDefault="008C1EE9">
      <w:pPr>
        <w:spacing w:after="0" w:line="240" w:lineRule="auto"/>
      </w:pPr>
      <w:r>
        <w:separator/>
      </w:r>
    </w:p>
  </w:footnote>
  <w:footnote w:type="continuationSeparator" w:id="0">
    <w:p w:rsidR="008C1EE9" w:rsidRDefault="008C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249050"/>
      <w:docPartObj>
        <w:docPartGallery w:val="Page Numbers (Top of Page)"/>
        <w:docPartUnique/>
      </w:docPartObj>
    </w:sdtPr>
    <w:sdtEndPr/>
    <w:sdtContent>
      <w:p w:rsidR="00C97C6C" w:rsidRDefault="00553C8D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A0F">
          <w:rPr>
            <w:noProof/>
          </w:rPr>
          <w:t>2</w:t>
        </w:r>
        <w:r>
          <w:fldChar w:fldCharType="end"/>
        </w:r>
      </w:p>
    </w:sdtContent>
  </w:sdt>
  <w:p w:rsidR="00C97C6C" w:rsidRDefault="00C97C6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39E"/>
    <w:multiLevelType w:val="hybridMultilevel"/>
    <w:tmpl w:val="AA864B86"/>
    <w:lvl w:ilvl="0" w:tplc="E4A8C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AF80E48">
      <w:start w:val="1"/>
      <w:numFmt w:val="lowerLetter"/>
      <w:lvlText w:val="%2."/>
      <w:lvlJc w:val="left"/>
      <w:pPr>
        <w:ind w:left="1440" w:hanging="360"/>
      </w:pPr>
    </w:lvl>
    <w:lvl w:ilvl="2" w:tplc="1FA0AA7A">
      <w:start w:val="1"/>
      <w:numFmt w:val="lowerRoman"/>
      <w:lvlText w:val="%3."/>
      <w:lvlJc w:val="right"/>
      <w:pPr>
        <w:ind w:left="2160" w:hanging="180"/>
      </w:pPr>
    </w:lvl>
    <w:lvl w:ilvl="3" w:tplc="BF1E5CF4">
      <w:start w:val="1"/>
      <w:numFmt w:val="decimal"/>
      <w:lvlText w:val="%4."/>
      <w:lvlJc w:val="left"/>
      <w:pPr>
        <w:ind w:left="2880" w:hanging="360"/>
      </w:pPr>
    </w:lvl>
    <w:lvl w:ilvl="4" w:tplc="86CA867E">
      <w:start w:val="1"/>
      <w:numFmt w:val="lowerLetter"/>
      <w:lvlText w:val="%5."/>
      <w:lvlJc w:val="left"/>
      <w:pPr>
        <w:ind w:left="3600" w:hanging="360"/>
      </w:pPr>
    </w:lvl>
    <w:lvl w:ilvl="5" w:tplc="39F0278A">
      <w:start w:val="1"/>
      <w:numFmt w:val="lowerRoman"/>
      <w:lvlText w:val="%6."/>
      <w:lvlJc w:val="right"/>
      <w:pPr>
        <w:ind w:left="4320" w:hanging="180"/>
      </w:pPr>
    </w:lvl>
    <w:lvl w:ilvl="6" w:tplc="428686E0">
      <w:start w:val="1"/>
      <w:numFmt w:val="decimal"/>
      <w:lvlText w:val="%7."/>
      <w:lvlJc w:val="left"/>
      <w:pPr>
        <w:ind w:left="5040" w:hanging="360"/>
      </w:pPr>
    </w:lvl>
    <w:lvl w:ilvl="7" w:tplc="AC76A0AE">
      <w:start w:val="1"/>
      <w:numFmt w:val="lowerLetter"/>
      <w:lvlText w:val="%8."/>
      <w:lvlJc w:val="left"/>
      <w:pPr>
        <w:ind w:left="5760" w:hanging="360"/>
      </w:pPr>
    </w:lvl>
    <w:lvl w:ilvl="8" w:tplc="BF942B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6C"/>
    <w:rsid w:val="00553C8D"/>
    <w:rsid w:val="00780A0F"/>
    <w:rsid w:val="008C1EE9"/>
    <w:rsid w:val="00C9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F873D-0979-4BA8-8CCF-DB5B8A13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780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80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urism.fs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Ерохины</dc:creator>
  <cp:keywords/>
  <dc:description/>
  <cp:lastModifiedBy>Ирина</cp:lastModifiedBy>
  <cp:revision>8</cp:revision>
  <cp:lastPrinted>2025-01-29T03:39:00Z</cp:lastPrinted>
  <dcterms:created xsi:type="dcterms:W3CDTF">2024-12-22T13:11:00Z</dcterms:created>
  <dcterms:modified xsi:type="dcterms:W3CDTF">2025-01-29T03:39:00Z</dcterms:modified>
</cp:coreProperties>
</file>