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5F74BF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D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510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Поспелиха</w:t>
      </w:r>
    </w:p>
    <w:p w:rsidR="00FD05C1" w:rsidRDefault="00FD05C1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2A" w:rsidRPr="00A4338C" w:rsidRDefault="0070662A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644"/>
        <w:gridCol w:w="4286"/>
      </w:tblGrid>
      <w:tr w:rsidR="00FD05C1" w:rsidRPr="00686540" w:rsidTr="0070662A">
        <w:tc>
          <w:tcPr>
            <w:tcW w:w="4644" w:type="dxa"/>
          </w:tcPr>
          <w:p w:rsidR="00FD05C1" w:rsidRPr="00686540" w:rsidRDefault="00FD05C1" w:rsidP="008F6C3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7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административного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егламента предоставления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 услуги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36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 w:rsidR="00B6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организации общедоступного и бесплатного дошкольного, начального общего, основного общего, среднего общего образования,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дополнительного образования в образовательных организациях, расположенных на территории </w:t>
            </w:r>
            <w:proofErr w:type="spellStart"/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86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FD05C1" w:rsidRPr="00686540" w:rsidRDefault="00FD05C1" w:rsidP="008F6C3D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Pr="00686540" w:rsidRDefault="00FD05C1" w:rsidP="008F6C3D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7E" w:rsidRDefault="00A9607E" w:rsidP="008F6C3D">
      <w:pPr>
        <w:spacing w:after="0" w:line="240" w:lineRule="auto"/>
        <w:ind w:right="4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A9607E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Федеральн</w:t>
      </w:r>
      <w:r w:rsidR="008F6C3D">
        <w:rPr>
          <w:rFonts w:ascii="Times New Roman" w:eastAsia="Calibri" w:hAnsi="Times New Roman" w:cs="Times New Roman"/>
          <w:sz w:val="28"/>
          <w:szCs w:val="28"/>
          <w:lang w:bidi="ru-RU"/>
        </w:rPr>
        <w:t>ым законом от 29.12.2012 № 273-ФЗ</w:t>
      </w: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«Об образовании в Российской Федерации», Федеральным законом от 27.07.2006 № 152-ФЗ «О персональных данных», Фе</w:t>
      </w:r>
      <w:r w:rsidR="008F6C3D">
        <w:rPr>
          <w:rFonts w:ascii="Times New Roman" w:eastAsia="Calibri" w:hAnsi="Times New Roman" w:cs="Times New Roman"/>
          <w:sz w:val="28"/>
          <w:szCs w:val="28"/>
          <w:lang w:bidi="ru-RU"/>
        </w:rPr>
        <w:t>деральным законом от 27.07.2010 №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>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D05C1" w:rsidRPr="00686540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FD05C1" w:rsidRPr="00686540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EA1084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="00975C30">
        <w:rPr>
          <w:rFonts w:ascii="Times New Roman" w:eastAsia="Calibri" w:hAnsi="Times New Roman" w:cs="Times New Roman"/>
          <w:sz w:val="28"/>
          <w:szCs w:val="28"/>
        </w:rPr>
        <w:t>,</w:t>
      </w:r>
      <w:r w:rsidR="00975C30" w:rsidRPr="00975C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учитывая «Протест на постановление Администр</w:t>
      </w:r>
      <w:r w:rsidR="00CB2A48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proofErr w:type="spellStart"/>
      <w:r w:rsidR="00CB2A48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CB2A48">
        <w:rPr>
          <w:rFonts w:ascii="Times New Roman" w:eastAsia="Calibri" w:hAnsi="Times New Roman" w:cs="Times New Roman"/>
          <w:sz w:val="28"/>
          <w:szCs w:val="28"/>
        </w:rPr>
        <w:t xml:space="preserve"> района от 01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.0</w:t>
      </w:r>
      <w:r w:rsidR="00CB2A48">
        <w:rPr>
          <w:rFonts w:ascii="Times New Roman" w:eastAsia="Calibri" w:hAnsi="Times New Roman" w:cs="Times New Roman"/>
          <w:sz w:val="28"/>
          <w:szCs w:val="28"/>
        </w:rPr>
        <w:t>2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.20</w:t>
      </w:r>
      <w:r w:rsidR="00975C30">
        <w:rPr>
          <w:rFonts w:ascii="Times New Roman" w:eastAsia="Calibri" w:hAnsi="Times New Roman" w:cs="Times New Roman"/>
          <w:sz w:val="28"/>
          <w:szCs w:val="28"/>
        </w:rPr>
        <w:t>1</w:t>
      </w:r>
      <w:r w:rsidR="00CB2A48">
        <w:rPr>
          <w:rFonts w:ascii="Times New Roman" w:eastAsia="Calibri" w:hAnsi="Times New Roman" w:cs="Times New Roman"/>
          <w:sz w:val="28"/>
          <w:szCs w:val="28"/>
        </w:rPr>
        <w:t>6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75C30">
        <w:rPr>
          <w:rFonts w:ascii="Times New Roman" w:eastAsia="Calibri" w:hAnsi="Times New Roman" w:cs="Times New Roman"/>
          <w:sz w:val="28"/>
          <w:szCs w:val="28"/>
        </w:rPr>
        <w:t>4</w:t>
      </w:r>
      <w:r w:rsidR="00CB2A48">
        <w:rPr>
          <w:rFonts w:ascii="Times New Roman" w:eastAsia="Calibri" w:hAnsi="Times New Roman" w:cs="Times New Roman"/>
          <w:sz w:val="28"/>
          <w:szCs w:val="28"/>
        </w:rPr>
        <w:t>6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B2A48" w:rsidRPr="00CB2A48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CB2A48" w:rsidRPr="00CB2A48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CB2A48" w:rsidRPr="00CB2A4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»  прокура</w:t>
      </w:r>
      <w:r w:rsidR="00975C30">
        <w:rPr>
          <w:rFonts w:ascii="Times New Roman" w:eastAsia="Calibri" w:hAnsi="Times New Roman" w:cs="Times New Roman"/>
          <w:sz w:val="28"/>
          <w:szCs w:val="28"/>
        </w:rPr>
        <w:t xml:space="preserve">туры </w:t>
      </w:r>
      <w:proofErr w:type="spellStart"/>
      <w:r w:rsidR="00975C30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>
        <w:rPr>
          <w:rFonts w:ascii="Times New Roman" w:eastAsia="Calibri" w:hAnsi="Times New Roman" w:cs="Times New Roman"/>
          <w:sz w:val="28"/>
          <w:szCs w:val="28"/>
        </w:rPr>
        <w:t xml:space="preserve"> района от 09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.08.2022 № 02-42-2022</w:t>
      </w:r>
      <w:r w:rsidR="00FD05C1"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686540" w:rsidRDefault="00FD05C1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344B75" w:rsidRPr="00344B75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A9607E"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07E"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FD05C1" w:rsidRDefault="00FD05C1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т 01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344B75" w:rsidRPr="00344B75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Администрации района от 01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16.03.2021 № 109 «О внесении изменений в постановление Администрации района от 01.02.2016 № 46»</w:t>
      </w:r>
      <w:r w:rsidRPr="0068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1EB" w:rsidRPr="00686540" w:rsidRDefault="000701EB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0701EB"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:rsidR="00FD05C1" w:rsidRPr="00686540" w:rsidRDefault="000701EB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1C7B9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Гаращенко.</w:t>
      </w:r>
    </w:p>
    <w:p w:rsidR="00FD05C1" w:rsidRPr="00686540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Башмаков</w:t>
      </w: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3D" w:rsidRDefault="008F6C3D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Default="00FD05C1" w:rsidP="008F6C3D">
      <w:pPr>
        <w:spacing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F6C3D" w:rsidTr="008F6C3D">
        <w:tc>
          <w:tcPr>
            <w:tcW w:w="4782" w:type="dxa"/>
          </w:tcPr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8F6C3D" w:rsidRPr="00C50515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7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F7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  <w:p w:rsidR="008F6C3D" w:rsidRDefault="008F6C3D" w:rsidP="008F6C3D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2A48" w:rsidRDefault="00E1510B" w:rsidP="008F6C3D">
      <w:pPr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2C3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АДМИНИСТРАТИВНЫЙ РЕГЛАМЕНТ</w:t>
      </w:r>
    </w:p>
    <w:p w:rsidR="00CB2A48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оказания</w:t>
      </w:r>
      <w:r w:rsidR="00CB2A48"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муниципальной услуги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«Предоставление информации об организации общедоступного и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бесплатного дошкольного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начального общего, основного общего, среднего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общего образования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а также дополнительного образования в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образовательных организациях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расположенных на территории </w:t>
      </w:r>
      <w:proofErr w:type="spellStart"/>
      <w:r w:rsidR="00344B75">
        <w:rPr>
          <w:rFonts w:ascii="Times New Roman" w:hAnsi="Times New Roman" w:cs="Times New Roman"/>
          <w:b/>
          <w:sz w:val="28"/>
          <w:szCs w:val="28"/>
          <w:lang w:bidi="ru-RU"/>
        </w:rPr>
        <w:t>Поспелихинкого</w:t>
      </w:r>
      <w:proofErr w:type="spellEnd"/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района»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>1. Общие положения</w:t>
      </w:r>
    </w:p>
    <w:p w:rsidR="00CB2A48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 по оказанию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(далее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«Р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егламент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), разработан в целях повышения качества предоставления и доступности муниципальной услуги, создания комфортных условий для получателей услуги.</w:t>
      </w:r>
    </w:p>
    <w:p w:rsidR="00CB2A48" w:rsidRPr="00344B75" w:rsidRDefault="008F6C3D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Р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егламент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ab/>
        <w:t>определяет сроки, требования, условия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CB2A48" w:rsidRPr="00344B75" w:rsidRDefault="00CB2A48" w:rsidP="008F6C3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услуга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>оспелихинс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предоставляется физическим лицам - родителям (законным представителям) учащегося.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 имени родителей (законных представителей) по вопросам предоставления муниципальной услуги вправе выступать их представители, действующие на основании доверенности (далее - заявители).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>2. Стандарт предоставления муниципальной услуги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>оспелихинс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(далее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CB2A48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органа местного самоуправления, осуществляющего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управление в сфере образования, предоставляющего муниципальную услугу.</w:t>
      </w:r>
    </w:p>
    <w:p w:rsidR="00026C0F" w:rsidRDefault="00026C0F" w:rsidP="008F6C3D">
      <w:pPr>
        <w:pStyle w:val="20"/>
        <w:shd w:val="clear" w:color="auto" w:fill="auto"/>
        <w:tabs>
          <w:tab w:val="left" w:pos="9355"/>
        </w:tabs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Муниципальную услугу предоставляет комитет по образованию Администрации </w:t>
      </w:r>
      <w:proofErr w:type="spellStart"/>
      <w:r>
        <w:rPr>
          <w:color w:val="000000"/>
          <w:lang w:eastAsia="ru-RU" w:bidi="ru-RU"/>
        </w:rPr>
        <w:t>Поспелихинского</w:t>
      </w:r>
      <w:proofErr w:type="spellEnd"/>
      <w:r>
        <w:rPr>
          <w:color w:val="000000"/>
          <w:lang w:eastAsia="ru-RU" w:bidi="ru-RU"/>
        </w:rPr>
        <w:t xml:space="preserve"> района Алтайского края (далее – «комитет»).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Почтовый</w:t>
      </w:r>
      <w:r w:rsidR="001D503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адрес комитета: 659700, Алтайский край, </w:t>
      </w:r>
      <w:proofErr w:type="spellStart"/>
      <w:r>
        <w:rPr>
          <w:color w:val="000000"/>
          <w:lang w:eastAsia="ru-RU" w:bidi="ru-RU"/>
        </w:rPr>
        <w:t>Поспелихинский</w:t>
      </w:r>
      <w:proofErr w:type="spellEnd"/>
      <w:r>
        <w:rPr>
          <w:color w:val="000000"/>
          <w:lang w:eastAsia="ru-RU" w:bidi="ru-RU"/>
        </w:rPr>
        <w:t xml:space="preserve"> район, с. Поспелиха, ул. Коммунистическая, 7.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График работы  комитета: с понедельника по пятницу с 09.00 до 17.00</w:t>
      </w:r>
      <w:r w:rsidR="001D5037">
        <w:rPr>
          <w:color w:val="000000"/>
          <w:lang w:eastAsia="ru-RU" w:bidi="ru-RU"/>
        </w:rPr>
        <w:t xml:space="preserve"> ч.</w:t>
      </w:r>
      <w:r>
        <w:rPr>
          <w:color w:val="000000"/>
          <w:lang w:eastAsia="ru-RU" w:bidi="ru-RU"/>
        </w:rPr>
        <w:t>, обед с 13.00 до 14.00 ч.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Тел./факс: (38556) 22-4-23.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Телефон главного специалиста по информатизации: (38556) 22-2-62.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Адрес электронной почты: </w:t>
      </w:r>
      <w:hyperlink r:id="rId9" w:history="1">
        <w:r w:rsidRPr="006913E8">
          <w:rPr>
            <w:rStyle w:val="a5"/>
            <w:lang w:val="en-US"/>
          </w:rPr>
          <w:t>obr</w:t>
        </w:r>
        <w:r w:rsidRPr="006913E8">
          <w:rPr>
            <w:rStyle w:val="a5"/>
          </w:rPr>
          <w:t>_</w:t>
        </w:r>
        <w:r w:rsidRPr="006913E8">
          <w:rPr>
            <w:rStyle w:val="a5"/>
            <w:lang w:val="en-US"/>
          </w:rPr>
          <w:t>pospel</w:t>
        </w:r>
        <w:r w:rsidRPr="006913E8">
          <w:rPr>
            <w:rStyle w:val="a5"/>
          </w:rPr>
          <w:t>@</w:t>
        </w:r>
        <w:r w:rsidRPr="006913E8">
          <w:rPr>
            <w:rStyle w:val="a5"/>
            <w:lang w:val="en-US"/>
          </w:rPr>
          <w:t>mail</w:t>
        </w:r>
        <w:r w:rsidRPr="006913E8">
          <w:rPr>
            <w:rStyle w:val="a5"/>
          </w:rPr>
          <w:t>.</w:t>
        </w:r>
        <w:proofErr w:type="spellStart"/>
        <w:r w:rsidRPr="006913E8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Официальный интернет-сайт комитета по образованию Администрации </w:t>
      </w:r>
      <w:proofErr w:type="spellStart"/>
      <w:r>
        <w:rPr>
          <w:color w:val="000000"/>
          <w:lang w:eastAsia="ru-RU" w:bidi="ru-RU"/>
        </w:rPr>
        <w:t>Поспелихинского</w:t>
      </w:r>
      <w:proofErr w:type="spellEnd"/>
      <w:r>
        <w:rPr>
          <w:color w:val="000000"/>
          <w:lang w:eastAsia="ru-RU" w:bidi="ru-RU"/>
        </w:rPr>
        <w:t xml:space="preserve"> района Алтайского края: </w:t>
      </w:r>
      <w:hyperlink r:id="rId10" w:history="1">
        <w:r w:rsidRPr="006913E8">
          <w:rPr>
            <w:rStyle w:val="a5"/>
            <w:lang w:val="en-US" w:bidi="en-US"/>
          </w:rPr>
          <w:t>http</w:t>
        </w:r>
        <w:r w:rsidRPr="006913E8">
          <w:rPr>
            <w:rStyle w:val="a5"/>
            <w:lang w:bidi="en-US"/>
          </w:rPr>
          <w:t>://</w:t>
        </w:r>
        <w:proofErr w:type="spellStart"/>
        <w:r w:rsidRPr="006913E8">
          <w:rPr>
            <w:rStyle w:val="a5"/>
            <w:lang w:val="en-US" w:bidi="en-US"/>
          </w:rPr>
          <w:t>pspcom</w:t>
        </w:r>
        <w:proofErr w:type="spellEnd"/>
        <w:r w:rsidRPr="006913E8">
          <w:rPr>
            <w:rStyle w:val="a5"/>
            <w:lang w:bidi="en-US"/>
          </w:rPr>
          <w:t>.</w:t>
        </w:r>
        <w:proofErr w:type="spellStart"/>
        <w:r w:rsidRPr="006913E8">
          <w:rPr>
            <w:rStyle w:val="a5"/>
            <w:lang w:val="en-US" w:bidi="en-US"/>
          </w:rPr>
          <w:t>ucoz</w:t>
        </w:r>
        <w:proofErr w:type="spellEnd"/>
        <w:r w:rsidRPr="006913E8">
          <w:rPr>
            <w:rStyle w:val="a5"/>
            <w:lang w:bidi="en-US"/>
          </w:rPr>
          <w:t>.</w:t>
        </w:r>
        <w:proofErr w:type="spellStart"/>
        <w:r w:rsidRPr="006913E8">
          <w:rPr>
            <w:rStyle w:val="a5"/>
            <w:lang w:val="en-US" w:bidi="en-US"/>
          </w:rPr>
          <w:t>ru</w:t>
        </w:r>
        <w:proofErr w:type="spellEnd"/>
      </w:hyperlink>
      <w:r w:rsidRPr="00B62F14">
        <w:rPr>
          <w:color w:val="000000"/>
          <w:lang w:bidi="en-US"/>
        </w:rPr>
        <w:t>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предоставления муниципальной услуги является обеспечение заявителя имеющейся информацией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(далее - Перечень информации), а именно: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 наименовании, местонахождении, виде, типе муниципальной образовательной организации;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об образовательных услугах, предоставляемых муниципальными образовательными организациями;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 контактных телефонах, Ф.И.О. должностных лиц муниципальных образовательных организаций.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также является отказ в предоставлении информации по основаниям, указанным в п. 2.8 настоящего Регламента.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предоставления муниципальной услуги составляет 30 дней со дня регистрации запроса заявителя, поступившего в комитет в письменном или электронном виде.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за консультацией или разъяснением устно (лично или по телефону) срок предоставления муниципальной услуги - в день обращения.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Правовые основания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Предоставление муниципальной услуги осуществляется в соответствии с:</w:t>
      </w:r>
    </w:p>
    <w:p w:rsidR="00CB2A48" w:rsidRPr="00344B75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Конвенцией о правах ребенка, одобренной Генеральной Ассамблеей ООН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20.11.1989;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Конституцией Российской Федерации;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Законом Российской Федерации от 07.02.1992 № 2300-1 «О защите прав потребителей»;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29.12.2012 № 273-ФЗ «Об образовании 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B2A48" w:rsidRPr="00344B75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от 09.11.2018 №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196 "Об утверждении Порядка организации и осуществления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образовательной деятельности по дополнительным общеобразовательным программам";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распоряжением Правительства Российской Федерации от 17.12.2009 № 1993-р;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законом Алтайского края от 4 сентября 2013 года № 56-ЗС «Об образовании в Алтайском крае»;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иными нормативными правовыми актами.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Для предоставления муниципальной услуги необходимо письменное (или в форме электронного документа с использованием сети Интернет), или устное обращение (лично или по телефону) заявителя в комитет.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обращение заявителя (в том числе в форме электронного документа с использованием сети Интернет) должно содержать в себе следующую информацию: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фамилию, имя, отчество (последнее - 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личную подпись и дату.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заявление должно быть представлено на русском языке либо иметь надлежащим способом заверенный перевод на русский язык.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устном обращении заявителя (не по телефону) ему необходимо представить документ, удостоверяющий личность, указать, какая информация необходима заявителю, а также номера контактных телефонов, по которым можно связаться с заявителем.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 муниципальной услуги представляется в комитет лично заявителем, через своего представителя, посредством почтовой связи или в форме электронного документа с использованием сети Интернет.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допускается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письменного заявления у заявителя являются: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Отсутствие в запросе фамилии заявителя, почтового адреса, по которому должен быть направлен ответ.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Невозможность прочтения текста запроса.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приостановления и (или) отказа в предоставлении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 муниципальной услуги отсутствуют.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 отказывается в следующих случаях: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содержание запроса не позволяет установить запрашиваемую информацию;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запрашиваемая информация относится к информации ограниченного доступа;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отсутствие запрашиваемой информации в комитете.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 оказывается бесплатно.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об оказании муниципальной услуги и при получении результата оказания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нахождении заявителя в комитете максимальный срок ожидания в очереди при подаче запроса и получении результата услуги не должен превышать 15 минут.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регистрации запроса заявителя о предоставлении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Регистрация письменных обращений, поданных заявителем лично, а также поступивших почтовой связью, в электронном виде, осуществляется в день приема данных обращений.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здании, в котором предоставляется муниципальная услуга, создаются условия для прохода инвалидов.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получении муниципальной услуги, наравне с другими лицами.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Кабинеты приема заявителей оборудованы информационными табличками (вывесками) с указанием: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фамилии, имени, отчества и должности лица, осуществляющего предоставление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Рабочее место должностного лица оборудовано персональным компьютером.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кабинете обеспечено: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возможность и удобство оформления заявителем письменного обращения;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телефонная связь;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доступ к основным нормативным правовым актам, регламентирующим полномочия и сферу компетенции учреждения;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доступ к нормативным правовым актам, регулирующим предоставление муниципальной услуги;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наличие письменных принадлежностей и бумаги формата А4.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Визуальная, текстовая информация размещается на информационных стендах, в СМИ и в сети Интернет на официальном сайте комитета.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Места для ожидания оборудованы столами, стульями для возможности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оформления документов, информационными стендами.</w:t>
      </w:r>
    </w:p>
    <w:p w:rsid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Вход в здание оборудован вывеской с наименованием комитета.</w:t>
      </w:r>
    </w:p>
    <w:p w:rsidR="00CB2A48" w:rsidRP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C0F">
        <w:rPr>
          <w:rFonts w:ascii="Times New Roman" w:hAnsi="Times New Roman" w:cs="Times New Roman"/>
          <w:sz w:val="28"/>
          <w:szCs w:val="28"/>
          <w:lang w:bidi="ru-RU"/>
        </w:rPr>
        <w:t>2.13. Показатели доступности и качества муниципальной услуги.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5"/>
        <w:gridCol w:w="2315"/>
      </w:tblGrid>
      <w:tr w:rsidR="00CB2A48" w:rsidRPr="00344B75" w:rsidTr="00CB2A48">
        <w:trPr>
          <w:trHeight w:hRule="exact" w:val="868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Показатели качества и доступности муниципальной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Целевое значение показателя</w:t>
            </w:r>
          </w:p>
        </w:tc>
      </w:tr>
      <w:tr w:rsidR="00CB2A48" w:rsidRPr="00344B75" w:rsidTr="00CB2A48">
        <w:trPr>
          <w:trHeight w:hRule="exact" w:val="53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Своевременность</w:t>
            </w:r>
          </w:p>
        </w:tc>
      </w:tr>
      <w:tr w:rsidR="00CB2A48" w:rsidRPr="00344B75" w:rsidTr="00CB2A48">
        <w:trPr>
          <w:trHeight w:hRule="exact" w:val="857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1.1. </w:t>
            </w:r>
            <w:r w:rsidRPr="00344B7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%</w:t>
            </w: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(доля) случаев оказания услуги в установленный срок с момента сдачи документа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95 - 100%</w:t>
            </w:r>
          </w:p>
        </w:tc>
      </w:tr>
      <w:tr w:rsidR="00CB2A48" w:rsidRPr="00344B75" w:rsidTr="00CB2A48">
        <w:trPr>
          <w:trHeight w:hRule="exact" w:val="536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Качество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 % (доля) заявителей, удовлетворенных качеством процесса оказания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70 - 90%</w:t>
            </w:r>
          </w:p>
        </w:tc>
      </w:tr>
      <w:tr w:rsidR="00CB2A48" w:rsidRPr="00344B75" w:rsidTr="00CB2A48">
        <w:trPr>
          <w:trHeight w:hRule="exact" w:val="850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2.2. </w:t>
            </w:r>
            <w:r w:rsidRPr="00344B7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%</w:t>
            </w: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(доля) случаев правильно оформленных документов должностным лицом (регистрация)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85 - 95%</w:t>
            </w:r>
          </w:p>
        </w:tc>
      </w:tr>
      <w:tr w:rsidR="00CB2A48" w:rsidRPr="00344B75" w:rsidTr="00CB2A48">
        <w:trPr>
          <w:trHeight w:hRule="exact" w:val="54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Доступность</w:t>
            </w:r>
          </w:p>
        </w:tc>
      </w:tr>
      <w:tr w:rsidR="00CB2A48" w:rsidRPr="00344B75" w:rsidTr="00CB2A48">
        <w:trPr>
          <w:trHeight w:hRule="exact" w:val="871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70 - 80%</w:t>
            </w:r>
          </w:p>
        </w:tc>
      </w:tr>
    </w:tbl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2333"/>
      </w:tblGrid>
      <w:tr w:rsidR="00CB2A48" w:rsidRPr="00344B75" w:rsidTr="00CB2A48">
        <w:trPr>
          <w:trHeight w:hRule="exact" w:val="90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70 - 80%</w:t>
            </w:r>
          </w:p>
        </w:tc>
      </w:tr>
      <w:tr w:rsidR="00CB2A48" w:rsidRPr="00344B75" w:rsidTr="00D653C0">
        <w:trPr>
          <w:trHeight w:hRule="exact" w:val="966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65 - 75%</w:t>
            </w:r>
          </w:p>
        </w:tc>
      </w:tr>
      <w:tr w:rsidR="00CB2A48" w:rsidRPr="00344B75" w:rsidTr="00982A6C">
        <w:trPr>
          <w:trHeight w:hRule="exact" w:val="1381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3.4. 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однократное обращение при подаче запроса</w:t>
            </w:r>
          </w:p>
        </w:tc>
      </w:tr>
      <w:tr w:rsidR="00CB2A48" w:rsidRPr="00344B75" w:rsidTr="00982A6C">
        <w:trPr>
          <w:trHeight w:hRule="exact" w:val="3032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3.5. Продолжительность взаимодействия заявителя с должностными лицами при предоставлении муниципальной услуги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более 20 минут (с учетом максимального срока ожидания в очереди при подаче запроса)</w:t>
            </w:r>
          </w:p>
        </w:tc>
      </w:tr>
      <w:tr w:rsidR="00CB2A48" w:rsidRPr="00344B75" w:rsidTr="00CB2A48">
        <w:trPr>
          <w:trHeight w:hRule="exact" w:val="544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Процесс обжалования</w:t>
            </w:r>
          </w:p>
        </w:tc>
      </w:tr>
      <w:tr w:rsidR="00CB2A48" w:rsidRPr="00344B75" w:rsidTr="00CB2A48">
        <w:trPr>
          <w:trHeight w:hRule="exact" w:val="853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4.1. % (доля) обоснованных жалоб общему количеству обслуженных заявителей по данному виду услуг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0,2%-0,1%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75 - 85%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4.3. % (доля) заявителей, удовлетворенных существующим порядком обжалования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80 - 95%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4.4. % (доля) заявителей, удовлетворенных сроками обжалования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80 - 95%</w:t>
            </w:r>
          </w:p>
        </w:tc>
      </w:tr>
    </w:tbl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</w:t>
      </w:r>
      <w:r w:rsidRPr="00026C0F">
        <w:rPr>
          <w:rFonts w:ascii="Times New Roman" w:hAnsi="Times New Roman" w:cs="Times New Roman"/>
          <w:bCs/>
          <w:sz w:val="28"/>
          <w:szCs w:val="28"/>
          <w:lang w:bidi="ru-RU"/>
        </w:rPr>
        <w:t>предоставления муниципальной услуги в электронной форме.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Предоставление комитетом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электронной форме предусматривает размещение информации о муниципальной услуге на сайте комитета в информационно-телекоммуникационной сети «Интернет».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A706F0" w:rsidRDefault="00CB2A48" w:rsidP="008F6C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Оказание муниципальной услуги включает в себя следующие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административные процедуры: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устной информации об организации общедоступного и бесплатного дошкольного, начального общего, основного общего, среднего общего образования, а также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при обращении заявителя в комитет лично или по телефону.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настоящей административной процедуры, является устное обращение (запрос) заявителя в комитет лично или по телефону.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Должностным лицом, ответственным за предоставление устной информации, является специалист, ответственный за предоставление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устном информировании граждан (по телефону или лично) специалист, ответственный за предоставление муниципальной услуги, должен назвать свои фамилию, имя, отчество, должность, а затем в вежливой форме, без длительных пауз, не отвлекаясь, подробно проинформировать обратившегося по интересующим его вопросам с перечислением мер, которые надо принять (кто именно, когда и что должен сделать).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предоставление муниципальной услуги, заносит сведения о предоставленной заявителю информации в журнал учета обращений.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выполнения административной процедуры составляет 20 минут.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письменного заявления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начала административного действия является получение комитетом письменного заявления заявителя (в том числе в электронном виде) (Приложение 1 к настоящему 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Ответственным за выполнение административного действия является сотрудник, ответственный за ведение делопроизводства.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Максимально срок осуществления административного действия составляет 15 минут с момента поступления заявления лично от заявителя, в случае поступления заявления о предоставлении муниципальной услуги по почте, электронной почте - 1 рабочий день с даты поступления.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Проверка наличия в заявлении всех необходимых данных о заявителе, указанных в п. 2.6.1 настоящего 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обращения заявителя в комитет при имеющемся затруднении в оформлении заявления сотрудник комитета оказывает заявителю необходимую методическую помощь.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Сотрудник, ответственный за ведение делопроизводства, вносит в книгу учета входящих документов запись о приеме заявления в соответствии с правилом ведения книги учета документов: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порядковый номер записи;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дату приема заявления;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данные о заявителе;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цель обращения.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 заявлении проставляется регистрационный штамп, в нем указывается входящий номер, дата поступления запроса.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обращения заявителя сотрудник, ответственный за ведение делопроизводства, сообщает заявителю фамилию, инициалы исполнителя, у которого заявитель в течение срока предоставления муниципальной услуги может узнать о стадии рассмотрения и времени, оставшегося до ее завершения.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осуществления административного действия составляет 15 минут.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Подготовка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на рассмотрение ответственному специалисту комитета запроса заявителя, зарегистрированного в установленном порядке.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Ответственный специалист обеспечивает объективное, всестороннее рассмотрение запроса, осуществляет поиск запрашиваемой информации и подготовку проекта письменного ответа согласно запросу заявителя.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окончании рассмотрения запроса заявителя ему готовится ответ, содержащий: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уведомление об отказе в предоставлении информации по основаниям, указанным в п. 2.8 Административного регламента.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рассмотрения заявлений - 30 календарных дней со дня регистрации в книге учета документов.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направления ответа заявителю - 1 рабочий день.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Зарегистрированный ответ на запрос в форме документа на бумажном носителе в течение одного рабочего дня со дня регистрации выдается заявителю лично либо направляется заявителю почтовым отправлением или в форме электронного документа посредством электронной почты.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получения, непосредственно в комитете, заявитель расписывается в получении и указывает дату получения.</w:t>
      </w:r>
    </w:p>
    <w:p w:rsidR="00CB2A48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общеобразовательных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в электронной форме предусматривает доступ к информации о муниципальной услуге на сайте комитета в сети Интернет.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794DD1" w:rsidRPr="00A706F0" w:rsidRDefault="00794DD1" w:rsidP="00794DD1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 обращение заявителя в комитет с письменным заявлением об исправлении допущенных опечаток и ошибок (далее - техническая ошибка) в выданном документе согл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асно Приложению 2 к 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 (далее - заявление об исправлении технической ошибки).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об исправлении технической ошибки заявитель подает в комитет лично, направляет посредством почтовой связи по адресу, либо по адресу электронной почты.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 комитета в течение 3 рабочих дней со дня регистрации заявления об исправлении технической ошибки рассматривает указанное заявление и совершает одно из следующих действий: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наличия технической ошибки в выданном документе - устраняет техническую ошибку путем подготовки исправленного проекта документа взамен ранее выданного и передает его на подпись председателю комитета с приложением заявления об исправлении технической ошибки;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отсутствия технической ошибки в выданном документе - подготавливает проект уведомления об отсутствии технической ошибки и передает его на подпись председателю комитета с приложением заявления об исправлении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 составляет 5 рабочих дней со дня регистрации заявления об исправлении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наличия технической ошибки в выданном в результате предоставления муниципальной услуги документе - исправленный документ;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Оснований для отказа в приеме заявления об исправлении опечаток не предусмотрено.</w:t>
      </w:r>
    </w:p>
    <w:p w:rsidR="00CB2A48" w:rsidRPr="00344B75" w:rsidRDefault="00CB2A48" w:rsidP="00982A6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исправлении опечаток являются:</w:t>
      </w:r>
    </w:p>
    <w:p w:rsidR="00CB2A48" w:rsidRPr="00344B75" w:rsidRDefault="00982A6C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представление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по составу и содержанию не соответствуют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требованиям </w:t>
      </w:r>
      <w:r w:rsidR="00CB2A48" w:rsidRPr="00A706F0">
        <w:rPr>
          <w:rFonts w:ascii="Times New Roman" w:hAnsi="Times New Roman" w:cs="Times New Roman"/>
          <w:iCs/>
          <w:sz w:val="28"/>
          <w:szCs w:val="28"/>
          <w:lang w:bidi="ru-RU"/>
        </w:rPr>
        <w:t>пункта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4.1;</w:t>
      </w:r>
    </w:p>
    <w:p w:rsidR="00CB2A48" w:rsidRPr="00344B75" w:rsidRDefault="00982A6C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подача документов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способом, не предусмотренным пунктом 4.2;</w:t>
      </w:r>
    </w:p>
    <w:p w:rsidR="00CB2A48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принят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решени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об отсутствии опечаток.</w:t>
      </w:r>
    </w:p>
    <w:p w:rsidR="00A706F0" w:rsidRP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Default="00CB2A48" w:rsidP="00D653C0">
      <w:pPr>
        <w:pStyle w:val="af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3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794DD1" w:rsidRPr="00A706F0" w:rsidRDefault="00794DD1" w:rsidP="00794DD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начала административной процедуры является обращение заявителя в комитет с письменным заявлением о выдаче дубликата документа, выданного по результатам предоставления муниципальной услуги, согласно Приложению 3 к 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 (далее - заявление о выдаче дубликата).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 выдаче дубликата заявитель подает в комитет лично, направляет посредством почтовой связи по адресу, либо по адресу электронной почты.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 комитета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подготавливает дубликат документа, выданного по результатам предоставления муниципальной услуги, и передает его на подпись председателю комитета с приложением заявления о выдаче дубликата;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председателю комитета с приложением заявления о выдаче дубликата.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выдача дубликата выданного ранее документа;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выдаче запрашиваемого дубликата документа, с указанием причины отказа.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Оснований для отказа в приеме заявления о выдаче дубликата не предусмотрено.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выдаче дубликата являются: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представлен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по составу и содержанию не соответствуют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требованиям пункта 5.1;</w:t>
      </w:r>
    </w:p>
    <w:p w:rsidR="00CB2A48" w:rsidRDefault="00794DD1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подача документов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способом, не предусмотренным пунктом 5.2.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оставления запроса заявителя о предоставлении муниципальной</w:t>
      </w:r>
      <w:r w:rsidR="00A706F0" w:rsidRPr="00A706F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услуги без рассмотрения</w:t>
      </w:r>
    </w:p>
    <w:p w:rsidR="00794DD1" w:rsidRPr="00A706F0" w:rsidRDefault="00794DD1" w:rsidP="00794D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подлежат рассмотрению обращения: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в обращении обжалуется судебное решение,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обращение возвращается заявителю, с разъяснением порядка обжалования данного судебного решения.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в обращении содержатся нецензурные либо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текст письменного обращения не поддается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прочтению, о чем сообщается заявителю, направившему обращение, если его фамилия и почтовый адрес поддаются прочтению.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в письменном обращении заявителя содержится вопрос, на который ему многократно (два или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ответ по существу поставленного в нем вопроса, в связи с недопустимостью разглашения указанных сведений.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Обращения граждан, переданные с использованием факсимильной связи, требующие удостоверения подлинности документа.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Если причины, по которым ответ по существу поставленных в обращении вопросов не мог быть дан, в последующем устранены, заявитель вправе вновь направить обращение для дальнейшего рассмотрения.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обращение гражданина, содержащее в адресной части пометку «Лично», рассматривается на общих основаниях.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Если условия, послужившие основанием для оставления обращения без рассмотрения, в последующем были устранены, заинтересованный заявитель вправе обратиться с повторным обращением.</w:t>
      </w:r>
    </w:p>
    <w:p w:rsidR="00CB2A48" w:rsidRPr="00A706F0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sz w:val="28"/>
          <w:szCs w:val="28"/>
          <w:lang w:bidi="ru-RU"/>
        </w:rPr>
        <w:t>Решение об оставлении обращения без рассмотрения может быть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706F0">
        <w:rPr>
          <w:rFonts w:ascii="Times New Roman" w:hAnsi="Times New Roman" w:cs="Times New Roman"/>
          <w:sz w:val="28"/>
          <w:szCs w:val="28"/>
          <w:lang w:bidi="ru-RU"/>
        </w:rPr>
        <w:t>обжаловано в порядке, установленном действующим законодательством.</w:t>
      </w:r>
    </w:p>
    <w:p w:rsidR="00CB2A48" w:rsidRDefault="00CB2A48" w:rsidP="008F6C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Блок-схема последовательности выполнения административных процедур при предоставлении муниципальной услуги приведена в приложении 4 к 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A706F0" w:rsidRDefault="00CB2A48" w:rsidP="008F6C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Формы контроля за исполнением административного регламента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последовательности и своевременности действий в рамках административных процедур, определенных регламентом, осуществляется председателем комитета.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книги учета входящих и исходящих документов.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регламентом.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 соблюдения и исполнения специалистами положений регламента, иных локальных актов.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Плановые проверки проводятся в установленные законодательством сроки.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поступлении в комитет обращений (заявлений, жалоб) граждан и писем организаций, в которых содержатся сведения о нарушении регламента, проводится внеплановая проверка деятельности соответствующих должностных лиц.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Ответственность должностных лиц комитета за решения и действия (бездействие), принимаемые (осуществляемые) в ходе предоставления муниципальной услуги.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Досудебный (внесудебный) порядок обжалования решений и действий (бездействия) комитета, а также должностных лиц</w:t>
      </w:r>
    </w:p>
    <w:p w:rsidR="00794DD1" w:rsidRPr="00A706F0" w:rsidRDefault="00794DD1" w:rsidP="00794D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Заявители имеют право на досудебное (внесудебное) обжалование решений и действий (бездействия) комитета, должностных лиц комитета при предоставлении ими муниципальной услуги.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регистрации запроса заявителя о предоставлении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нормативными правовыми актами Алтайского края, муниципальными правовыми актами для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CB2A48" w:rsidRPr="00344B75" w:rsidRDefault="00794DD1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организации, предоставляющей муниципальную услугу, должностного лица организации, ответственного за предоставление муниципальной услуги,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Жалоба подается заявителем в письменной форме на бумажном носителе либо в электронной форме в комитет. Жалоба на действия (бездействие) или решения, принятые в ходе предоставления муниципальной услуги председателем комитета, направляется в Администрацию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Жалоба может быть направлена по почте, с использованием сети Интернет, официального сайта комитета, а также может быть принята при личном приеме заявителя.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Прием жалоб в письменной форме осуществляется комитетом,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Время приема жалоб должно совпадать со временем предоставления муниципальной услуги.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B2A48" w:rsidRP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оформленная в соответствии с законодательством Российской </w:t>
      </w:r>
      <w:r w:rsidR="00CB2A48" w:rsidRPr="00A706F0">
        <w:rPr>
          <w:rFonts w:ascii="Times New Roman" w:hAnsi="Times New Roman" w:cs="Times New Roman"/>
          <w:bCs/>
          <w:sz w:val="28"/>
          <w:szCs w:val="28"/>
          <w:lang w:bidi="ru-RU"/>
        </w:rPr>
        <w:t>Федерации доверенность (для физических лиц);</w:t>
      </w:r>
    </w:p>
    <w:p w:rsidR="00CB2A48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B2A48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подаче жалобы в электронном виде документ, указанный в п. 9.7 настоящего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ичность Заявителя, не требуется.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Заявитель в своей жалобе в обязательном порядке указывает: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комитета, должностного лица комитета, ответственного за предоставление муниципальной услуги, решения и действия (бездействие) которых обжалуются;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сведения об обжалуемых решениях и действиях (бездействии) комитета, должностного лица комитета, ответственного за предоставление муниципальной услуги;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доводы, на основании которых заявитель не согласен с решением и действием (бездействием) комитета, должностного лица комитета,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Комитет обеспечивает:</w:t>
      </w:r>
    </w:p>
    <w:p w:rsidR="00CB2A48" w:rsidRPr="00344B75" w:rsidRDefault="00A706F0" w:rsidP="008F6C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оснащение мест приема жалоб;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б) информирование заявителей о порядке обжалования решений и действий (бездействия) комитета, должностных лиц комитета посредством размещения информации на стендах в комитете, на официальном сайте комитета;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в) консультирование заявителей о порядке обжалования решений и действий (бездействия) комитета, должностных лиц комитета, в том числе по телефону, электронной почте, при личном приеме.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Жалоба, поступившая в комитет, подлежит рассмотрению в течение пятнадцати рабочих дней со дня ее регистрации, а в случае обжалования отказа комитета, должностного лица комитета,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жалобы комитет принимает одно из следующих решений:</w:t>
      </w:r>
    </w:p>
    <w:p w:rsidR="00CB2A48" w:rsidRPr="00344B75" w:rsidRDefault="00CB2A48" w:rsidP="008F6C3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документах;</w:t>
      </w:r>
    </w:p>
    <w:p w:rsidR="00CB2A48" w:rsidRPr="00344B75" w:rsidRDefault="00CB2A48" w:rsidP="008F6C3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отказывает в удовлетворении жалобы.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позднее дня, следующего за днем принятия решения, указанного в п. 5.12 настоящего регламента, заявителю в письменной форме направляется мотивированный ответ о результатах рассмотрения жалобы.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комитета, вид которой установлен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B2A48" w:rsidRPr="00344B75" w:rsidSect="00D653C0">
          <w:headerReference w:type="default" r:id="rId11"/>
          <w:pgSz w:w="11900" w:h="16840"/>
          <w:pgMar w:top="851" w:right="851" w:bottom="1134" w:left="1701" w:header="850" w:footer="3" w:gutter="0"/>
          <w:pgNumType w:start="1"/>
          <w:cols w:space="720"/>
          <w:noEndnote/>
          <w:docGrid w:linePitch="360"/>
        </w:sect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794DD1">
        <w:tc>
          <w:tcPr>
            <w:tcW w:w="4782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0701EB" w:rsidRDefault="00794DD1" w:rsidP="00794DD1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94DD1" w:rsidRPr="000701EB" w:rsidRDefault="00794DD1" w:rsidP="00794DD1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1EB" w:rsidRDefault="000701EB" w:rsidP="008F6C3D">
      <w:pPr>
        <w:autoSpaceDE w:val="0"/>
        <w:autoSpaceDN w:val="0"/>
        <w:adjustRightInd w:val="0"/>
        <w:spacing w:after="0" w:line="240" w:lineRule="auto"/>
        <w:ind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</w:t>
      </w:r>
    </w:p>
    <w:p w:rsidR="000701EB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предоставлении информации об организации общедоступного и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бесплатного дошкольного, начального общего, основного общего, среднего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общего образования, а также дополнительного образования в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организациях, расположенных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76E3B" w:rsidRDefault="00B76E3B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A706F0" w:rsidRPr="00A706F0" w:rsidRDefault="00A706F0" w:rsidP="008F6C3D">
      <w:pPr>
        <w:widowControl w:val="0"/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комитета по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Администрации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2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оспелихинс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4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4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1611" w:line="240" w:lineRule="auto"/>
        <w:ind w:right="20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96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Default="00A706F0" w:rsidP="008F6C3D">
      <w:pPr>
        <w:widowControl w:val="0"/>
        <w:spacing w:after="8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Прошу предоставить</w:t>
      </w:r>
    </w:p>
    <w:p w:rsidR="00A706F0" w:rsidRPr="00A706F0" w:rsidRDefault="00A706F0" w:rsidP="008F6C3D">
      <w:pPr>
        <w:widowControl w:val="0"/>
        <w:spacing w:after="8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запрашиваемых сведений об организации образовательной деятельности:</w:t>
      </w: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81280" distB="254000" distL="63500" distR="1540510" simplePos="0" relativeHeight="251651072" behindDoc="1" locked="0" layoutInCell="1" allowOverlap="1" wp14:anchorId="18E1CD2A" wp14:editId="29888286">
                <wp:simplePos x="0" y="0"/>
                <wp:positionH relativeFrom="margin">
                  <wp:posOffset>3646170</wp:posOffset>
                </wp:positionH>
                <wp:positionV relativeFrom="paragraph">
                  <wp:posOffset>125730</wp:posOffset>
                </wp:positionV>
                <wp:extent cx="1008380" cy="114300"/>
                <wp:effectExtent l="3175" t="0" r="0" b="635"/>
                <wp:wrapTopAndBottom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8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8Exact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E1CD2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7.1pt;margin-top:9.9pt;width:79.4pt;height:9pt;z-index:-251665408;visibility:visible;mso-wrap-style:square;mso-width-percent:0;mso-height-percent:0;mso-wrap-distance-left:5pt;mso-wrap-distance-top:6.4pt;mso-wrap-distance-right:121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8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8Exact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   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bookmarkStart w:id="1" w:name="Par389"/>
      <w:bookmarkEnd w:id="1"/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C0" w:rsidRDefault="00D653C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85306E">
        <w:tc>
          <w:tcPr>
            <w:tcW w:w="4782" w:type="dxa"/>
          </w:tcPr>
          <w:p w:rsidR="00794DD1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0701EB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DD1" w:rsidRPr="000701EB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F82055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82055" w:rsidRDefault="00F82055" w:rsidP="008F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44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 об исправлении допущенных опечаток и ошибок</w:t>
      </w:r>
    </w:p>
    <w:p w:rsidR="00A706F0" w:rsidRPr="00A706F0" w:rsidRDefault="00A706F0" w:rsidP="008F6C3D">
      <w:pPr>
        <w:widowControl w:val="0"/>
        <w:spacing w:after="31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выданном документе</w:t>
      </w:r>
    </w:p>
    <w:p w:rsidR="00A706F0" w:rsidRPr="00A706F0" w:rsidRDefault="00A706F0" w:rsidP="008F6C3D">
      <w:pPr>
        <w:widowControl w:val="0"/>
        <w:tabs>
          <w:tab w:val="right" w:pos="96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комитета по</w:t>
      </w:r>
    </w:p>
    <w:p w:rsidR="00A706F0" w:rsidRPr="00A706F0" w:rsidRDefault="00A706F0" w:rsidP="008F6C3D">
      <w:pPr>
        <w:widowControl w:val="0"/>
        <w:tabs>
          <w:tab w:val="right" w:pos="96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образованию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:rsidR="00A706F0" w:rsidRPr="00A706F0" w:rsidRDefault="00A706F0" w:rsidP="008F6C3D">
      <w:pPr>
        <w:widowControl w:val="0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оспелихинс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center" w:pos="4709"/>
          <w:tab w:val="right" w:pos="9418"/>
        </w:tabs>
        <w:spacing w:after="1494" w:line="240" w:lineRule="auto"/>
        <w:ind w:righ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34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Pr="00A706F0" w:rsidRDefault="00A706F0" w:rsidP="008F6C3D">
      <w:pPr>
        <w:widowControl w:val="0"/>
        <w:spacing w:after="222" w:line="240" w:lineRule="auto"/>
        <w:ind w:right="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исправить допущенную опечатку (ошибку) </w:t>
      </w:r>
      <w:r w:rsidRPr="00A70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(нужное подчеркнуть)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в:</w:t>
      </w:r>
    </w:p>
    <w:p w:rsidR="00A706F0" w:rsidRPr="00A706F0" w:rsidRDefault="00A706F0" w:rsidP="008F6C3D">
      <w:pPr>
        <w:widowControl w:val="0"/>
        <w:spacing w:after="173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документа)</w:t>
      </w:r>
    </w:p>
    <w:p w:rsidR="00A706F0" w:rsidRPr="00A706F0" w:rsidRDefault="00A706F0" w:rsidP="008F6C3D">
      <w:pPr>
        <w:widowControl w:val="0"/>
        <w:tabs>
          <w:tab w:val="left" w:leader="underscore" w:pos="9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выданном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173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дату выдачи и номер)</w:t>
      </w:r>
    </w:p>
    <w:p w:rsidR="00A706F0" w:rsidRPr="00A706F0" w:rsidRDefault="00A706F0" w:rsidP="008F6C3D">
      <w:pPr>
        <w:widowControl w:val="0"/>
        <w:tabs>
          <w:tab w:val="left" w:leader="underscore" w:pos="9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(излагается суть допущенной опечатки и (или) ошибки)</w:t>
      </w:r>
    </w:p>
    <w:p w:rsidR="00A706F0" w:rsidRPr="00A706F0" w:rsidRDefault="00A706F0" w:rsidP="008F6C3D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 получения результата рассмотрения заявления об исправлении допущенных опечаток и ошибок </w:t>
      </w:r>
      <w:r w:rsidRPr="00A70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{нужное подчеркнуть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A706F0" w:rsidRPr="00A706F0" w:rsidRDefault="00A706F0" w:rsidP="008F6C3D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почтовым отправлением по почтовому адресу;</w:t>
      </w:r>
    </w:p>
    <w:p w:rsidR="00A706F0" w:rsidRPr="00A706F0" w:rsidRDefault="00A706F0" w:rsidP="008F6C3D">
      <w:pPr>
        <w:widowControl w:val="0"/>
        <w:numPr>
          <w:ilvl w:val="0"/>
          <w:numId w:val="17"/>
        </w:numPr>
        <w:tabs>
          <w:tab w:val="left" w:pos="596"/>
        </w:tabs>
        <w:spacing w:after="2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документа, посредством электронной почты</w:t>
      </w:r>
    </w:p>
    <w:p w:rsidR="00A706F0" w:rsidRPr="00A706F0" w:rsidRDefault="00A706F0" w:rsidP="008F6C3D">
      <w:pPr>
        <w:widowControl w:val="0"/>
        <w:spacing w:after="767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электронную почту)</w:t>
      </w:r>
    </w:p>
    <w:p w:rsidR="00A706F0" w:rsidRPr="00A706F0" w:rsidRDefault="00A706F0" w:rsidP="008F6C3D">
      <w:pPr>
        <w:widowControl w:val="0"/>
        <w:tabs>
          <w:tab w:val="left" w:leader="underscore" w:pos="853"/>
          <w:tab w:val="left" w:leader="underscore" w:pos="2408"/>
          <w:tab w:val="left" w:leader="underscore" w:pos="2966"/>
          <w:tab w:val="left" w:leader="underscore" w:pos="7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г.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47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(подпись заявителя)</w:t>
      </w:r>
    </w:p>
    <w:p w:rsidR="00A706F0" w:rsidRPr="00A706F0" w:rsidRDefault="00A706F0" w:rsidP="008F6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94DD1" w:rsidRDefault="00794DD1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934"/>
      <w:bookmarkEnd w:id="2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794DD1">
        <w:tc>
          <w:tcPr>
            <w:tcW w:w="4782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4D2" w:rsidRDefault="009314D2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296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 о выдаче дубликата документа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 комитета по образованию Администрации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3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1431" w:line="240" w:lineRule="auto"/>
        <w:ind w:right="20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34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Pr="00A706F0" w:rsidRDefault="00A706F0" w:rsidP="008F6C3D">
      <w:pPr>
        <w:widowControl w:val="0"/>
        <w:spacing w:after="2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предоставить дубликат документа</w:t>
      </w:r>
    </w:p>
    <w:p w:rsidR="00A706F0" w:rsidRPr="00A706F0" w:rsidRDefault="00A706F0" w:rsidP="008F6C3D">
      <w:pPr>
        <w:widowControl w:val="0"/>
        <w:spacing w:after="37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документа)</w:t>
      </w:r>
    </w:p>
    <w:p w:rsidR="00A706F0" w:rsidRPr="00A706F0" w:rsidRDefault="00A706F0" w:rsidP="008F6C3D">
      <w:pPr>
        <w:widowControl w:val="0"/>
        <w:spacing w:after="11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5880" distL="63500" distR="1513205" simplePos="0" relativeHeight="251654144" behindDoc="1" locked="0" layoutInCell="1" allowOverlap="1" wp14:anchorId="47C9CE98" wp14:editId="24078778">
                <wp:simplePos x="0" y="0"/>
                <wp:positionH relativeFrom="margin">
                  <wp:posOffset>2540</wp:posOffset>
                </wp:positionH>
                <wp:positionV relativeFrom="paragraph">
                  <wp:posOffset>-199390</wp:posOffset>
                </wp:positionV>
                <wp:extent cx="857250" cy="177800"/>
                <wp:effectExtent l="0" t="635" r="3810" b="2540"/>
                <wp:wrapSquare wrapText="right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выданного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9CE98" id="Text Box 19" o:spid="_x0000_s1027" type="#_x0000_t202" style="position:absolute;left:0;text-align:left;margin-left:.2pt;margin-top:-15.7pt;width:67.5pt;height:14pt;z-index:-251662336;visibility:visible;mso-wrap-style:square;mso-width-percent:0;mso-height-percent:0;mso-wrap-distance-left:5pt;mso-wrap-distance-top:0;mso-wrap-distance-right:119.15pt;mso-wrap-distance-bottom: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Wd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выданного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дату выдачи и номер)</w:t>
      </w:r>
    </w:p>
    <w:p w:rsidR="00A706F0" w:rsidRDefault="00A706F0" w:rsidP="008F6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06F0" w:rsidRPr="00A706F0" w:rsidRDefault="00A706F0" w:rsidP="008F6C3D">
      <w:pPr>
        <w:widowControl w:val="0"/>
        <w:spacing w:after="16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облегчения поиска указать имеющуюся информацию</w:t>
      </w:r>
    </w:p>
    <w:p w:rsidR="00A706F0" w:rsidRPr="00A706F0" w:rsidRDefault="00A706F0" w:rsidP="008F6C3D">
      <w:pPr>
        <w:widowControl w:val="0"/>
        <w:tabs>
          <w:tab w:val="left" w:pos="857"/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A706F0" w:rsidRPr="00A706F0" w:rsidSect="0070662A">
          <w:headerReference w:type="default" r:id="rId12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A706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1540510" simplePos="0" relativeHeight="251657216" behindDoc="1" locked="0" layoutInCell="1" allowOverlap="1" wp14:anchorId="322AE5BF" wp14:editId="32BC8BF5">
                <wp:simplePos x="0" y="0"/>
                <wp:positionH relativeFrom="margin">
                  <wp:posOffset>4138930</wp:posOffset>
                </wp:positionH>
                <wp:positionV relativeFrom="paragraph">
                  <wp:posOffset>375285</wp:posOffset>
                </wp:positionV>
                <wp:extent cx="1014730" cy="114300"/>
                <wp:effectExtent l="0" t="0" r="0" b="3175"/>
                <wp:wrapTopAndBottom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8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8Exact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AE5BF" id="Text Box 20" o:spid="_x0000_s1028" type="#_x0000_t202" style="position:absolute;margin-left:325.9pt;margin-top:29.55pt;width:79.9pt;height:9pt;z-index:-251659264;visibility:visible;mso-wrap-style:square;mso-width-percent:0;mso-height-percent:0;mso-wrap-distance-left:5pt;mso-wrap-distance-top:0;mso-wrap-distance-right:121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4hsQ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ErT9/pBLzuO/AzA+xDm12quruTxXeNhFzXVOzYjVKyrxktgV5gC+s/u2ob&#10;ohNtQbb9J1lCHLo30gENlWpt7aAaCNChTY+n1lguhQ1JgmhxCUcFnAVBdEkcOZ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8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8Exact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4DD1" w:rsidTr="00794DD1">
        <w:tc>
          <w:tcPr>
            <w:tcW w:w="4785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D1" w:rsidRDefault="00794DD1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0E7" w:rsidRDefault="00C610E7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34" w:rsidRDefault="00F02E34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БЛОК-СХЕМА</w:t>
      </w:r>
    </w:p>
    <w:p w:rsidR="00F02E34" w:rsidRDefault="00F02E34" w:rsidP="008F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выполнения административных процедур</w:t>
      </w: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муниципальной услуги</w:t>
      </w:r>
    </w:p>
    <w:tbl>
      <w:tblPr>
        <w:tblStyle w:val="ad"/>
        <w:tblpPr w:leftFromText="180" w:rightFromText="180" w:vertAnchor="text" w:horzAnchor="margin" w:tblpX="392" w:tblpY="20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02E34" w:rsidRPr="00F82055" w:rsidTr="00F02E34">
        <w:trPr>
          <w:trHeight w:val="1082"/>
        </w:trPr>
        <w:tc>
          <w:tcPr>
            <w:tcW w:w="4644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 предоставлением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общедоступного и бесплатного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лично или по телефону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right" w:tblpY="1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F02E34" w:rsidRPr="00F82055" w:rsidTr="00F02E34">
        <w:trPr>
          <w:trHeight w:val="1114"/>
        </w:trPr>
        <w:tc>
          <w:tcPr>
            <w:tcW w:w="3936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письменного заявления о предоставлении муниципальной услуги</w:t>
            </w:r>
          </w:p>
        </w:tc>
      </w:tr>
    </w:tbl>
    <w:tbl>
      <w:tblPr>
        <w:tblStyle w:val="ad"/>
        <w:tblpPr w:leftFromText="180" w:rightFromText="180" w:vertAnchor="text" w:horzAnchor="page" w:tblpX="2098" w:tblpY="492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F02E34" w:rsidRPr="00F82055" w:rsidTr="00F02E34">
        <w:tc>
          <w:tcPr>
            <w:tcW w:w="8330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запросу заявителя</w:t>
            </w:r>
          </w:p>
        </w:tc>
      </w:tr>
    </w:tbl>
    <w:p w:rsidR="00F02E34" w:rsidRDefault="00F02E34" w:rsidP="008F6C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F05CD" wp14:editId="66BE5C7E">
                <wp:simplePos x="0" y="0"/>
                <wp:positionH relativeFrom="column">
                  <wp:posOffset>-438150</wp:posOffset>
                </wp:positionH>
                <wp:positionV relativeFrom="paragraph">
                  <wp:posOffset>3609340</wp:posOffset>
                </wp:positionV>
                <wp:extent cx="0" cy="317500"/>
                <wp:effectExtent l="95250" t="0" r="7620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86A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34.5pt;margin-top:284.2pt;width:0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">
                <v:stroke endarrow="open"/>
              </v:shape>
            </w:pict>
          </mc:Fallback>
        </mc:AlternateContent>
      </w: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C4B13" wp14:editId="3138E3A8">
                <wp:simplePos x="0" y="0"/>
                <wp:positionH relativeFrom="column">
                  <wp:posOffset>-1647825</wp:posOffset>
                </wp:positionH>
                <wp:positionV relativeFrom="paragraph">
                  <wp:posOffset>2504440</wp:posOffset>
                </wp:positionV>
                <wp:extent cx="0" cy="317500"/>
                <wp:effectExtent l="95250" t="0" r="7620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71492" id="Прямая со стрелкой 7" o:spid="_x0000_s1026" type="#_x0000_t32" style="position:absolute;margin-left:-129.75pt;margin-top:197.2pt;width:0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">
                <v:stroke endarrow="open"/>
              </v:shape>
            </w:pict>
          </mc:Fallback>
        </mc:AlternateContent>
      </w: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D56C4" wp14:editId="0FA674A6">
                <wp:simplePos x="0" y="0"/>
                <wp:positionH relativeFrom="column">
                  <wp:posOffset>1457325</wp:posOffset>
                </wp:positionH>
                <wp:positionV relativeFrom="paragraph">
                  <wp:posOffset>2485390</wp:posOffset>
                </wp:positionV>
                <wp:extent cx="0" cy="317500"/>
                <wp:effectExtent l="95250" t="0" r="7620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0410A" id="Прямая со стрелкой 13" o:spid="_x0000_s1026" type="#_x0000_t32" style="position:absolute;margin-left:114.75pt;margin-top:195.7pt;width:0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">
                <v:stroke endarrow="open"/>
              </v:shape>
            </w:pict>
          </mc:Fallback>
        </mc:AlternateContent>
      </w: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="392" w:tblpY="37"/>
        <w:tblW w:w="0" w:type="auto"/>
        <w:tblLook w:val="04A0" w:firstRow="1" w:lastRow="0" w:firstColumn="1" w:lastColumn="0" w:noHBand="0" w:noVBand="1"/>
      </w:tblPr>
      <w:tblGrid>
        <w:gridCol w:w="8330"/>
      </w:tblGrid>
      <w:tr w:rsidR="00F02E34" w:rsidRPr="00F82055" w:rsidTr="00794DD1">
        <w:tc>
          <w:tcPr>
            <w:tcW w:w="8330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результатов предоставления муниципальной услуги</w:t>
            </w:r>
          </w:p>
        </w:tc>
      </w:tr>
    </w:tbl>
    <w:p w:rsid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02E34" w:rsidRPr="00F02E34" w:rsidSect="0070662A">
      <w:headerReference w:type="default" r:id="rId13"/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CD" w:rsidRDefault="00240ACD" w:rsidP="001C009A">
      <w:pPr>
        <w:spacing w:after="0" w:line="240" w:lineRule="auto"/>
      </w:pPr>
      <w:r>
        <w:separator/>
      </w:r>
    </w:p>
  </w:endnote>
  <w:endnote w:type="continuationSeparator" w:id="0">
    <w:p w:rsidR="00240ACD" w:rsidRDefault="00240ACD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CD" w:rsidRDefault="00240ACD" w:rsidP="001C009A">
      <w:pPr>
        <w:spacing w:after="0" w:line="240" w:lineRule="auto"/>
      </w:pPr>
      <w:r>
        <w:separator/>
      </w:r>
    </w:p>
  </w:footnote>
  <w:footnote w:type="continuationSeparator" w:id="0">
    <w:p w:rsidR="00240ACD" w:rsidRDefault="00240ACD" w:rsidP="001C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D4" w:rsidRDefault="004F15D4">
    <w:pPr>
      <w:pStyle w:val="af0"/>
      <w:jc w:val="center"/>
    </w:pPr>
  </w:p>
  <w:p w:rsidR="004F15D4" w:rsidRDefault="004F15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F0" w:rsidRDefault="00A706F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48" w:rsidRDefault="00CB2A4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A52"/>
    <w:multiLevelType w:val="multilevel"/>
    <w:tmpl w:val="008075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1DFB"/>
    <w:multiLevelType w:val="multilevel"/>
    <w:tmpl w:val="11D8D2D6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254D1"/>
    <w:multiLevelType w:val="multilevel"/>
    <w:tmpl w:val="469EA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E6FAD"/>
    <w:multiLevelType w:val="multilevel"/>
    <w:tmpl w:val="1BAA8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3133B"/>
    <w:multiLevelType w:val="multilevel"/>
    <w:tmpl w:val="EA126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A4A50"/>
    <w:multiLevelType w:val="multilevel"/>
    <w:tmpl w:val="E5849D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67E8A"/>
    <w:multiLevelType w:val="multilevel"/>
    <w:tmpl w:val="B50615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208A5"/>
    <w:multiLevelType w:val="multilevel"/>
    <w:tmpl w:val="CB66B1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C7F15"/>
    <w:multiLevelType w:val="multilevel"/>
    <w:tmpl w:val="22E8746A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8745C"/>
    <w:multiLevelType w:val="multilevel"/>
    <w:tmpl w:val="6444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F6A5A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D455E"/>
    <w:multiLevelType w:val="multilevel"/>
    <w:tmpl w:val="B0C2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776EA"/>
    <w:multiLevelType w:val="multilevel"/>
    <w:tmpl w:val="9886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93280"/>
    <w:multiLevelType w:val="multilevel"/>
    <w:tmpl w:val="24A08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15187"/>
    <w:multiLevelType w:val="multilevel"/>
    <w:tmpl w:val="7FE2A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03BE9"/>
    <w:multiLevelType w:val="multilevel"/>
    <w:tmpl w:val="411AE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002AF"/>
    <w:multiLevelType w:val="multilevel"/>
    <w:tmpl w:val="42EE1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012B4"/>
    <w:rsid w:val="0002021B"/>
    <w:rsid w:val="00026C0F"/>
    <w:rsid w:val="00051EC6"/>
    <w:rsid w:val="00064AAE"/>
    <w:rsid w:val="000701EB"/>
    <w:rsid w:val="00093017"/>
    <w:rsid w:val="000A5BB7"/>
    <w:rsid w:val="001169AB"/>
    <w:rsid w:val="00197786"/>
    <w:rsid w:val="001A1626"/>
    <w:rsid w:val="001C009A"/>
    <w:rsid w:val="001C7B95"/>
    <w:rsid w:val="001D5037"/>
    <w:rsid w:val="00231634"/>
    <w:rsid w:val="00240ACD"/>
    <w:rsid w:val="00295D1A"/>
    <w:rsid w:val="002D26AF"/>
    <w:rsid w:val="002F59D5"/>
    <w:rsid w:val="00343B76"/>
    <w:rsid w:val="00344B75"/>
    <w:rsid w:val="00353078"/>
    <w:rsid w:val="003A67B2"/>
    <w:rsid w:val="003A6D67"/>
    <w:rsid w:val="004351DF"/>
    <w:rsid w:val="00437664"/>
    <w:rsid w:val="00476BF5"/>
    <w:rsid w:val="00482DA1"/>
    <w:rsid w:val="004F154C"/>
    <w:rsid w:val="004F15D4"/>
    <w:rsid w:val="0051169F"/>
    <w:rsid w:val="00512F27"/>
    <w:rsid w:val="00525B89"/>
    <w:rsid w:val="00535985"/>
    <w:rsid w:val="00540A90"/>
    <w:rsid w:val="005456DB"/>
    <w:rsid w:val="00582856"/>
    <w:rsid w:val="005E2364"/>
    <w:rsid w:val="005E65B8"/>
    <w:rsid w:val="005F74BF"/>
    <w:rsid w:val="00611389"/>
    <w:rsid w:val="006A364F"/>
    <w:rsid w:val="006D5773"/>
    <w:rsid w:val="006E454A"/>
    <w:rsid w:val="0070662A"/>
    <w:rsid w:val="00724C2F"/>
    <w:rsid w:val="0073163F"/>
    <w:rsid w:val="0074636C"/>
    <w:rsid w:val="0079246C"/>
    <w:rsid w:val="00794DD1"/>
    <w:rsid w:val="007A098F"/>
    <w:rsid w:val="007C3056"/>
    <w:rsid w:val="00812DEB"/>
    <w:rsid w:val="00846FFE"/>
    <w:rsid w:val="008922F5"/>
    <w:rsid w:val="008F6C3D"/>
    <w:rsid w:val="009055D2"/>
    <w:rsid w:val="009246E4"/>
    <w:rsid w:val="009314D2"/>
    <w:rsid w:val="00936F75"/>
    <w:rsid w:val="00942DD5"/>
    <w:rsid w:val="0095789D"/>
    <w:rsid w:val="00975C30"/>
    <w:rsid w:val="00982A6C"/>
    <w:rsid w:val="009B5565"/>
    <w:rsid w:val="009C0DE8"/>
    <w:rsid w:val="009C1D39"/>
    <w:rsid w:val="009D3553"/>
    <w:rsid w:val="00A342B5"/>
    <w:rsid w:val="00A42C3F"/>
    <w:rsid w:val="00A47066"/>
    <w:rsid w:val="00A55DFA"/>
    <w:rsid w:val="00A63D4F"/>
    <w:rsid w:val="00A706F0"/>
    <w:rsid w:val="00A9607E"/>
    <w:rsid w:val="00AA51BE"/>
    <w:rsid w:val="00AF7A7C"/>
    <w:rsid w:val="00B358B3"/>
    <w:rsid w:val="00B64F65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0E7"/>
    <w:rsid w:val="00C75D6C"/>
    <w:rsid w:val="00CB2A48"/>
    <w:rsid w:val="00CB573A"/>
    <w:rsid w:val="00D21FF1"/>
    <w:rsid w:val="00D450DD"/>
    <w:rsid w:val="00D515A7"/>
    <w:rsid w:val="00D63871"/>
    <w:rsid w:val="00D653C0"/>
    <w:rsid w:val="00DA4C8B"/>
    <w:rsid w:val="00DA6577"/>
    <w:rsid w:val="00DE6530"/>
    <w:rsid w:val="00E1510B"/>
    <w:rsid w:val="00E1707B"/>
    <w:rsid w:val="00E22C02"/>
    <w:rsid w:val="00E546EC"/>
    <w:rsid w:val="00E74471"/>
    <w:rsid w:val="00EA1084"/>
    <w:rsid w:val="00EC0A5E"/>
    <w:rsid w:val="00EC6062"/>
    <w:rsid w:val="00EE11F3"/>
    <w:rsid w:val="00EF4E5D"/>
    <w:rsid w:val="00F02E34"/>
    <w:rsid w:val="00F60FE2"/>
    <w:rsid w:val="00F80765"/>
    <w:rsid w:val="00F82055"/>
    <w:rsid w:val="00F8744C"/>
    <w:rsid w:val="00FA0022"/>
    <w:rsid w:val="00FB23B8"/>
    <w:rsid w:val="00FC10C7"/>
    <w:rsid w:val="00FD05C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  <w:style w:type="character" w:customStyle="1" w:styleId="8Exact">
    <w:name w:val="Основной текст (8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  <w:style w:type="character" w:customStyle="1" w:styleId="8Exact">
    <w:name w:val="Основной текст (8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spcom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r_posp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D737-79D4-4080-8A8F-AADA1953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2</cp:revision>
  <cp:lastPrinted>2022-10-03T05:34:00Z</cp:lastPrinted>
  <dcterms:created xsi:type="dcterms:W3CDTF">2025-07-02T08:36:00Z</dcterms:created>
  <dcterms:modified xsi:type="dcterms:W3CDTF">2025-07-02T08:36:00Z</dcterms:modified>
</cp:coreProperties>
</file>