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7B" w:rsidRPr="00621F0C" w:rsidRDefault="0002437B" w:rsidP="000243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F0C">
        <w:rPr>
          <w:rFonts w:ascii="Times New Roman" w:hAnsi="Times New Roman" w:cs="Times New Roman"/>
          <w:sz w:val="24"/>
          <w:szCs w:val="24"/>
        </w:rPr>
        <w:t>Эффективность реализации муниципальных  программ муниципального образования Поспелихинский район  по итогам  201</w:t>
      </w:r>
      <w:r w:rsidR="00751911">
        <w:rPr>
          <w:rFonts w:ascii="Times New Roman" w:hAnsi="Times New Roman" w:cs="Times New Roman"/>
          <w:sz w:val="24"/>
          <w:szCs w:val="24"/>
        </w:rPr>
        <w:t>8</w:t>
      </w:r>
      <w:r w:rsidRPr="00621F0C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pPr w:leftFromText="180" w:rightFromText="180" w:vertAnchor="page" w:horzAnchor="margin" w:tblpXSpec="center" w:tblpY="1757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554"/>
        <w:gridCol w:w="1151"/>
        <w:gridCol w:w="1151"/>
        <w:gridCol w:w="1239"/>
        <w:gridCol w:w="1559"/>
        <w:gridCol w:w="1843"/>
        <w:gridCol w:w="1418"/>
        <w:gridCol w:w="1417"/>
        <w:gridCol w:w="1276"/>
        <w:gridCol w:w="1275"/>
      </w:tblGrid>
      <w:tr w:rsidR="0002437B" w:rsidRPr="00964F89" w:rsidTr="00D63F87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Финансирование программы, тыс. рублей </w:t>
            </w: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 учетом </w:t>
            </w:r>
            <w:proofErr w:type="spell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соответствия финансирования  запланированному уровню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Степень  достижения целей и решения задач  МП достижение контрольных значений индикаторов)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 реализации мероприятий (Удельный вес реализуемых мероприятий, предусмотренных программой)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Комплексная оценка эффективности реализации муниципальной программы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Определение уровня эффективности реализации программы</w:t>
            </w:r>
          </w:p>
        </w:tc>
      </w:tr>
      <w:tr w:rsidR="0002437B" w:rsidRPr="00964F89" w:rsidTr="00D63F87">
        <w:trPr>
          <w:trHeight w:val="13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Высокий</w:t>
            </w:r>
            <w:proofErr w:type="gramEnd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если комплексная оценка 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80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Средний</w:t>
            </w: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если комплексная оценка  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 40 до 80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Низкий</w:t>
            </w:r>
            <w:proofErr w:type="gramStart"/>
            <w:r w:rsidRPr="00964F89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если комплексная оценка        менее 40</w:t>
            </w:r>
          </w:p>
        </w:tc>
      </w:tr>
      <w:tr w:rsidR="0002437B" w:rsidRPr="00964F89" w:rsidTr="00D63F87">
        <w:trPr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</w:tr>
      <w:tr w:rsidR="0002437B" w:rsidRPr="00964F89" w:rsidTr="0075191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«Информатизация органов исполнительной власти Поспелихинского района на 2013-2020 годы»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207,64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207,64</w:t>
            </w:r>
          </w:p>
          <w:p w:rsidR="00751911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964F89" w:rsidRDefault="00751911" w:rsidP="00DF1DD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7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«Молодежь Поспелихинского района» на 2014-2020 годы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«Обеспечение населения Поспелихинского района Алтайского края жилищно-коммунальными услугами» на 2016 - 2020 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621,2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621,2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«Обеспечение доступным и комфортным жильем населения Поспелихинского района Алтайского края» на 2016 - 2020 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0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МЦП: Охрана здоровья в Поспелихинском районе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гг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21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«Подготовка и переподготовка муниципальных служащих и работников  муниципальных учреждений  района, привлечение муниципальных служащих для работы  в органах  местного самоуправления  и специалистов для работы  в учреждениях социальной сферы Поспелихинского района»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"Повышение безопасности дорожного движения в Поспелихинском  районе в 2013-2020 годах».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5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Программы  поддержки и развития малого и среднего предпринимательства на территории Поспелихинского района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«Профилактика преступлений и иных правонарушений в Поспелихинском районе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204,9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 «Развитие сельского хозяйства Поспелихинского района» на 2013-2020годы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97182,0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97182,0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МЦП: "Развитие культуры Поспелихинского района" на 2016-2020 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0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«Развитие образования в Поспелихинском районе» на 2014-2020 годы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179747,71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179747,71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Развитие торговой деятельности на территории Поспелихинского района» на 201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- 20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«Развитие физической культуре и спорта  в Поспелихинском районе» на 2014-2020 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967,0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«Содействие занятости населения  Поспелихинского района» на 2015-2020 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13846,84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15433,84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Социальная поддержка граждан» на 2014-2020 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17846,18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17826,18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МП: «Улучшение условий и охраны труда в Поспелихинском районе» на 2016 -2020 годы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64,32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64,32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751911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«Устойчивое развитие поселений Поспелихинского района» на 2013–2020 годы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5458,11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5458,11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</w:p>
        </w:tc>
      </w:tr>
      <w:tr w:rsidR="0002437B" w:rsidRPr="00964F89" w:rsidTr="00751911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«Энергосбережение и повышение энергетической эффективности в Поспелихинском районе на 2014-2020 годы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 *</w:t>
            </w:r>
          </w:p>
        </w:tc>
      </w:tr>
      <w:tr w:rsidR="0002437B" w:rsidRPr="00964F89" w:rsidTr="00D63F8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«Повышение уровня пожарной безопасности муниципальных учреждений в Поспелихинском районе» на 2017-2020 годы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1703,9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1703,9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D63F87">
        <w:trPr>
          <w:trHeight w:val="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МП «Старшее поколение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964F89" w:rsidTr="00D63F8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751911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«Комплексные меры противодействия злоупотреблению наркотиками и их незаконному обороту в Поспелихинском районе»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4F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2017-2020 годы</w:t>
            </w:r>
          </w:p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964F89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02437B" w:rsidRDefault="0002437B" w:rsidP="00024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>Из 2</w:t>
      </w:r>
      <w:r w:rsidR="006864C7">
        <w:rPr>
          <w:rFonts w:ascii="Times New Roman" w:hAnsi="Times New Roman" w:cs="Times New Roman"/>
          <w:sz w:val="24"/>
          <w:szCs w:val="24"/>
        </w:rPr>
        <w:t>2</w:t>
      </w:r>
      <w:r w:rsidRPr="00B37B01"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- 1</w:t>
      </w:r>
      <w:r w:rsidR="006864C7">
        <w:rPr>
          <w:rFonts w:ascii="Times New Roman" w:hAnsi="Times New Roman" w:cs="Times New Roman"/>
          <w:sz w:val="24"/>
          <w:szCs w:val="24"/>
        </w:rPr>
        <w:t>0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 считаются  реализованными с высоким уровнем эффективности, т.к. их комплексная оценка  составляет более 80%. 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</w:t>
      </w:r>
      <w:r w:rsidR="006864C7">
        <w:rPr>
          <w:rFonts w:ascii="Times New Roman" w:hAnsi="Times New Roman" w:cs="Times New Roman"/>
          <w:sz w:val="24"/>
          <w:szCs w:val="24"/>
        </w:rPr>
        <w:t>11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считаются  реализованными со средним уровнем эффективности, т.к. их комплексная оценка находится в интервале от 40% до 80%.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- 1 программы считаются  реализованными с низким уровнем эффективности, т.к. их комплексная оценка составляет менее 40%.</w:t>
      </w:r>
    </w:p>
    <w:sectPr w:rsidR="0002437B" w:rsidRPr="00B37B01" w:rsidSect="00061795">
      <w:pgSz w:w="16838" w:h="11906" w:orient="landscape"/>
      <w:pgMar w:top="907" w:right="45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7B"/>
    <w:rsid w:val="0002437B"/>
    <w:rsid w:val="00061795"/>
    <w:rsid w:val="003B296A"/>
    <w:rsid w:val="005966D7"/>
    <w:rsid w:val="006864C7"/>
    <w:rsid w:val="00751911"/>
    <w:rsid w:val="00DF1DD3"/>
    <w:rsid w:val="00F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nashot</cp:lastModifiedBy>
  <cp:revision>7</cp:revision>
  <cp:lastPrinted>2019-12-13T03:57:00Z</cp:lastPrinted>
  <dcterms:created xsi:type="dcterms:W3CDTF">2019-07-18T06:50:00Z</dcterms:created>
  <dcterms:modified xsi:type="dcterms:W3CDTF">2019-12-17T02:42:00Z</dcterms:modified>
</cp:coreProperties>
</file>