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A0" w:rsidRDefault="00C062A0" w:rsidP="006773BE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</w:p>
    <w:p w:rsidR="00C062A0" w:rsidRDefault="00C062A0" w:rsidP="006773BE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</w:p>
    <w:p w:rsidR="00C062A0" w:rsidRDefault="00C062A0" w:rsidP="006773BE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</w:p>
    <w:p w:rsidR="00025F79" w:rsidRDefault="00025F79" w:rsidP="006773BE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</w:p>
    <w:p w:rsidR="00C062A0" w:rsidRDefault="00C062A0" w:rsidP="006773BE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</w:p>
    <w:p w:rsidR="006773BE" w:rsidRDefault="00731F7E" w:rsidP="006773BE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  <w:r w:rsidRPr="00911A7C">
        <w:rPr>
          <w:b/>
          <w:bCs/>
          <w:kern w:val="36"/>
          <w:sz w:val="32"/>
          <w:szCs w:val="32"/>
          <w:lang w:eastAsia="ru-RU"/>
        </w:rPr>
        <w:t>Стандарт внешнего муниципального фин</w:t>
      </w:r>
      <w:r w:rsidR="00647789" w:rsidRPr="00911A7C">
        <w:rPr>
          <w:b/>
          <w:bCs/>
          <w:kern w:val="36"/>
          <w:sz w:val="32"/>
          <w:szCs w:val="32"/>
          <w:lang w:eastAsia="ru-RU"/>
        </w:rPr>
        <w:t xml:space="preserve">ансового контроля </w:t>
      </w:r>
      <w:r w:rsidR="004159E5" w:rsidRPr="00911A7C">
        <w:rPr>
          <w:b/>
          <w:bCs/>
          <w:kern w:val="36"/>
          <w:sz w:val="32"/>
          <w:szCs w:val="32"/>
          <w:lang w:eastAsia="ru-RU"/>
        </w:rPr>
        <w:t xml:space="preserve"> </w:t>
      </w:r>
    </w:p>
    <w:p w:rsidR="00DA4464" w:rsidRDefault="00DA4464" w:rsidP="006773BE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</w:p>
    <w:p w:rsidR="00973F6A" w:rsidRDefault="00C155AD" w:rsidP="00C062A0">
      <w:pPr>
        <w:jc w:val="center"/>
        <w:rPr>
          <w:rFonts w:ascii="TimesNewRomanPS-BoldMT" w:hAnsi="TimesNewRomanPS-BoldMT"/>
          <w:b/>
          <w:bCs/>
          <w:color w:val="0D0D0D"/>
          <w:sz w:val="28"/>
          <w:szCs w:val="28"/>
        </w:rPr>
      </w:pPr>
      <w:r w:rsidRPr="00911A7C">
        <w:rPr>
          <w:b/>
          <w:bCs/>
          <w:kern w:val="36"/>
          <w:sz w:val="32"/>
          <w:szCs w:val="32"/>
          <w:lang w:eastAsia="ru-RU"/>
        </w:rPr>
        <w:t>СВМФК</w:t>
      </w:r>
      <w:r w:rsidR="000E7E8B">
        <w:rPr>
          <w:b/>
          <w:bCs/>
          <w:kern w:val="36"/>
          <w:sz w:val="32"/>
          <w:szCs w:val="32"/>
          <w:lang w:eastAsia="ru-RU"/>
        </w:rPr>
        <w:t xml:space="preserve"> 06</w:t>
      </w:r>
      <w:r w:rsidRPr="00C062A0">
        <w:rPr>
          <w:rFonts w:ascii="TimesNewRomanPS-BoldMT" w:hAnsi="TimesNewRomanPS-BoldMT"/>
          <w:b/>
          <w:bCs/>
          <w:color w:val="0D0D0D"/>
          <w:sz w:val="28"/>
          <w:szCs w:val="28"/>
        </w:rPr>
        <w:t xml:space="preserve"> </w:t>
      </w:r>
      <w:r w:rsidR="00AF4D93" w:rsidRPr="00C062A0">
        <w:rPr>
          <w:rFonts w:ascii="TimesNewRomanPS-BoldMT" w:hAnsi="TimesNewRomanPS-BoldMT"/>
          <w:b/>
          <w:bCs/>
          <w:color w:val="0D0D0D"/>
          <w:sz w:val="28"/>
          <w:szCs w:val="28"/>
        </w:rPr>
        <w:t>«</w:t>
      </w:r>
      <w:r w:rsidR="00973F6A">
        <w:rPr>
          <w:rFonts w:ascii="TimesNewRomanPS-BoldMT" w:hAnsi="TimesNewRomanPS-BoldMT"/>
          <w:b/>
          <w:bCs/>
          <w:color w:val="0D0D0D"/>
          <w:sz w:val="28"/>
          <w:szCs w:val="28"/>
        </w:rPr>
        <w:t>Проведение  финансово – экономической экспертизы</w:t>
      </w:r>
    </w:p>
    <w:p w:rsidR="00C155AD" w:rsidRDefault="00AF4D93" w:rsidP="00C155AD">
      <w:pPr>
        <w:widowControl w:val="0"/>
        <w:jc w:val="center"/>
        <w:rPr>
          <w:rFonts w:ascii="TimesNewRomanPS-BoldMT" w:hAnsi="TimesNewRomanPS-BoldMT"/>
          <w:b/>
          <w:bCs/>
          <w:color w:val="0D0D0D"/>
          <w:sz w:val="28"/>
          <w:szCs w:val="28"/>
        </w:rPr>
      </w:pPr>
      <w:r w:rsidRPr="00C062A0">
        <w:rPr>
          <w:rFonts w:ascii="TimesNewRomanPS-BoldMT" w:hAnsi="TimesNewRomanPS-BoldMT"/>
          <w:b/>
          <w:bCs/>
          <w:color w:val="0D0D0D"/>
          <w:sz w:val="28"/>
          <w:szCs w:val="28"/>
        </w:rPr>
        <w:t xml:space="preserve"> проектов </w:t>
      </w:r>
      <w:r w:rsidR="00300412">
        <w:rPr>
          <w:rFonts w:ascii="TimesNewRomanPS-BoldMT" w:hAnsi="TimesNewRomanPS-BoldMT"/>
          <w:b/>
          <w:bCs/>
          <w:color w:val="0D0D0D"/>
          <w:sz w:val="28"/>
          <w:szCs w:val="28"/>
        </w:rPr>
        <w:t xml:space="preserve">муниципальных </w:t>
      </w:r>
      <w:r w:rsidRPr="00C062A0">
        <w:rPr>
          <w:rFonts w:ascii="TimesNewRomanPS-BoldMT" w:hAnsi="TimesNewRomanPS-BoldMT"/>
          <w:b/>
          <w:bCs/>
          <w:color w:val="0D0D0D"/>
          <w:sz w:val="28"/>
          <w:szCs w:val="28"/>
        </w:rPr>
        <w:t>нормативных правовых актов</w:t>
      </w:r>
      <w:r w:rsidR="00973F6A">
        <w:rPr>
          <w:rFonts w:ascii="TimesNewRomanPS-BoldMT" w:hAnsi="TimesNewRomanPS-BoldMT"/>
          <w:b/>
          <w:bCs/>
          <w:color w:val="0D0D0D"/>
          <w:sz w:val="28"/>
          <w:szCs w:val="28"/>
        </w:rPr>
        <w:t xml:space="preserve"> в части, касающейся расходных обязательств </w:t>
      </w:r>
      <w:r w:rsidRPr="00C062A0">
        <w:rPr>
          <w:rFonts w:ascii="TimesNewRomanPS-BoldMT" w:hAnsi="TimesNewRomanPS-BoldMT"/>
          <w:b/>
          <w:bCs/>
          <w:color w:val="0D0D0D"/>
          <w:sz w:val="28"/>
          <w:szCs w:val="28"/>
        </w:rPr>
        <w:t xml:space="preserve"> муниципального</w:t>
      </w:r>
      <w:r w:rsidR="00C155AD">
        <w:rPr>
          <w:rFonts w:ascii="TimesNewRomanPS-BoldMT" w:hAnsi="TimesNewRomanPS-BoldMT"/>
          <w:b/>
          <w:bCs/>
          <w:color w:val="0D0D0D"/>
          <w:sz w:val="28"/>
          <w:szCs w:val="28"/>
        </w:rPr>
        <w:t xml:space="preserve"> </w:t>
      </w:r>
      <w:r w:rsidRPr="00C062A0">
        <w:rPr>
          <w:rFonts w:ascii="TimesNewRomanPS-BoldMT" w:hAnsi="TimesNewRomanPS-BoldMT"/>
          <w:b/>
          <w:bCs/>
          <w:color w:val="0D0D0D"/>
          <w:sz w:val="28"/>
          <w:szCs w:val="28"/>
        </w:rPr>
        <w:t>образования</w:t>
      </w:r>
      <w:r w:rsidR="00973F6A">
        <w:rPr>
          <w:rFonts w:ascii="TimesNewRomanPS-BoldMT" w:hAnsi="TimesNewRomanPS-BoldMT"/>
          <w:b/>
          <w:bCs/>
          <w:color w:val="0D0D0D"/>
          <w:sz w:val="28"/>
          <w:szCs w:val="28"/>
        </w:rPr>
        <w:t>»</w:t>
      </w:r>
    </w:p>
    <w:p w:rsidR="00C155AD" w:rsidRDefault="00AF4D93" w:rsidP="00C155AD">
      <w:pPr>
        <w:widowControl w:val="0"/>
        <w:jc w:val="center"/>
        <w:rPr>
          <w:sz w:val="28"/>
          <w:szCs w:val="28"/>
        </w:rPr>
      </w:pPr>
      <w:r w:rsidRPr="00C062A0">
        <w:rPr>
          <w:rFonts w:ascii="TimesNewRomanPS-BoldMT" w:hAnsi="TimesNewRomanPS-BoldMT"/>
          <w:b/>
          <w:bCs/>
          <w:color w:val="0D0D0D"/>
          <w:sz w:val="28"/>
          <w:szCs w:val="28"/>
        </w:rPr>
        <w:t xml:space="preserve"> </w:t>
      </w:r>
      <w:proofErr w:type="gramStart"/>
      <w:r w:rsidR="00C155AD">
        <w:rPr>
          <w:sz w:val="28"/>
          <w:szCs w:val="28"/>
        </w:rPr>
        <w:t>(утвержден распоряжением председателя</w:t>
      </w:r>
      <w:proofErr w:type="gramEnd"/>
    </w:p>
    <w:p w:rsidR="00C155AD" w:rsidRDefault="00C155AD" w:rsidP="00C155A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Контрольно-счетного органа от 15.02.2021  № 10-р)</w:t>
      </w:r>
    </w:p>
    <w:p w:rsidR="00AF4D93" w:rsidRPr="00C062A0" w:rsidRDefault="00AF4D93" w:rsidP="00C062A0">
      <w:pPr>
        <w:jc w:val="center"/>
        <w:rPr>
          <w:b/>
          <w:bCs/>
          <w:kern w:val="36"/>
          <w:sz w:val="28"/>
          <w:szCs w:val="28"/>
          <w:lang w:eastAsia="ru-RU"/>
        </w:rPr>
      </w:pPr>
    </w:p>
    <w:p w:rsidR="00DA4464" w:rsidRDefault="00DA4464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DA4464" w:rsidRDefault="00DA4464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DA4464" w:rsidRDefault="00DA4464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DA4464" w:rsidRDefault="00DA4464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DA4464" w:rsidRDefault="00DA4464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DA4464" w:rsidRDefault="00DA4464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DA4464" w:rsidRDefault="00DA4464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DA4464" w:rsidRDefault="00DA4464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DA4464" w:rsidRDefault="00DA4464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FF6BAD" w:rsidRDefault="00FF6BAD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FF6BAD" w:rsidRDefault="00FF6BAD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DA4464" w:rsidRDefault="00DA4464" w:rsidP="00DA4464">
      <w:pPr>
        <w:rPr>
          <w:b/>
          <w:bCs/>
          <w:kern w:val="36"/>
          <w:sz w:val="48"/>
          <w:szCs w:val="48"/>
          <w:lang w:eastAsia="ru-RU"/>
        </w:rPr>
      </w:pPr>
    </w:p>
    <w:p w:rsidR="00731F7E" w:rsidRPr="00DA4464" w:rsidRDefault="00DA4464" w:rsidP="00DA4464">
      <w:pPr>
        <w:jc w:val="center"/>
        <w:rPr>
          <w:sz w:val="28"/>
          <w:szCs w:val="28"/>
          <w:lang w:eastAsia="ru-RU"/>
        </w:rPr>
      </w:pPr>
      <w:r w:rsidRPr="00DA4464">
        <w:rPr>
          <w:sz w:val="28"/>
          <w:szCs w:val="28"/>
          <w:lang w:eastAsia="ru-RU"/>
        </w:rPr>
        <w:t>Поспелиха</w:t>
      </w:r>
    </w:p>
    <w:p w:rsidR="00731F7E" w:rsidRPr="00DA4464" w:rsidRDefault="00C062A0" w:rsidP="00DA4464">
      <w:pPr>
        <w:spacing w:before="100" w:beforeAutospacing="1" w:after="100" w:afterAutospacing="1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2021</w:t>
      </w:r>
      <w:r w:rsidR="00DA4464" w:rsidRPr="00DA4464">
        <w:rPr>
          <w:sz w:val="28"/>
          <w:szCs w:val="28"/>
          <w:lang w:eastAsia="ru-RU"/>
        </w:rPr>
        <w:t xml:space="preserve"> год</w:t>
      </w:r>
    </w:p>
    <w:p w:rsidR="00731F7E" w:rsidRPr="00731F7E" w:rsidRDefault="00731F7E" w:rsidP="00DA4464">
      <w:pPr>
        <w:spacing w:before="100" w:beforeAutospacing="1" w:after="100" w:afterAutospacing="1"/>
        <w:jc w:val="center"/>
        <w:rPr>
          <w:lang w:eastAsia="ru-RU"/>
        </w:rPr>
      </w:pPr>
      <w:r w:rsidRPr="00731F7E">
        <w:rPr>
          <w:lang w:eastAsia="ru-RU"/>
        </w:rPr>
        <w:lastRenderedPageBreak/>
        <w:t>СОДЕРЖАНИЕ</w:t>
      </w:r>
    </w:p>
    <w:p w:rsidR="00731F7E" w:rsidRPr="00731F7E" w:rsidRDefault="00731F7E" w:rsidP="00731F7E">
      <w:pPr>
        <w:rPr>
          <w:lang w:eastAsia="ru-RU"/>
        </w:rPr>
      </w:pPr>
    </w:p>
    <w:p w:rsidR="00731F7E" w:rsidRPr="00731F7E" w:rsidRDefault="00731F7E" w:rsidP="005D20AF">
      <w:pPr>
        <w:spacing w:before="100" w:beforeAutospacing="1" w:after="100" w:afterAutospacing="1"/>
        <w:rPr>
          <w:lang w:eastAsia="ru-RU"/>
        </w:rPr>
      </w:pPr>
      <w:r w:rsidRPr="00731F7E">
        <w:rPr>
          <w:lang w:eastAsia="ru-RU"/>
        </w:rPr>
        <w:t xml:space="preserve">1. Общие положения………………………………………………………. </w:t>
      </w:r>
      <w:r w:rsidR="00DA4464">
        <w:rPr>
          <w:lang w:eastAsia="ru-RU"/>
        </w:rPr>
        <w:t>……………………</w:t>
      </w:r>
      <w:r w:rsidRPr="00731F7E">
        <w:rPr>
          <w:lang w:eastAsia="ru-RU"/>
        </w:rPr>
        <w:t>3</w:t>
      </w:r>
    </w:p>
    <w:p w:rsidR="00731F7E" w:rsidRDefault="003A2F5F" w:rsidP="00C062A0">
      <w:pPr>
        <w:spacing w:line="276" w:lineRule="auto"/>
        <w:rPr>
          <w:bCs/>
          <w:lang w:eastAsia="ru-RU"/>
        </w:rPr>
      </w:pPr>
      <w:r>
        <w:rPr>
          <w:lang w:eastAsia="ru-RU"/>
        </w:rPr>
        <w:t>2.</w:t>
      </w:r>
      <w:r w:rsidR="00C062A0" w:rsidRPr="00C062A0">
        <w:rPr>
          <w:bCs/>
          <w:lang w:eastAsia="ru-RU"/>
        </w:rPr>
        <w:t>Требования к проведению экспертизы проекта нормативного</w:t>
      </w:r>
      <w:r w:rsidR="00C062A0">
        <w:rPr>
          <w:bCs/>
          <w:lang w:eastAsia="ru-RU"/>
        </w:rPr>
        <w:t xml:space="preserve"> </w:t>
      </w:r>
      <w:r w:rsidR="00C062A0" w:rsidRPr="00C062A0">
        <w:rPr>
          <w:bCs/>
          <w:lang w:eastAsia="ru-RU"/>
        </w:rPr>
        <w:t xml:space="preserve">правового акта </w:t>
      </w:r>
      <w:r>
        <w:rPr>
          <w:bCs/>
          <w:lang w:eastAsia="ru-RU"/>
        </w:rPr>
        <w:t>………………</w:t>
      </w:r>
      <w:r w:rsidR="00C062A0">
        <w:rPr>
          <w:bCs/>
          <w:lang w:eastAsia="ru-RU"/>
        </w:rPr>
        <w:t>……………………………………………………………………..</w:t>
      </w:r>
      <w:r>
        <w:rPr>
          <w:bCs/>
          <w:lang w:eastAsia="ru-RU"/>
        </w:rPr>
        <w:t>.</w:t>
      </w:r>
      <w:r w:rsidR="00C062A0">
        <w:rPr>
          <w:bCs/>
          <w:lang w:eastAsia="ru-RU"/>
        </w:rPr>
        <w:t>......................</w:t>
      </w:r>
      <w:r>
        <w:rPr>
          <w:bCs/>
          <w:lang w:eastAsia="ru-RU"/>
        </w:rPr>
        <w:t>4</w:t>
      </w:r>
    </w:p>
    <w:p w:rsidR="00E01C10" w:rsidRPr="003A2F5F" w:rsidRDefault="00E01C10" w:rsidP="003A2F5F">
      <w:pPr>
        <w:spacing w:line="276" w:lineRule="auto"/>
        <w:rPr>
          <w:b/>
          <w:bCs/>
          <w:lang w:eastAsia="ru-RU"/>
        </w:rPr>
      </w:pPr>
    </w:p>
    <w:p w:rsidR="0024153C" w:rsidRDefault="00CC0F2D" w:rsidP="0024153C">
      <w:pPr>
        <w:spacing w:line="276" w:lineRule="auto"/>
        <w:rPr>
          <w:lang w:eastAsia="ru-RU"/>
        </w:rPr>
      </w:pPr>
      <w:r w:rsidRPr="00CC0F2D">
        <w:rPr>
          <w:lang w:eastAsia="ru-RU"/>
        </w:rPr>
        <w:t>3. Требования к оформлению результатов экспертизы</w:t>
      </w:r>
      <w:r w:rsidR="003A2F5F">
        <w:rPr>
          <w:lang w:eastAsia="ru-RU"/>
        </w:rPr>
        <w:t>………………………</w:t>
      </w:r>
      <w:r>
        <w:rPr>
          <w:lang w:eastAsia="ru-RU"/>
        </w:rPr>
        <w:t>………………</w:t>
      </w:r>
      <w:r w:rsidR="003A2F5F">
        <w:rPr>
          <w:lang w:eastAsia="ru-RU"/>
        </w:rPr>
        <w:t>.5</w:t>
      </w:r>
    </w:p>
    <w:p w:rsidR="00E01C10" w:rsidRDefault="00E01C10" w:rsidP="0024153C">
      <w:pPr>
        <w:spacing w:line="276" w:lineRule="auto"/>
        <w:rPr>
          <w:lang w:eastAsia="ru-RU"/>
        </w:rPr>
      </w:pPr>
    </w:p>
    <w:p w:rsidR="00731F7E" w:rsidRDefault="00731F7E" w:rsidP="00731F7E">
      <w:pPr>
        <w:rPr>
          <w:lang w:eastAsia="ru-RU"/>
        </w:rPr>
      </w:pPr>
    </w:p>
    <w:p w:rsidR="004159E5" w:rsidRDefault="004159E5" w:rsidP="00731F7E">
      <w:pPr>
        <w:rPr>
          <w:lang w:eastAsia="ru-RU"/>
        </w:rPr>
      </w:pPr>
    </w:p>
    <w:p w:rsidR="004159E5" w:rsidRDefault="004159E5" w:rsidP="00731F7E">
      <w:pPr>
        <w:rPr>
          <w:lang w:eastAsia="ru-RU"/>
        </w:rPr>
      </w:pPr>
    </w:p>
    <w:p w:rsidR="004159E5" w:rsidRDefault="004159E5" w:rsidP="00731F7E">
      <w:pPr>
        <w:rPr>
          <w:lang w:eastAsia="ru-RU"/>
        </w:rPr>
      </w:pPr>
    </w:p>
    <w:p w:rsidR="004159E5" w:rsidRDefault="004159E5" w:rsidP="00731F7E">
      <w:pPr>
        <w:rPr>
          <w:lang w:eastAsia="ru-RU"/>
        </w:rPr>
      </w:pPr>
    </w:p>
    <w:p w:rsidR="004159E5" w:rsidRDefault="004159E5" w:rsidP="00731F7E">
      <w:pPr>
        <w:rPr>
          <w:lang w:eastAsia="ru-RU"/>
        </w:rPr>
      </w:pPr>
    </w:p>
    <w:p w:rsidR="005D20AF" w:rsidRDefault="005D20AF" w:rsidP="00731F7E">
      <w:pPr>
        <w:rPr>
          <w:lang w:eastAsia="ru-RU"/>
        </w:rPr>
      </w:pPr>
    </w:p>
    <w:p w:rsidR="005D20AF" w:rsidRDefault="005D20AF" w:rsidP="00731F7E">
      <w:pPr>
        <w:rPr>
          <w:lang w:eastAsia="ru-RU"/>
        </w:rPr>
      </w:pPr>
    </w:p>
    <w:p w:rsidR="005D20AF" w:rsidRDefault="005D20AF" w:rsidP="00731F7E">
      <w:pPr>
        <w:rPr>
          <w:lang w:eastAsia="ru-RU"/>
        </w:rPr>
      </w:pPr>
    </w:p>
    <w:p w:rsidR="005D20AF" w:rsidRDefault="005D20AF" w:rsidP="00731F7E">
      <w:pPr>
        <w:rPr>
          <w:lang w:eastAsia="ru-RU"/>
        </w:rPr>
      </w:pPr>
    </w:p>
    <w:p w:rsidR="005D20AF" w:rsidRDefault="005D20AF" w:rsidP="00731F7E">
      <w:pPr>
        <w:rPr>
          <w:lang w:eastAsia="ru-RU"/>
        </w:rPr>
      </w:pPr>
    </w:p>
    <w:p w:rsidR="005D20AF" w:rsidRDefault="005D20AF" w:rsidP="00731F7E">
      <w:pPr>
        <w:rPr>
          <w:lang w:eastAsia="ru-RU"/>
        </w:rPr>
      </w:pPr>
    </w:p>
    <w:p w:rsidR="005D20AF" w:rsidRDefault="005D20AF" w:rsidP="00731F7E">
      <w:pPr>
        <w:rPr>
          <w:lang w:eastAsia="ru-RU"/>
        </w:rPr>
      </w:pPr>
    </w:p>
    <w:p w:rsidR="005D20AF" w:rsidRDefault="005D20AF" w:rsidP="00731F7E">
      <w:pPr>
        <w:rPr>
          <w:lang w:eastAsia="ru-RU"/>
        </w:rPr>
      </w:pPr>
    </w:p>
    <w:p w:rsidR="00911A7C" w:rsidRDefault="00911A7C" w:rsidP="00731F7E">
      <w:pPr>
        <w:rPr>
          <w:lang w:eastAsia="ru-RU"/>
        </w:rPr>
      </w:pPr>
    </w:p>
    <w:p w:rsidR="00911A7C" w:rsidRDefault="00911A7C" w:rsidP="00731F7E">
      <w:pPr>
        <w:rPr>
          <w:lang w:eastAsia="ru-RU"/>
        </w:rPr>
      </w:pPr>
    </w:p>
    <w:p w:rsidR="005D20AF" w:rsidRDefault="005D20AF" w:rsidP="00731F7E">
      <w:pPr>
        <w:rPr>
          <w:lang w:eastAsia="ru-RU"/>
        </w:rPr>
      </w:pPr>
    </w:p>
    <w:p w:rsidR="002D33EE" w:rsidRDefault="002D33EE" w:rsidP="00731F7E">
      <w:pPr>
        <w:rPr>
          <w:lang w:eastAsia="ru-RU"/>
        </w:rPr>
      </w:pPr>
    </w:p>
    <w:p w:rsidR="002D33EE" w:rsidRDefault="002D33EE" w:rsidP="00731F7E">
      <w:pPr>
        <w:rPr>
          <w:lang w:eastAsia="ru-RU"/>
        </w:rPr>
      </w:pPr>
    </w:p>
    <w:p w:rsidR="002D33EE" w:rsidRDefault="002D33EE" w:rsidP="00731F7E">
      <w:pPr>
        <w:rPr>
          <w:lang w:eastAsia="ru-RU"/>
        </w:rPr>
      </w:pPr>
    </w:p>
    <w:p w:rsidR="002D33EE" w:rsidRDefault="002D33EE" w:rsidP="00731F7E">
      <w:pPr>
        <w:rPr>
          <w:lang w:eastAsia="ru-RU"/>
        </w:rPr>
      </w:pPr>
    </w:p>
    <w:p w:rsidR="002D33EE" w:rsidRDefault="002D33EE" w:rsidP="00731F7E">
      <w:pPr>
        <w:rPr>
          <w:lang w:eastAsia="ru-RU"/>
        </w:rPr>
      </w:pPr>
    </w:p>
    <w:p w:rsidR="002D33EE" w:rsidRDefault="002D33EE" w:rsidP="00731F7E">
      <w:pPr>
        <w:rPr>
          <w:lang w:eastAsia="ru-RU"/>
        </w:rPr>
      </w:pPr>
    </w:p>
    <w:p w:rsidR="00C062A0" w:rsidRDefault="00C062A0" w:rsidP="00731F7E">
      <w:pPr>
        <w:rPr>
          <w:lang w:eastAsia="ru-RU"/>
        </w:rPr>
      </w:pPr>
    </w:p>
    <w:p w:rsidR="00C062A0" w:rsidRDefault="00C062A0" w:rsidP="00731F7E">
      <w:pPr>
        <w:rPr>
          <w:lang w:eastAsia="ru-RU"/>
        </w:rPr>
      </w:pPr>
    </w:p>
    <w:p w:rsidR="00C062A0" w:rsidRDefault="00C062A0" w:rsidP="00731F7E">
      <w:pPr>
        <w:rPr>
          <w:lang w:eastAsia="ru-RU"/>
        </w:rPr>
      </w:pPr>
    </w:p>
    <w:p w:rsidR="00C062A0" w:rsidRDefault="00C062A0" w:rsidP="00731F7E">
      <w:pPr>
        <w:rPr>
          <w:lang w:eastAsia="ru-RU"/>
        </w:rPr>
      </w:pPr>
    </w:p>
    <w:p w:rsidR="00C062A0" w:rsidRDefault="00C062A0" w:rsidP="00731F7E">
      <w:pPr>
        <w:rPr>
          <w:lang w:eastAsia="ru-RU"/>
        </w:rPr>
      </w:pPr>
    </w:p>
    <w:p w:rsidR="00C062A0" w:rsidRDefault="00C062A0" w:rsidP="00731F7E">
      <w:pPr>
        <w:rPr>
          <w:lang w:eastAsia="ru-RU"/>
        </w:rPr>
      </w:pPr>
    </w:p>
    <w:p w:rsidR="00C062A0" w:rsidRDefault="00C062A0" w:rsidP="00731F7E">
      <w:pPr>
        <w:rPr>
          <w:lang w:eastAsia="ru-RU"/>
        </w:rPr>
      </w:pPr>
    </w:p>
    <w:p w:rsidR="00C062A0" w:rsidRDefault="00C062A0" w:rsidP="00731F7E">
      <w:pPr>
        <w:rPr>
          <w:lang w:eastAsia="ru-RU"/>
        </w:rPr>
      </w:pPr>
    </w:p>
    <w:p w:rsidR="002D33EE" w:rsidRDefault="002D33EE" w:rsidP="00731F7E">
      <w:pPr>
        <w:rPr>
          <w:lang w:eastAsia="ru-RU"/>
        </w:rPr>
      </w:pPr>
    </w:p>
    <w:p w:rsidR="0077153E" w:rsidRDefault="0077153E" w:rsidP="00731F7E">
      <w:pPr>
        <w:rPr>
          <w:lang w:eastAsia="ru-RU"/>
        </w:rPr>
      </w:pPr>
    </w:p>
    <w:p w:rsidR="0077153E" w:rsidRDefault="0077153E" w:rsidP="00731F7E">
      <w:pPr>
        <w:rPr>
          <w:lang w:eastAsia="ru-RU"/>
        </w:rPr>
      </w:pPr>
    </w:p>
    <w:p w:rsidR="0077153E" w:rsidRDefault="0077153E" w:rsidP="00731F7E">
      <w:pPr>
        <w:rPr>
          <w:lang w:eastAsia="ru-RU"/>
        </w:rPr>
      </w:pPr>
    </w:p>
    <w:p w:rsidR="0077153E" w:rsidRDefault="0077153E" w:rsidP="00731F7E">
      <w:pPr>
        <w:rPr>
          <w:lang w:eastAsia="ru-RU"/>
        </w:rPr>
      </w:pPr>
    </w:p>
    <w:p w:rsidR="0077153E" w:rsidRDefault="0077153E" w:rsidP="00731F7E">
      <w:pPr>
        <w:rPr>
          <w:lang w:eastAsia="ru-RU"/>
        </w:rPr>
      </w:pPr>
    </w:p>
    <w:p w:rsidR="0077153E" w:rsidRDefault="0077153E" w:rsidP="00731F7E">
      <w:pPr>
        <w:rPr>
          <w:lang w:eastAsia="ru-RU"/>
        </w:rPr>
      </w:pPr>
    </w:p>
    <w:p w:rsidR="008F6973" w:rsidRDefault="008F6973" w:rsidP="00731F7E">
      <w:pPr>
        <w:rPr>
          <w:lang w:eastAsia="ru-RU"/>
        </w:rPr>
      </w:pPr>
    </w:p>
    <w:p w:rsidR="002D33EE" w:rsidRDefault="002D33EE" w:rsidP="00731F7E">
      <w:pPr>
        <w:rPr>
          <w:lang w:eastAsia="ru-RU"/>
        </w:rPr>
      </w:pPr>
    </w:p>
    <w:p w:rsidR="00F43697" w:rsidRPr="00025F79" w:rsidRDefault="00F43697" w:rsidP="008F6973">
      <w:pPr>
        <w:jc w:val="center"/>
        <w:rPr>
          <w:b/>
          <w:sz w:val="28"/>
          <w:szCs w:val="28"/>
          <w:lang w:eastAsia="ru-RU"/>
        </w:rPr>
      </w:pPr>
      <w:r w:rsidRPr="00025F79">
        <w:rPr>
          <w:b/>
          <w:sz w:val="28"/>
          <w:szCs w:val="28"/>
          <w:lang w:eastAsia="ru-RU"/>
        </w:rPr>
        <w:lastRenderedPageBreak/>
        <w:t>1.</w:t>
      </w:r>
      <w:r w:rsidR="008331BF" w:rsidRPr="00025F79">
        <w:rPr>
          <w:b/>
          <w:sz w:val="28"/>
          <w:szCs w:val="28"/>
          <w:lang w:eastAsia="ru-RU"/>
        </w:rPr>
        <w:t>Общие положения</w:t>
      </w:r>
    </w:p>
    <w:p w:rsidR="006F2CAB" w:rsidRPr="00025F79" w:rsidRDefault="00AF4D93" w:rsidP="00973F6A">
      <w:pPr>
        <w:rPr>
          <w:sz w:val="28"/>
          <w:szCs w:val="28"/>
        </w:rPr>
      </w:pPr>
      <w:r w:rsidRPr="00025F79">
        <w:rPr>
          <w:sz w:val="28"/>
          <w:szCs w:val="28"/>
        </w:rPr>
        <w:br/>
        <w:t xml:space="preserve">1.1. Стандарт внешнего муниципального </w:t>
      </w:r>
      <w:r w:rsidR="00363B17" w:rsidRPr="00025F79">
        <w:rPr>
          <w:sz w:val="28"/>
          <w:szCs w:val="28"/>
        </w:rPr>
        <w:t>финансового контроля</w:t>
      </w:r>
      <w:r w:rsidR="00363B17" w:rsidRPr="00025F79">
        <w:rPr>
          <w:sz w:val="28"/>
          <w:szCs w:val="28"/>
        </w:rPr>
        <w:br/>
        <w:t>СВМФК-06</w:t>
      </w:r>
      <w:r w:rsidRPr="00025F79">
        <w:rPr>
          <w:sz w:val="28"/>
          <w:szCs w:val="28"/>
        </w:rPr>
        <w:t xml:space="preserve"> </w:t>
      </w:r>
      <w:r w:rsidR="00973F6A" w:rsidRPr="00973F6A">
        <w:rPr>
          <w:color w:val="0D0D0D"/>
          <w:sz w:val="28"/>
          <w:szCs w:val="28"/>
        </w:rPr>
        <w:t>«Проведение  финансово – экономической экспертизы</w:t>
      </w:r>
      <w:r w:rsidR="00FF6BAD">
        <w:rPr>
          <w:color w:val="0D0D0D"/>
          <w:sz w:val="28"/>
          <w:szCs w:val="28"/>
        </w:rPr>
        <w:t xml:space="preserve"> </w:t>
      </w:r>
      <w:r w:rsidR="00973F6A" w:rsidRPr="00973F6A">
        <w:rPr>
          <w:color w:val="0D0D0D"/>
          <w:sz w:val="28"/>
          <w:szCs w:val="28"/>
        </w:rPr>
        <w:t xml:space="preserve"> проектов </w:t>
      </w:r>
      <w:r w:rsidR="00300412">
        <w:rPr>
          <w:color w:val="0D0D0D"/>
          <w:sz w:val="28"/>
          <w:szCs w:val="28"/>
        </w:rPr>
        <w:t xml:space="preserve"> муниципальных </w:t>
      </w:r>
      <w:bookmarkStart w:id="0" w:name="_GoBack"/>
      <w:bookmarkEnd w:id="0"/>
      <w:r w:rsidR="00973F6A" w:rsidRPr="00973F6A">
        <w:rPr>
          <w:color w:val="0D0D0D"/>
          <w:sz w:val="28"/>
          <w:szCs w:val="28"/>
        </w:rPr>
        <w:t>нормативных правовых актов в части, касающейся расходных обязательств  муниципального</w:t>
      </w:r>
      <w:r w:rsidR="00973F6A">
        <w:rPr>
          <w:color w:val="0D0D0D"/>
          <w:sz w:val="28"/>
          <w:szCs w:val="28"/>
        </w:rPr>
        <w:t xml:space="preserve"> </w:t>
      </w:r>
      <w:r w:rsidR="00973F6A" w:rsidRPr="00973F6A">
        <w:rPr>
          <w:color w:val="0D0D0D"/>
          <w:sz w:val="28"/>
          <w:szCs w:val="28"/>
        </w:rPr>
        <w:t xml:space="preserve">образования» </w:t>
      </w:r>
      <w:r w:rsidRPr="00025F79">
        <w:rPr>
          <w:color w:val="0D0D0D"/>
          <w:sz w:val="28"/>
          <w:szCs w:val="28"/>
        </w:rPr>
        <w:t>(дале</w:t>
      </w:r>
      <w:r w:rsidRPr="00025F79">
        <w:rPr>
          <w:sz w:val="28"/>
          <w:szCs w:val="28"/>
        </w:rPr>
        <w:t>е - Стандарт) разработан в</w:t>
      </w:r>
      <w:r w:rsidR="00363B17" w:rsidRPr="00025F79">
        <w:rPr>
          <w:sz w:val="28"/>
          <w:szCs w:val="28"/>
        </w:rPr>
        <w:t xml:space="preserve"> </w:t>
      </w:r>
      <w:r w:rsidRPr="00025F79">
        <w:rPr>
          <w:sz w:val="28"/>
          <w:szCs w:val="28"/>
        </w:rPr>
        <w:t>соответствии с Федеральным законом от 07.02.2011 № 6-ФЗ «Об общих принципах</w:t>
      </w:r>
      <w:r w:rsidR="00363B17" w:rsidRPr="00025F79">
        <w:rPr>
          <w:sz w:val="28"/>
          <w:szCs w:val="28"/>
        </w:rPr>
        <w:t xml:space="preserve"> </w:t>
      </w:r>
      <w:r w:rsidRPr="00025F79">
        <w:rPr>
          <w:sz w:val="28"/>
          <w:szCs w:val="28"/>
        </w:rPr>
        <w:t>организации и деятельности контрольно-счетных органов субъектов Российской</w:t>
      </w:r>
      <w:r w:rsidR="00363B17" w:rsidRPr="00025F79">
        <w:rPr>
          <w:sz w:val="28"/>
          <w:szCs w:val="28"/>
        </w:rPr>
        <w:t xml:space="preserve"> </w:t>
      </w:r>
      <w:r w:rsidRPr="00025F79">
        <w:rPr>
          <w:sz w:val="28"/>
          <w:szCs w:val="28"/>
        </w:rPr>
        <w:t xml:space="preserve">Федерации и муниципальных образований», </w:t>
      </w:r>
      <w:r w:rsidR="00363B17" w:rsidRPr="00025F79">
        <w:rPr>
          <w:sz w:val="28"/>
          <w:szCs w:val="28"/>
        </w:rPr>
        <w:t xml:space="preserve">Положением </w:t>
      </w:r>
      <w:r w:rsidR="00003A6A" w:rsidRPr="00025F79">
        <w:rPr>
          <w:sz w:val="28"/>
          <w:szCs w:val="28"/>
        </w:rPr>
        <w:t xml:space="preserve">  «О Контрольно-счетном органе Поспелихинского района Алтайского </w:t>
      </w:r>
      <w:proofErr w:type="spellStart"/>
      <w:r w:rsidR="00003A6A" w:rsidRPr="00025F79">
        <w:rPr>
          <w:sz w:val="28"/>
          <w:szCs w:val="28"/>
        </w:rPr>
        <w:t>края»</w:t>
      </w:r>
      <w:proofErr w:type="gramStart"/>
      <w:r w:rsidR="00003A6A" w:rsidRPr="00025F79">
        <w:rPr>
          <w:sz w:val="28"/>
          <w:szCs w:val="28"/>
        </w:rPr>
        <w:t>,</w:t>
      </w:r>
      <w:r w:rsidR="00363B17" w:rsidRPr="00025F79">
        <w:rPr>
          <w:sz w:val="28"/>
          <w:szCs w:val="28"/>
        </w:rPr>
        <w:t>у</w:t>
      </w:r>
      <w:proofErr w:type="gramEnd"/>
      <w:r w:rsidR="00363B17" w:rsidRPr="00025F79">
        <w:rPr>
          <w:sz w:val="28"/>
          <w:szCs w:val="28"/>
        </w:rPr>
        <w:t>твержденном</w:t>
      </w:r>
      <w:proofErr w:type="spellEnd"/>
      <w:r w:rsidR="00363B17" w:rsidRPr="00025F79">
        <w:rPr>
          <w:sz w:val="28"/>
          <w:szCs w:val="28"/>
        </w:rPr>
        <w:t xml:space="preserve"> </w:t>
      </w:r>
      <w:r w:rsidRPr="00025F79">
        <w:rPr>
          <w:sz w:val="28"/>
          <w:szCs w:val="28"/>
        </w:rPr>
        <w:t xml:space="preserve">решением </w:t>
      </w:r>
      <w:r w:rsidR="00363B17" w:rsidRPr="00025F79">
        <w:rPr>
          <w:sz w:val="28"/>
          <w:szCs w:val="28"/>
        </w:rPr>
        <w:t xml:space="preserve">районного Совета народных депутатов от 16.10.2020 № </w:t>
      </w:r>
      <w:r w:rsidR="00003A6A" w:rsidRPr="00025F79">
        <w:rPr>
          <w:sz w:val="28"/>
          <w:szCs w:val="28"/>
        </w:rPr>
        <w:t>45,</w:t>
      </w:r>
      <w:r w:rsidRPr="00025F79">
        <w:rPr>
          <w:sz w:val="28"/>
          <w:szCs w:val="28"/>
        </w:rPr>
        <w:t xml:space="preserve"> </w:t>
      </w:r>
      <w:r w:rsidR="00363B17" w:rsidRPr="00025F79">
        <w:rPr>
          <w:sz w:val="28"/>
          <w:szCs w:val="28"/>
        </w:rPr>
        <w:t xml:space="preserve">регламентом Контрольно-счетного органа Поспелихинского района. </w:t>
      </w:r>
      <w:r w:rsidRPr="00025F79">
        <w:rPr>
          <w:sz w:val="28"/>
          <w:szCs w:val="28"/>
        </w:rPr>
        <w:br/>
        <w:t>1.2. Стандарт устанавливает общие принципы и требования к организации и</w:t>
      </w:r>
      <w:r w:rsidRPr="00025F79">
        <w:rPr>
          <w:sz w:val="28"/>
          <w:szCs w:val="28"/>
        </w:rPr>
        <w:br/>
        <w:t>проведению Контрольно-с</w:t>
      </w:r>
      <w:r w:rsidR="00363B17" w:rsidRPr="00025F79">
        <w:rPr>
          <w:sz w:val="28"/>
          <w:szCs w:val="28"/>
        </w:rPr>
        <w:t>четным органом</w:t>
      </w:r>
      <w:r w:rsidRPr="00025F79">
        <w:rPr>
          <w:sz w:val="28"/>
          <w:szCs w:val="28"/>
        </w:rPr>
        <w:t xml:space="preserve"> (да</w:t>
      </w:r>
      <w:r w:rsidR="00363B17" w:rsidRPr="00025F79">
        <w:rPr>
          <w:sz w:val="28"/>
          <w:szCs w:val="28"/>
        </w:rPr>
        <w:t>лее – КСО</w:t>
      </w:r>
      <w:r w:rsidRPr="00025F79">
        <w:rPr>
          <w:sz w:val="28"/>
          <w:szCs w:val="28"/>
        </w:rPr>
        <w:t xml:space="preserve">) экспертизы проектов нормативных правовых актов </w:t>
      </w:r>
      <w:r w:rsidR="00363B17" w:rsidRPr="00025F79">
        <w:rPr>
          <w:sz w:val="28"/>
          <w:szCs w:val="28"/>
        </w:rPr>
        <w:t>Поспелихинского района</w:t>
      </w:r>
      <w:r w:rsidR="00003A6A" w:rsidRPr="00025F79">
        <w:rPr>
          <w:sz w:val="28"/>
          <w:szCs w:val="28"/>
        </w:rPr>
        <w:t>.</w:t>
      </w:r>
    </w:p>
    <w:p w:rsidR="006F2CAB" w:rsidRPr="00025F79" w:rsidRDefault="006F2CAB" w:rsidP="00025F79">
      <w:pPr>
        <w:rPr>
          <w:sz w:val="28"/>
          <w:szCs w:val="28"/>
          <w:lang w:eastAsia="ru-RU"/>
        </w:rPr>
      </w:pPr>
      <w:r w:rsidRPr="00025F79">
        <w:rPr>
          <w:sz w:val="28"/>
          <w:szCs w:val="28"/>
          <w:lang w:eastAsia="ru-RU"/>
        </w:rPr>
        <w:t>Положения Стандарта не распространяются на подготовку следующих заключений КСО:</w:t>
      </w:r>
      <w:proofErr w:type="gramStart"/>
      <w:r w:rsidR="00AF4D93" w:rsidRPr="00025F79">
        <w:rPr>
          <w:color w:val="000000"/>
          <w:sz w:val="28"/>
          <w:szCs w:val="28"/>
        </w:rPr>
        <w:br/>
      </w:r>
      <w:r w:rsidRPr="00025F79">
        <w:rPr>
          <w:sz w:val="28"/>
          <w:szCs w:val="28"/>
          <w:lang w:eastAsia="ru-RU"/>
        </w:rPr>
        <w:t>-</w:t>
      </w:r>
      <w:proofErr w:type="gramEnd"/>
      <w:r w:rsidRPr="00025F79">
        <w:rPr>
          <w:sz w:val="28"/>
          <w:szCs w:val="28"/>
          <w:lang w:eastAsia="ru-RU"/>
        </w:rPr>
        <w:t>на проекты решений Совета народных депутатов о бюджете Поспелихинского района  на очередной финансовый год и на плановый период;</w:t>
      </w:r>
    </w:p>
    <w:p w:rsidR="006F2CAB" w:rsidRPr="00025F79" w:rsidRDefault="006F2CAB" w:rsidP="00025F79">
      <w:pPr>
        <w:rPr>
          <w:sz w:val="28"/>
          <w:szCs w:val="28"/>
          <w:lang w:eastAsia="ru-RU"/>
        </w:rPr>
      </w:pPr>
      <w:r w:rsidRPr="00025F79">
        <w:rPr>
          <w:sz w:val="28"/>
          <w:szCs w:val="28"/>
          <w:lang w:eastAsia="ru-RU"/>
        </w:rPr>
        <w:t>-на проекты решений Совета народных депутатов об исполнении (изменении) бюджета Поспелихинского района  за отчетный финансовый год;</w:t>
      </w:r>
    </w:p>
    <w:p w:rsidR="00AF4D93" w:rsidRPr="00025F79" w:rsidRDefault="006F2CAB" w:rsidP="00025F79">
      <w:pPr>
        <w:rPr>
          <w:sz w:val="28"/>
          <w:szCs w:val="28"/>
        </w:rPr>
      </w:pPr>
      <w:r w:rsidRPr="00025F79">
        <w:rPr>
          <w:sz w:val="28"/>
          <w:szCs w:val="28"/>
          <w:lang w:eastAsia="ru-RU"/>
        </w:rPr>
        <w:t>-на</w:t>
      </w:r>
      <w:r w:rsidR="00F74143">
        <w:rPr>
          <w:sz w:val="28"/>
          <w:szCs w:val="28"/>
          <w:lang w:eastAsia="ru-RU"/>
        </w:rPr>
        <w:t> </w:t>
      </w:r>
      <w:r w:rsidRPr="00025F79">
        <w:rPr>
          <w:sz w:val="28"/>
          <w:szCs w:val="28"/>
          <w:lang w:eastAsia="ru-RU"/>
        </w:rPr>
        <w:t>проекты</w:t>
      </w:r>
      <w:r w:rsidR="00F74143">
        <w:rPr>
          <w:sz w:val="28"/>
          <w:szCs w:val="28"/>
          <w:lang w:eastAsia="ru-RU"/>
        </w:rPr>
        <w:t> </w:t>
      </w:r>
      <w:r w:rsidRPr="00025F79">
        <w:rPr>
          <w:sz w:val="28"/>
          <w:szCs w:val="28"/>
          <w:lang w:eastAsia="ru-RU"/>
        </w:rPr>
        <w:t>муниципальных</w:t>
      </w:r>
      <w:r w:rsidR="00F74143">
        <w:rPr>
          <w:sz w:val="28"/>
          <w:szCs w:val="28"/>
          <w:lang w:eastAsia="ru-RU"/>
        </w:rPr>
        <w:t> </w:t>
      </w:r>
      <w:r w:rsidRPr="00025F79">
        <w:rPr>
          <w:sz w:val="28"/>
          <w:szCs w:val="28"/>
          <w:lang w:eastAsia="ru-RU"/>
        </w:rPr>
        <w:t>программ.</w:t>
      </w:r>
      <w:r w:rsidR="00AF4D93" w:rsidRPr="00025F79">
        <w:rPr>
          <w:sz w:val="28"/>
          <w:szCs w:val="28"/>
        </w:rPr>
        <w:br/>
        <w:t>1.3. Экспертиза проектов нормативных правовых актов осуществляется</w:t>
      </w:r>
      <w:r w:rsidR="00AF4D93" w:rsidRPr="00025F79">
        <w:rPr>
          <w:sz w:val="28"/>
          <w:szCs w:val="28"/>
        </w:rPr>
        <w:br/>
        <w:t>Контрольно-</w:t>
      </w:r>
      <w:r w:rsidR="002E4D8B" w:rsidRPr="00025F79">
        <w:rPr>
          <w:sz w:val="28"/>
          <w:szCs w:val="28"/>
        </w:rPr>
        <w:t xml:space="preserve">счетным органом </w:t>
      </w:r>
      <w:r w:rsidR="00AF4D93" w:rsidRPr="00025F79">
        <w:rPr>
          <w:sz w:val="28"/>
          <w:szCs w:val="28"/>
        </w:rPr>
        <w:t xml:space="preserve"> на основании</w:t>
      </w:r>
      <w:r w:rsidR="00377161">
        <w:rPr>
          <w:sz w:val="28"/>
          <w:szCs w:val="28"/>
        </w:rPr>
        <w:t xml:space="preserve"> </w:t>
      </w:r>
      <w:r w:rsidR="00AF4D93" w:rsidRPr="00025F79">
        <w:rPr>
          <w:sz w:val="28"/>
          <w:szCs w:val="28"/>
        </w:rPr>
        <w:t xml:space="preserve"> п.7 ч.2 ст.9 Федерального закона от</w:t>
      </w:r>
      <w:r w:rsidR="002E4D8B" w:rsidRPr="00025F79">
        <w:rPr>
          <w:sz w:val="28"/>
          <w:szCs w:val="28"/>
        </w:rPr>
        <w:t xml:space="preserve"> </w:t>
      </w:r>
      <w:r w:rsidR="00AF4D93" w:rsidRPr="00025F79">
        <w:rPr>
          <w:sz w:val="28"/>
          <w:szCs w:val="28"/>
        </w:rPr>
        <w:t>07.02.2011 № 6-ФЗ «Об общих принципах организации и деятельности контрольн</w:t>
      </w:r>
      <w:proofErr w:type="gramStart"/>
      <w:r w:rsidR="00AF4D93" w:rsidRPr="00025F79">
        <w:rPr>
          <w:sz w:val="28"/>
          <w:szCs w:val="28"/>
        </w:rPr>
        <w:t>о-</w:t>
      </w:r>
      <w:proofErr w:type="gramEnd"/>
      <w:r w:rsidR="002E4D8B" w:rsidRPr="00025F79">
        <w:rPr>
          <w:sz w:val="28"/>
          <w:szCs w:val="28"/>
        </w:rPr>
        <w:t xml:space="preserve"> </w:t>
      </w:r>
      <w:r w:rsidR="00AF4D93" w:rsidRPr="00025F79">
        <w:rPr>
          <w:sz w:val="28"/>
          <w:szCs w:val="28"/>
        </w:rPr>
        <w:t>счетных органов субъектов Российской Федерации и</w:t>
      </w:r>
      <w:r w:rsidR="00F74143">
        <w:rPr>
          <w:sz w:val="28"/>
          <w:szCs w:val="28"/>
        </w:rPr>
        <w:t> </w:t>
      </w:r>
      <w:r w:rsidR="00AF4D93" w:rsidRPr="00025F79">
        <w:rPr>
          <w:sz w:val="28"/>
          <w:szCs w:val="28"/>
        </w:rPr>
        <w:t>муницип</w:t>
      </w:r>
      <w:r w:rsidR="002E4D8B" w:rsidRPr="00025F79">
        <w:rPr>
          <w:sz w:val="28"/>
          <w:szCs w:val="28"/>
        </w:rPr>
        <w:t>альных</w:t>
      </w:r>
      <w:r w:rsidR="00F74143">
        <w:rPr>
          <w:sz w:val="28"/>
          <w:szCs w:val="28"/>
        </w:rPr>
        <w:t> </w:t>
      </w:r>
      <w:r w:rsidR="002E4D8B" w:rsidRPr="00025F79">
        <w:rPr>
          <w:sz w:val="28"/>
          <w:szCs w:val="28"/>
        </w:rPr>
        <w:t>образований»</w:t>
      </w:r>
      <w:r w:rsidR="00F74143">
        <w:rPr>
          <w:sz w:val="28"/>
          <w:szCs w:val="28"/>
        </w:rPr>
        <w:t> </w:t>
      </w:r>
      <w:r w:rsidR="002E4D8B" w:rsidRPr="00025F79">
        <w:rPr>
          <w:sz w:val="28"/>
          <w:szCs w:val="28"/>
        </w:rPr>
        <w:t>и</w:t>
      </w:r>
      <w:r w:rsidR="00F74143">
        <w:rPr>
          <w:sz w:val="28"/>
          <w:szCs w:val="28"/>
        </w:rPr>
        <w:t xml:space="preserve"> </w:t>
      </w:r>
      <w:r w:rsidR="002E4D8B" w:rsidRPr="00025F79">
        <w:rPr>
          <w:sz w:val="28"/>
          <w:szCs w:val="28"/>
        </w:rPr>
        <w:t xml:space="preserve">п.7 ст.9 </w:t>
      </w:r>
      <w:r w:rsidR="00AF4D93" w:rsidRPr="00025F79">
        <w:rPr>
          <w:sz w:val="28"/>
          <w:szCs w:val="28"/>
        </w:rPr>
        <w:t xml:space="preserve"> </w:t>
      </w:r>
      <w:r w:rsidR="00377161">
        <w:rPr>
          <w:sz w:val="28"/>
          <w:szCs w:val="28"/>
        </w:rPr>
        <w:t xml:space="preserve">Положения  </w:t>
      </w:r>
      <w:r w:rsidR="00377161">
        <w:rPr>
          <w:color w:val="000000"/>
          <w:sz w:val="28"/>
          <w:szCs w:val="28"/>
        </w:rPr>
        <w:t>о</w:t>
      </w:r>
      <w:r w:rsidR="002E4D8B" w:rsidRPr="00025F79">
        <w:rPr>
          <w:color w:val="000000"/>
          <w:sz w:val="28"/>
          <w:szCs w:val="28"/>
        </w:rPr>
        <w:t xml:space="preserve"> Контрольно-счетном органе Поспелих</w:t>
      </w:r>
      <w:r w:rsidR="00377161">
        <w:rPr>
          <w:color w:val="000000"/>
          <w:sz w:val="28"/>
          <w:szCs w:val="28"/>
        </w:rPr>
        <w:t>инского района Алтайского</w:t>
      </w:r>
      <w:r w:rsidR="00F74143">
        <w:rPr>
          <w:color w:val="000000"/>
          <w:sz w:val="28"/>
          <w:szCs w:val="28"/>
        </w:rPr>
        <w:t> </w:t>
      </w:r>
      <w:r w:rsidR="00377161">
        <w:rPr>
          <w:color w:val="000000"/>
          <w:sz w:val="28"/>
          <w:szCs w:val="28"/>
        </w:rPr>
        <w:t>края</w:t>
      </w:r>
      <w:r w:rsidR="00F060B2">
        <w:rPr>
          <w:color w:val="000000"/>
          <w:sz w:val="28"/>
          <w:szCs w:val="28"/>
        </w:rPr>
        <w:t>.</w:t>
      </w:r>
      <w:r w:rsidR="00AF4D93" w:rsidRPr="00025F79">
        <w:rPr>
          <w:sz w:val="28"/>
          <w:szCs w:val="28"/>
        </w:rPr>
        <w:br/>
        <w:t>1.4. Целью экспертизы проекта нормативного правового акта являетс</w:t>
      </w:r>
      <w:proofErr w:type="gramStart"/>
      <w:r w:rsidR="00AF4D93" w:rsidRPr="00025F79">
        <w:rPr>
          <w:sz w:val="28"/>
          <w:szCs w:val="28"/>
        </w:rPr>
        <w:t>я</w:t>
      </w:r>
      <w:r w:rsidR="00374A2A">
        <w:rPr>
          <w:sz w:val="28"/>
          <w:szCs w:val="28"/>
        </w:rPr>
        <w:t>-</w:t>
      </w:r>
      <w:proofErr w:type="gramEnd"/>
      <w:r w:rsidR="00AF4D93" w:rsidRPr="00025F79">
        <w:rPr>
          <w:sz w:val="28"/>
          <w:szCs w:val="28"/>
        </w:rPr>
        <w:br/>
        <w:t>выявление или подтверждение отсутствия нарушений и недостатков проекта</w:t>
      </w:r>
      <w:r w:rsidR="00AF4D93" w:rsidRPr="00025F79">
        <w:rPr>
          <w:sz w:val="28"/>
          <w:szCs w:val="28"/>
        </w:rPr>
        <w:br/>
        <w:t>нормативного правового акта (рисков принятия решений по формированию и</w:t>
      </w:r>
      <w:r w:rsidR="00AF4D93" w:rsidRPr="00025F79">
        <w:rPr>
          <w:sz w:val="28"/>
          <w:szCs w:val="28"/>
        </w:rPr>
        <w:br/>
        <w:t xml:space="preserve">использованию средств </w:t>
      </w:r>
      <w:r w:rsidR="002E4D8B" w:rsidRPr="00025F79">
        <w:rPr>
          <w:sz w:val="28"/>
          <w:szCs w:val="28"/>
        </w:rPr>
        <w:t xml:space="preserve"> бюджета</w:t>
      </w:r>
      <w:r w:rsidR="00003A6A" w:rsidRPr="00025F79">
        <w:rPr>
          <w:sz w:val="28"/>
          <w:szCs w:val="28"/>
        </w:rPr>
        <w:t xml:space="preserve"> муниципального образования </w:t>
      </w:r>
      <w:proofErr w:type="spellStart"/>
      <w:r w:rsidR="00003A6A" w:rsidRPr="00025F79">
        <w:rPr>
          <w:sz w:val="28"/>
          <w:szCs w:val="28"/>
        </w:rPr>
        <w:t>Поспелихинский</w:t>
      </w:r>
      <w:proofErr w:type="spellEnd"/>
      <w:r w:rsidR="00003A6A" w:rsidRPr="00025F79">
        <w:rPr>
          <w:sz w:val="28"/>
          <w:szCs w:val="28"/>
        </w:rPr>
        <w:t xml:space="preserve"> район</w:t>
      </w:r>
      <w:r w:rsidR="00AF4D93" w:rsidRPr="00025F79">
        <w:rPr>
          <w:sz w:val="28"/>
          <w:szCs w:val="28"/>
        </w:rPr>
        <w:t>, создающих условия для последующего</w:t>
      </w:r>
      <w:r w:rsidR="002E4D8B" w:rsidRPr="00025F79">
        <w:rPr>
          <w:sz w:val="28"/>
          <w:szCs w:val="28"/>
        </w:rPr>
        <w:t xml:space="preserve"> </w:t>
      </w:r>
      <w:r w:rsidR="00AF4D93" w:rsidRPr="00025F79">
        <w:rPr>
          <w:sz w:val="28"/>
          <w:szCs w:val="28"/>
        </w:rPr>
        <w:t xml:space="preserve">неправомерного и (или) неэффективного использования средств </w:t>
      </w:r>
      <w:r w:rsidR="002E4D8B" w:rsidRPr="00025F79">
        <w:rPr>
          <w:sz w:val="28"/>
          <w:szCs w:val="28"/>
        </w:rPr>
        <w:t>бюджета Поспелихинского</w:t>
      </w:r>
      <w:r w:rsidR="00F74143">
        <w:rPr>
          <w:sz w:val="28"/>
          <w:szCs w:val="28"/>
        </w:rPr>
        <w:t> </w:t>
      </w:r>
      <w:r w:rsidR="002E4D8B" w:rsidRPr="00025F79">
        <w:rPr>
          <w:sz w:val="28"/>
          <w:szCs w:val="28"/>
        </w:rPr>
        <w:t>района.</w:t>
      </w:r>
      <w:r w:rsidR="00AF4D93" w:rsidRPr="00025F79">
        <w:rPr>
          <w:sz w:val="28"/>
          <w:szCs w:val="28"/>
        </w:rPr>
        <w:br/>
        <w:t>Экспертиза проекта нормативного правового акта не предполагает оценку общего</w:t>
      </w:r>
      <w:r w:rsidR="002E4D8B" w:rsidRPr="00025F79">
        <w:rPr>
          <w:sz w:val="28"/>
          <w:szCs w:val="28"/>
        </w:rPr>
        <w:t xml:space="preserve"> </w:t>
      </w:r>
      <w:r w:rsidR="00AF4D93" w:rsidRPr="00025F79">
        <w:rPr>
          <w:sz w:val="28"/>
          <w:szCs w:val="28"/>
        </w:rPr>
        <w:t>социального, экономического эффекта от его реализации, определение</w:t>
      </w:r>
      <w:r w:rsidR="00F74143">
        <w:rPr>
          <w:sz w:val="28"/>
          <w:szCs w:val="28"/>
        </w:rPr>
        <w:t> </w:t>
      </w:r>
      <w:r w:rsidR="00AF4D93" w:rsidRPr="00025F79">
        <w:rPr>
          <w:sz w:val="28"/>
          <w:szCs w:val="28"/>
        </w:rPr>
        <w:t>масштаба</w:t>
      </w:r>
      <w:r w:rsidR="00F74143">
        <w:rPr>
          <w:sz w:val="28"/>
          <w:szCs w:val="28"/>
        </w:rPr>
        <w:t> </w:t>
      </w:r>
      <w:r w:rsidR="00AF4D93" w:rsidRPr="00025F79">
        <w:rPr>
          <w:sz w:val="28"/>
          <w:szCs w:val="28"/>
        </w:rPr>
        <w:t>и</w:t>
      </w:r>
      <w:r w:rsidR="00F74143">
        <w:rPr>
          <w:sz w:val="28"/>
          <w:szCs w:val="28"/>
        </w:rPr>
        <w:t xml:space="preserve"> </w:t>
      </w:r>
      <w:r w:rsidR="00AF4D93" w:rsidRPr="00025F79">
        <w:rPr>
          <w:sz w:val="28"/>
          <w:szCs w:val="28"/>
        </w:rPr>
        <w:t>динамики негативных и позитивных социальных воздействий при принятии или</w:t>
      </w:r>
      <w:r w:rsidR="00003A6A" w:rsidRPr="00025F79">
        <w:rPr>
          <w:sz w:val="28"/>
          <w:szCs w:val="28"/>
        </w:rPr>
        <w:t xml:space="preserve"> </w:t>
      </w:r>
      <w:r w:rsidR="00AF4D93" w:rsidRPr="00025F79">
        <w:rPr>
          <w:sz w:val="28"/>
          <w:szCs w:val="28"/>
        </w:rPr>
        <w:t>непринятии нормативного правового акта. В пределах своей компе</w:t>
      </w:r>
      <w:r w:rsidR="002E4D8B" w:rsidRPr="00025F79">
        <w:rPr>
          <w:sz w:val="28"/>
          <w:szCs w:val="28"/>
        </w:rPr>
        <w:t>тенции</w:t>
      </w:r>
      <w:r w:rsidR="00003A6A" w:rsidRPr="00025F79">
        <w:rPr>
          <w:sz w:val="28"/>
          <w:szCs w:val="28"/>
        </w:rPr>
        <w:t xml:space="preserve"> </w:t>
      </w:r>
      <w:r w:rsidR="002E4D8B" w:rsidRPr="00025F79">
        <w:rPr>
          <w:sz w:val="28"/>
          <w:szCs w:val="28"/>
        </w:rPr>
        <w:t>Контрольно-счетный орган</w:t>
      </w:r>
      <w:r w:rsidR="00AF4D93" w:rsidRPr="00025F79">
        <w:rPr>
          <w:sz w:val="28"/>
          <w:szCs w:val="28"/>
        </w:rPr>
        <w:t xml:space="preserve"> вправе выражать свое мнение по указанным аспектам.</w:t>
      </w:r>
    </w:p>
    <w:p w:rsidR="001351B5" w:rsidRPr="00025F79" w:rsidRDefault="00ED79DE" w:rsidP="00025F79">
      <w:pPr>
        <w:rPr>
          <w:sz w:val="28"/>
          <w:szCs w:val="28"/>
        </w:rPr>
      </w:pPr>
      <w:r w:rsidRPr="00025F79">
        <w:rPr>
          <w:color w:val="000000"/>
          <w:sz w:val="28"/>
          <w:szCs w:val="28"/>
        </w:rPr>
        <w:lastRenderedPageBreak/>
        <w:t xml:space="preserve">1.5. </w:t>
      </w:r>
      <w:proofErr w:type="gramStart"/>
      <w:r w:rsidRPr="00025F79">
        <w:rPr>
          <w:color w:val="000000"/>
          <w:sz w:val="28"/>
          <w:szCs w:val="28"/>
        </w:rPr>
        <w:t>Экспертиза проекта нормативного правового акта включает оценку его</w:t>
      </w:r>
      <w:r w:rsidRPr="00025F79">
        <w:rPr>
          <w:color w:val="000000"/>
          <w:sz w:val="28"/>
          <w:szCs w:val="28"/>
        </w:rPr>
        <w:br/>
        <w:t>соответствия основным направлениям государственной политики, установленным законами и иными нормативными правовыми актами Российской</w:t>
      </w:r>
      <w:r w:rsidR="00F74143">
        <w:rPr>
          <w:color w:val="000000"/>
          <w:sz w:val="28"/>
          <w:szCs w:val="28"/>
        </w:rPr>
        <w:t> </w:t>
      </w:r>
      <w:r w:rsidRPr="00025F79">
        <w:rPr>
          <w:color w:val="000000"/>
          <w:sz w:val="28"/>
          <w:szCs w:val="28"/>
        </w:rPr>
        <w:t>Федерации,</w:t>
      </w:r>
      <w:r w:rsidR="00F74143">
        <w:rPr>
          <w:color w:val="000000"/>
          <w:sz w:val="28"/>
          <w:szCs w:val="28"/>
        </w:rPr>
        <w:t xml:space="preserve"> </w:t>
      </w:r>
      <w:r w:rsidRPr="00025F79">
        <w:rPr>
          <w:color w:val="000000"/>
          <w:sz w:val="28"/>
          <w:szCs w:val="28"/>
        </w:rPr>
        <w:t xml:space="preserve">соответствия законам и иным нормативным актам </w:t>
      </w:r>
      <w:r w:rsidR="007D622D" w:rsidRPr="00025F79">
        <w:rPr>
          <w:color w:val="000000"/>
          <w:sz w:val="28"/>
          <w:szCs w:val="28"/>
        </w:rPr>
        <w:t>Алтайского края,</w:t>
      </w:r>
      <w:r w:rsidR="00003A6A" w:rsidRPr="00025F79">
        <w:rPr>
          <w:color w:val="000000"/>
          <w:sz w:val="28"/>
          <w:szCs w:val="28"/>
        </w:rPr>
        <w:t xml:space="preserve"> </w:t>
      </w:r>
      <w:r w:rsidRPr="00025F79">
        <w:rPr>
          <w:color w:val="000000"/>
          <w:sz w:val="28"/>
          <w:szCs w:val="28"/>
        </w:rPr>
        <w:t xml:space="preserve">муниципальным правовым актам муниципального образования </w:t>
      </w:r>
      <w:r w:rsidR="00F74143">
        <w:rPr>
          <w:color w:val="000000"/>
          <w:sz w:val="28"/>
          <w:szCs w:val="28"/>
        </w:rPr>
        <w:t xml:space="preserve"> </w:t>
      </w:r>
      <w:proofErr w:type="spellStart"/>
      <w:r w:rsidRPr="00025F79">
        <w:rPr>
          <w:color w:val="000000"/>
          <w:sz w:val="28"/>
          <w:szCs w:val="28"/>
        </w:rPr>
        <w:t>Поспелихинский</w:t>
      </w:r>
      <w:proofErr w:type="spellEnd"/>
      <w:r w:rsidR="00F74143">
        <w:rPr>
          <w:color w:val="000000"/>
          <w:sz w:val="28"/>
          <w:szCs w:val="28"/>
        </w:rPr>
        <w:t xml:space="preserve"> </w:t>
      </w:r>
      <w:r w:rsidRPr="00025F79">
        <w:rPr>
          <w:color w:val="000000"/>
          <w:sz w:val="28"/>
          <w:szCs w:val="28"/>
        </w:rPr>
        <w:t xml:space="preserve"> район в соответствующей сфере деятельности.</w:t>
      </w:r>
      <w:r w:rsidRPr="00025F79">
        <w:rPr>
          <w:color w:val="000000"/>
          <w:sz w:val="28"/>
          <w:szCs w:val="28"/>
        </w:rPr>
        <w:br/>
      </w:r>
      <w:r w:rsidR="001351B5" w:rsidRPr="00025F79">
        <w:rPr>
          <w:sz w:val="28"/>
          <w:szCs w:val="28"/>
          <w:lang w:eastAsia="ru-RU"/>
        </w:rPr>
        <w:t>1.6.</w:t>
      </w:r>
      <w:proofErr w:type="gramEnd"/>
      <w:r w:rsidR="001351B5" w:rsidRPr="00025F79">
        <w:rPr>
          <w:sz w:val="28"/>
          <w:szCs w:val="28"/>
          <w:lang w:eastAsia="ru-RU"/>
        </w:rPr>
        <w:t xml:space="preserve"> Стандарт является обязательным к применению должностными лицами КСО, участвующих в проведении финансово-экономической экспертизы проектов НПА.</w:t>
      </w:r>
    </w:p>
    <w:p w:rsidR="00FD0982" w:rsidRPr="00025F79" w:rsidRDefault="001351B5" w:rsidP="00025F79">
      <w:pPr>
        <w:rPr>
          <w:sz w:val="28"/>
          <w:szCs w:val="28"/>
          <w:lang w:eastAsia="ru-RU"/>
        </w:rPr>
      </w:pPr>
      <w:r w:rsidRPr="00025F79">
        <w:rPr>
          <w:color w:val="000000"/>
          <w:sz w:val="28"/>
          <w:szCs w:val="28"/>
        </w:rPr>
        <w:t>1.7</w:t>
      </w:r>
      <w:r w:rsidR="00484870" w:rsidRPr="00025F79">
        <w:rPr>
          <w:color w:val="000000"/>
          <w:sz w:val="28"/>
          <w:szCs w:val="28"/>
        </w:rPr>
        <w:t>. Основными задачами экспертизы</w:t>
      </w:r>
      <w:r w:rsidR="00003A6A" w:rsidRPr="00025F79">
        <w:rPr>
          <w:color w:val="000000"/>
          <w:sz w:val="28"/>
          <w:szCs w:val="28"/>
        </w:rPr>
        <w:t xml:space="preserve"> </w:t>
      </w:r>
      <w:r w:rsidR="00484870" w:rsidRPr="00025F79">
        <w:rPr>
          <w:color w:val="000000"/>
          <w:sz w:val="28"/>
          <w:szCs w:val="28"/>
        </w:rPr>
        <w:t xml:space="preserve"> проектов нормативных пра</w:t>
      </w:r>
      <w:r w:rsidR="00003A6A" w:rsidRPr="00025F79">
        <w:rPr>
          <w:color w:val="000000"/>
          <w:sz w:val="28"/>
          <w:szCs w:val="28"/>
        </w:rPr>
        <w:t>вовых актов</w:t>
      </w:r>
      <w:r w:rsidR="00003A6A" w:rsidRPr="00025F79">
        <w:rPr>
          <w:color w:val="000000"/>
          <w:sz w:val="28"/>
          <w:szCs w:val="28"/>
        </w:rPr>
        <w:br/>
        <w:t>являются:</w:t>
      </w:r>
      <w:r w:rsidR="00484870" w:rsidRPr="00025F79">
        <w:rPr>
          <w:color w:val="000000"/>
          <w:sz w:val="28"/>
          <w:szCs w:val="28"/>
        </w:rPr>
        <w:br/>
        <w:t>–</w:t>
      </w:r>
      <w:r w:rsidR="00003A6A" w:rsidRPr="00025F79">
        <w:rPr>
          <w:color w:val="000000"/>
          <w:sz w:val="28"/>
          <w:szCs w:val="28"/>
        </w:rPr>
        <w:t xml:space="preserve"> проверка </w:t>
      </w:r>
      <w:r w:rsidR="00484870" w:rsidRPr="00025F79">
        <w:rPr>
          <w:color w:val="000000"/>
          <w:sz w:val="28"/>
          <w:szCs w:val="28"/>
        </w:rPr>
        <w:t xml:space="preserve"> соответствия требованиям Конституции Российской Федерации</w:t>
      </w:r>
      <w:r w:rsidR="00484870" w:rsidRPr="00025F79">
        <w:rPr>
          <w:color w:val="000000"/>
          <w:sz w:val="28"/>
          <w:szCs w:val="28"/>
        </w:rPr>
        <w:br/>
        <w:t>федерального законодательства и законодательства Алтайского края</w:t>
      </w:r>
      <w:r w:rsidR="00FD0982" w:rsidRPr="00025F79">
        <w:rPr>
          <w:color w:val="000000"/>
          <w:sz w:val="28"/>
          <w:szCs w:val="28"/>
        </w:rPr>
        <w:t>;</w:t>
      </w:r>
      <w:r w:rsidR="00FD0982" w:rsidRPr="00025F79">
        <w:rPr>
          <w:color w:val="000000"/>
          <w:sz w:val="28"/>
          <w:szCs w:val="28"/>
        </w:rPr>
        <w:br/>
        <w:t xml:space="preserve">– </w:t>
      </w:r>
      <w:r w:rsidR="00FD0982" w:rsidRPr="00025F79">
        <w:rPr>
          <w:sz w:val="28"/>
          <w:szCs w:val="28"/>
          <w:lang w:eastAsia="ru-RU"/>
        </w:rPr>
        <w:t>установление целей, уровня финансовой обеспеченности проекта нормативного правового акта муниципального образования;</w:t>
      </w:r>
    </w:p>
    <w:p w:rsidR="00FD249D" w:rsidRPr="00025F79" w:rsidRDefault="00FD249D" w:rsidP="00025F79">
      <w:pPr>
        <w:rPr>
          <w:sz w:val="28"/>
          <w:szCs w:val="28"/>
          <w:lang w:eastAsia="ru-RU"/>
        </w:rPr>
      </w:pPr>
      <w:r w:rsidRPr="00025F79">
        <w:rPr>
          <w:sz w:val="28"/>
          <w:szCs w:val="28"/>
          <w:lang w:eastAsia="ru-RU"/>
        </w:rPr>
        <w:t>- выявление последствий реализации, рассматриваемых проектов нормативных  правовых актов муниципального образования на формирование доходов и расходование бюджетных средств, а также использование муниципальной собственности;</w:t>
      </w:r>
    </w:p>
    <w:p w:rsidR="00FD249D" w:rsidRPr="00025F79" w:rsidRDefault="00FD249D" w:rsidP="00025F79">
      <w:pPr>
        <w:rPr>
          <w:sz w:val="28"/>
          <w:szCs w:val="28"/>
          <w:lang w:eastAsia="ru-RU"/>
        </w:rPr>
      </w:pPr>
      <w:r w:rsidRPr="00025F79">
        <w:rPr>
          <w:sz w:val="28"/>
          <w:szCs w:val="28"/>
          <w:lang w:eastAsia="ru-RU"/>
        </w:rPr>
        <w:t>- подготовка предложений по устранению выявленных нарушений и недостатков, совершенствованию механизма правового регулирования.</w:t>
      </w:r>
    </w:p>
    <w:p w:rsidR="000963A1" w:rsidRPr="00025F79" w:rsidRDefault="001351B5" w:rsidP="00025F79">
      <w:pPr>
        <w:rPr>
          <w:sz w:val="28"/>
          <w:szCs w:val="28"/>
        </w:rPr>
      </w:pPr>
      <w:r w:rsidRPr="00025F79">
        <w:rPr>
          <w:sz w:val="28"/>
          <w:szCs w:val="28"/>
        </w:rPr>
        <w:t>1.8</w:t>
      </w:r>
      <w:r w:rsidR="00484870" w:rsidRPr="00025F79">
        <w:rPr>
          <w:sz w:val="28"/>
          <w:szCs w:val="28"/>
        </w:rPr>
        <w:t>. При проведении экспертиз проектов нормативных правовых</w:t>
      </w:r>
      <w:r w:rsidR="00FD249D" w:rsidRPr="00025F79">
        <w:rPr>
          <w:sz w:val="28"/>
          <w:szCs w:val="28"/>
        </w:rPr>
        <w:t xml:space="preserve"> актов Контрольно-счетный орган</w:t>
      </w:r>
      <w:r w:rsidR="00484870" w:rsidRPr="00025F79">
        <w:rPr>
          <w:sz w:val="28"/>
          <w:szCs w:val="28"/>
        </w:rPr>
        <w:t xml:space="preserve"> в рамках своей компетенции вправе оценивать наличие в</w:t>
      </w:r>
      <w:r w:rsidR="00FD249D" w:rsidRPr="00025F79">
        <w:rPr>
          <w:sz w:val="28"/>
          <w:szCs w:val="28"/>
        </w:rPr>
        <w:t xml:space="preserve"> </w:t>
      </w:r>
      <w:r w:rsidR="00484870" w:rsidRPr="00025F79">
        <w:rPr>
          <w:sz w:val="28"/>
          <w:szCs w:val="28"/>
        </w:rPr>
        <w:t xml:space="preserve">них </w:t>
      </w:r>
      <w:proofErr w:type="spellStart"/>
      <w:r w:rsidR="00484870" w:rsidRPr="00025F79">
        <w:rPr>
          <w:sz w:val="28"/>
          <w:szCs w:val="28"/>
        </w:rPr>
        <w:t>коррупциогенных</w:t>
      </w:r>
      <w:proofErr w:type="spellEnd"/>
      <w:r w:rsidR="00484870" w:rsidRPr="00025F79">
        <w:rPr>
          <w:sz w:val="28"/>
          <w:szCs w:val="28"/>
        </w:rPr>
        <w:t xml:space="preserve"> факторов.</w:t>
      </w:r>
    </w:p>
    <w:p w:rsidR="000963A1" w:rsidRPr="00025F79" w:rsidRDefault="00484870" w:rsidP="008F6973">
      <w:pPr>
        <w:jc w:val="center"/>
        <w:rPr>
          <w:b/>
          <w:sz w:val="28"/>
          <w:szCs w:val="28"/>
        </w:rPr>
      </w:pPr>
      <w:r w:rsidRPr="00025F79">
        <w:rPr>
          <w:sz w:val="28"/>
          <w:szCs w:val="28"/>
        </w:rPr>
        <w:br/>
      </w:r>
      <w:r w:rsidRPr="00025F79">
        <w:rPr>
          <w:b/>
          <w:sz w:val="28"/>
          <w:szCs w:val="28"/>
        </w:rPr>
        <w:t>2. Требования к проведению экспертизы проекта нормативного</w:t>
      </w:r>
      <w:r w:rsidRPr="00025F79">
        <w:rPr>
          <w:b/>
          <w:sz w:val="28"/>
          <w:szCs w:val="28"/>
        </w:rPr>
        <w:br/>
        <w:t>правового акта</w:t>
      </w:r>
    </w:p>
    <w:p w:rsidR="00F23663" w:rsidRPr="00025F79" w:rsidRDefault="00F23663" w:rsidP="00025F79">
      <w:pPr>
        <w:rPr>
          <w:color w:val="000000"/>
          <w:sz w:val="28"/>
          <w:szCs w:val="28"/>
        </w:rPr>
      </w:pPr>
    </w:p>
    <w:p w:rsidR="00F23663" w:rsidRPr="00025F79" w:rsidRDefault="00F23663" w:rsidP="00025F79">
      <w:pPr>
        <w:spacing w:line="276" w:lineRule="auto"/>
        <w:rPr>
          <w:sz w:val="28"/>
          <w:szCs w:val="28"/>
          <w:lang w:eastAsia="ru-RU"/>
        </w:rPr>
      </w:pPr>
      <w:r w:rsidRPr="00025F79">
        <w:rPr>
          <w:sz w:val="28"/>
          <w:szCs w:val="28"/>
          <w:lang w:eastAsia="ru-RU"/>
        </w:rPr>
        <w:t>2.1. Экспертиза проектов нормативных правовых актов муниципального образования является экспертно-аналитическим мероприятием.</w:t>
      </w:r>
    </w:p>
    <w:p w:rsidR="00C7468D" w:rsidRPr="00025F79" w:rsidRDefault="00C7468D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 xml:space="preserve">При  поступлении  в  Контрольно-счетный орган  проекта  нормативного правового акта муниципального  образования от органа местного самоуправления,  председатель Контрольно-счетного органа принимает  решение  о  проведении  экспертизы, определяет сроки проведения экспертизы и  состав ответственных лиц. </w:t>
      </w:r>
    </w:p>
    <w:p w:rsidR="00C7468D" w:rsidRPr="00025F79" w:rsidRDefault="00C7468D" w:rsidP="00025F79">
      <w:pPr>
        <w:rPr>
          <w:sz w:val="28"/>
          <w:szCs w:val="28"/>
          <w:lang w:eastAsia="ru-RU"/>
        </w:rPr>
      </w:pPr>
      <w:r w:rsidRPr="00025F79">
        <w:rPr>
          <w:color w:val="000000"/>
          <w:sz w:val="28"/>
          <w:szCs w:val="28"/>
        </w:rPr>
        <w:t xml:space="preserve">Срок  проведения  экспертизы  составляет  десять  рабочих  дней, исчисляемых  со  дня,  поступления  проекта  в </w:t>
      </w:r>
      <w:r w:rsidR="008F6973">
        <w:rPr>
          <w:color w:val="000000"/>
          <w:sz w:val="28"/>
          <w:szCs w:val="28"/>
        </w:rPr>
        <w:t xml:space="preserve"> </w:t>
      </w:r>
      <w:r w:rsidRPr="00025F79">
        <w:rPr>
          <w:color w:val="000000"/>
          <w:sz w:val="28"/>
          <w:szCs w:val="28"/>
        </w:rPr>
        <w:t xml:space="preserve">Контрольно-счетный орган. </w:t>
      </w:r>
    </w:p>
    <w:p w:rsidR="00F23663" w:rsidRPr="00025F79" w:rsidRDefault="00F23663" w:rsidP="00025F79">
      <w:pPr>
        <w:spacing w:line="276" w:lineRule="auto"/>
        <w:rPr>
          <w:sz w:val="28"/>
          <w:szCs w:val="28"/>
          <w:lang w:eastAsia="ru-RU"/>
        </w:rPr>
      </w:pPr>
      <w:r w:rsidRPr="00025F79">
        <w:rPr>
          <w:sz w:val="28"/>
          <w:szCs w:val="28"/>
          <w:lang w:eastAsia="ru-RU"/>
        </w:rPr>
        <w:t>2.2. Проекты муниципальных правовых актов, поступающие в Контрольно-счетный орган для проведения экспертизы и прилагаемые к ним документы и материалы, предоставляются на бумажном носителе и в электронном виде и должны соответствовать следующим требованиям:</w:t>
      </w:r>
    </w:p>
    <w:p w:rsidR="00F23663" w:rsidRPr="00025F79" w:rsidRDefault="00F23663" w:rsidP="00025F79">
      <w:pPr>
        <w:spacing w:line="276" w:lineRule="auto"/>
        <w:rPr>
          <w:sz w:val="28"/>
          <w:szCs w:val="28"/>
          <w:lang w:eastAsia="ru-RU"/>
        </w:rPr>
      </w:pPr>
      <w:r w:rsidRPr="00025F79">
        <w:rPr>
          <w:sz w:val="28"/>
          <w:szCs w:val="28"/>
          <w:lang w:eastAsia="ru-RU"/>
        </w:rPr>
        <w:lastRenderedPageBreak/>
        <w:t>- направляться с сопроводительным письмом, имеющим все необходимые реквизиты и содержащим поручение либо обращение о проведении финансовой экспертизы, подписанное уполномоченным лицом;</w:t>
      </w:r>
    </w:p>
    <w:p w:rsidR="00F23663" w:rsidRPr="00025F79" w:rsidRDefault="00F23663" w:rsidP="00025F79">
      <w:pPr>
        <w:spacing w:line="276" w:lineRule="auto"/>
        <w:rPr>
          <w:sz w:val="28"/>
          <w:szCs w:val="28"/>
          <w:lang w:eastAsia="ru-RU"/>
        </w:rPr>
      </w:pPr>
      <w:r w:rsidRPr="00025F79">
        <w:rPr>
          <w:sz w:val="28"/>
          <w:szCs w:val="28"/>
          <w:lang w:eastAsia="ru-RU"/>
        </w:rPr>
        <w:t xml:space="preserve">- содержать все необходимые сопутствующие документы на бумажном носителе (и в электронном виде): финансово-экономические обоснования, лист согласования с ответствующими визами, </w:t>
      </w:r>
      <w:hyperlink r:id="rId9" w:tooltip="Пояснительные записки" w:history="1">
        <w:r w:rsidRPr="00025F79">
          <w:rPr>
            <w:rStyle w:val="a8"/>
            <w:sz w:val="28"/>
            <w:szCs w:val="28"/>
            <w:lang w:eastAsia="ru-RU"/>
          </w:rPr>
          <w:t>пояснительную записку</w:t>
        </w:r>
      </w:hyperlink>
      <w:r w:rsidRPr="00025F79">
        <w:rPr>
          <w:sz w:val="28"/>
          <w:szCs w:val="28"/>
          <w:lang w:eastAsia="ru-RU"/>
        </w:rPr>
        <w:t>,  содержащую обоснование необходимости  принятия НПА,</w:t>
      </w:r>
    </w:p>
    <w:p w:rsidR="00F23663" w:rsidRPr="00025F79" w:rsidRDefault="00F23663" w:rsidP="00025F79">
      <w:pPr>
        <w:spacing w:line="276" w:lineRule="auto"/>
        <w:rPr>
          <w:sz w:val="28"/>
          <w:szCs w:val="28"/>
          <w:lang w:eastAsia="ru-RU"/>
        </w:rPr>
      </w:pPr>
      <w:r w:rsidRPr="00025F79">
        <w:rPr>
          <w:sz w:val="28"/>
          <w:szCs w:val="28"/>
          <w:lang w:eastAsia="ru-RU"/>
        </w:rPr>
        <w:t>- содержать все указанные в проекте муниципального правового акта надлежаще оформленные приложения.</w:t>
      </w:r>
    </w:p>
    <w:p w:rsidR="00F23663" w:rsidRPr="00025F79" w:rsidRDefault="00F23663" w:rsidP="00025F79">
      <w:pPr>
        <w:spacing w:line="276" w:lineRule="auto"/>
        <w:rPr>
          <w:sz w:val="28"/>
          <w:szCs w:val="28"/>
          <w:lang w:eastAsia="ru-RU"/>
        </w:rPr>
      </w:pPr>
      <w:r w:rsidRPr="00025F79">
        <w:rPr>
          <w:sz w:val="28"/>
          <w:szCs w:val="28"/>
          <w:lang w:eastAsia="ru-RU"/>
        </w:rPr>
        <w:t>При возникновении необходимости</w:t>
      </w:r>
      <w:r w:rsidR="008F6973">
        <w:rPr>
          <w:sz w:val="28"/>
          <w:szCs w:val="28"/>
          <w:lang w:eastAsia="ru-RU"/>
        </w:rPr>
        <w:t xml:space="preserve">, </w:t>
      </w:r>
      <w:r w:rsidRPr="00025F79">
        <w:rPr>
          <w:sz w:val="28"/>
          <w:szCs w:val="28"/>
          <w:lang w:eastAsia="ru-RU"/>
        </w:rPr>
        <w:t xml:space="preserve"> Контрольно - счетным органом могут быть затребованы иные документы и материалы.</w:t>
      </w:r>
    </w:p>
    <w:p w:rsidR="000C06D3" w:rsidRPr="00025F79" w:rsidRDefault="000C06D3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2.3. При  проведении  экспертизы  рассматривается  следующий  основной перечень вопросов:</w:t>
      </w:r>
    </w:p>
    <w:p w:rsidR="000C06D3" w:rsidRPr="00025F79" w:rsidRDefault="000C06D3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- соответствие  цели  проекта нормативного  правового  акта муниципального  образования  приоритетам и целевым  ориентирам программы социально-экономического развития муниципального образования;</w:t>
      </w:r>
    </w:p>
    <w:p w:rsidR="000C06D3" w:rsidRPr="00025F79" w:rsidRDefault="000C06D3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- определение  социально-экономической  проблемы,  решение  которой обеспечивается  в  связи  с  принятием  и  реализацией  нормативного  правового акта муниципального образования;</w:t>
      </w:r>
    </w:p>
    <w:p w:rsidR="000C06D3" w:rsidRPr="00025F79" w:rsidRDefault="000C06D3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- соответствие  положений  проекта  нормативного  правового  акта муниципального образования требованиям бюджетного законодательства;</w:t>
      </w:r>
    </w:p>
    <w:p w:rsidR="000C06D3" w:rsidRPr="00025F79" w:rsidRDefault="000C06D3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- определение  правомерности  отнесения  вопросов  к  полномочиям муниципального  образования,  установленным  Федеральным  законом  от 06.10.2003  N  131-ФЗ  "Об  общих  принципах  организации  местного самоуправления  в  Российской  Федерации",  а  также  иными  федеральными законами, определяющими правовые основы регулируемых отношений;</w:t>
      </w:r>
    </w:p>
    <w:p w:rsidR="000C06D3" w:rsidRPr="00025F79" w:rsidRDefault="000C06D3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- оценка  обоснованности  предлагаемых  объемов  расходов  бюджетных средств и их обеспеченности источниками финансирования;</w:t>
      </w:r>
    </w:p>
    <w:p w:rsidR="005227F9" w:rsidRPr="00025F79" w:rsidRDefault="000C06D3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- анализ  соответствия  проектируемых  объемов  расходов  бюджета расходам,  утвержденным  решение  о  местном бюджете  на  соответствующий год и плановый период.</w:t>
      </w:r>
    </w:p>
    <w:p w:rsidR="005227F9" w:rsidRPr="00025F79" w:rsidRDefault="000C06D3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 xml:space="preserve"> </w:t>
      </w:r>
      <w:r w:rsidR="005227F9" w:rsidRPr="00025F79">
        <w:rPr>
          <w:color w:val="000000"/>
          <w:sz w:val="28"/>
          <w:szCs w:val="28"/>
        </w:rPr>
        <w:t xml:space="preserve">3.3. При проведении экспертизы проекта нормативного правового акта проводится  изучение состояния правового регулирования в соответствующей сфере. </w:t>
      </w:r>
    </w:p>
    <w:p w:rsidR="005227F9" w:rsidRPr="00025F79" w:rsidRDefault="005227F9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В целях изучения состояния правового регулирования должны быть проанализированы законы и иные нормативные правовые акты Российской Федерации, законы и иные нормативные правовые акты Алтайского края, решения Конституционного Суда Российской Федерации и высших судебных органов Российской Федерации, затрагивающие соответствующие правоотношения.</w:t>
      </w:r>
    </w:p>
    <w:p w:rsidR="00207DCC" w:rsidRPr="00025F79" w:rsidRDefault="00207DCC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lastRenderedPageBreak/>
        <w:t>3.4. При анализе конкретных норм проекта нормативного правового акта должны быть проанализированы смысл и содержание нормы, а также возможные последствия ее применения.</w:t>
      </w:r>
    </w:p>
    <w:p w:rsidR="00207DCC" w:rsidRPr="00025F79" w:rsidRDefault="00207DCC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3.5. В ходе проведения экспертизы оценивается логичность проекта нормативного правового акта, которая предполагает последовательность, непротиворечивость правовых норм.</w:t>
      </w:r>
    </w:p>
    <w:p w:rsidR="000C06D3" w:rsidRPr="00025F79" w:rsidRDefault="000C06D3" w:rsidP="00025F79">
      <w:pPr>
        <w:rPr>
          <w:color w:val="000000"/>
          <w:sz w:val="28"/>
          <w:szCs w:val="28"/>
        </w:rPr>
      </w:pPr>
    </w:p>
    <w:p w:rsidR="000E5772" w:rsidRPr="00025F79" w:rsidRDefault="000E5772" w:rsidP="004A63BA">
      <w:pPr>
        <w:jc w:val="center"/>
        <w:rPr>
          <w:b/>
          <w:color w:val="000000"/>
          <w:sz w:val="28"/>
          <w:szCs w:val="28"/>
        </w:rPr>
      </w:pPr>
      <w:r w:rsidRPr="00025F79">
        <w:rPr>
          <w:b/>
          <w:color w:val="000000"/>
          <w:sz w:val="28"/>
          <w:szCs w:val="28"/>
        </w:rPr>
        <w:t>3. Требования к оформлению результатов экспертизы</w:t>
      </w:r>
    </w:p>
    <w:p w:rsidR="00736837" w:rsidRPr="00025F79" w:rsidRDefault="000E5772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3.1. По результатам проведения экспертизы составляется заключение</w:t>
      </w:r>
      <w:r w:rsidR="008F6973">
        <w:rPr>
          <w:color w:val="000000"/>
          <w:sz w:val="28"/>
          <w:szCs w:val="28"/>
        </w:rPr>
        <w:t xml:space="preserve"> </w:t>
      </w:r>
      <w:r w:rsidRPr="00025F79">
        <w:rPr>
          <w:color w:val="000000"/>
          <w:sz w:val="28"/>
          <w:szCs w:val="28"/>
        </w:rPr>
        <w:t xml:space="preserve">Контрольно-счетного органа  на проект нормативного правового акта (далее – </w:t>
      </w:r>
      <w:r w:rsidR="00736837" w:rsidRPr="00025F79">
        <w:rPr>
          <w:color w:val="000000"/>
          <w:sz w:val="28"/>
          <w:szCs w:val="28"/>
        </w:rPr>
        <w:t>заключение),   в  котором могут содержаться:</w:t>
      </w:r>
    </w:p>
    <w:p w:rsidR="00736837" w:rsidRPr="00025F79" w:rsidRDefault="00736837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- наименование  проекта нормативного  правового  акта муниципального образования, по которому проводится экспертиза;</w:t>
      </w:r>
    </w:p>
    <w:p w:rsidR="00736837" w:rsidRPr="00025F79" w:rsidRDefault="00736837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 xml:space="preserve">- правовые  основания  </w:t>
      </w:r>
      <w:proofErr w:type="gramStart"/>
      <w:r w:rsidRPr="00025F79">
        <w:rPr>
          <w:color w:val="000000"/>
          <w:sz w:val="28"/>
          <w:szCs w:val="28"/>
        </w:rPr>
        <w:t>проведения  экспертизы  проекта нормативного правового акта  муниципального образования</w:t>
      </w:r>
      <w:proofErr w:type="gramEnd"/>
      <w:r w:rsidRPr="00025F79">
        <w:rPr>
          <w:color w:val="000000"/>
          <w:sz w:val="28"/>
          <w:szCs w:val="28"/>
        </w:rPr>
        <w:t xml:space="preserve"> и подготовки заключения;</w:t>
      </w:r>
    </w:p>
    <w:p w:rsidR="00736837" w:rsidRPr="00025F79" w:rsidRDefault="00736837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- замечания  к  проекту нормативного  правового  акта  муниципального образования в целом и (или) к его нормам;</w:t>
      </w:r>
    </w:p>
    <w:p w:rsidR="00736837" w:rsidRPr="00025F79" w:rsidRDefault="00736837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- предложения по проекту  нормативного правового акта муниципального образования в целом и (или) его отдельным нормам;</w:t>
      </w:r>
    </w:p>
    <w:p w:rsidR="00736837" w:rsidRPr="00025F79" w:rsidRDefault="00736837" w:rsidP="00025F79">
      <w:pPr>
        <w:rPr>
          <w:color w:val="000000"/>
          <w:sz w:val="28"/>
          <w:szCs w:val="28"/>
        </w:rPr>
      </w:pPr>
      <w:proofErr w:type="gramStart"/>
      <w:r w:rsidRPr="00025F79">
        <w:rPr>
          <w:color w:val="000000"/>
          <w:sz w:val="28"/>
          <w:szCs w:val="28"/>
        </w:rPr>
        <w:t xml:space="preserve">- иная  необходимая,  по  мнению  лица,  готовившего  заключение, информация  (анализ  проекта  нормативного  правового  акта  муниципального образования,  нормативной  правовой  базы,  вопросов,  касающихся  предмета регулирования  проекта  нормативного  правового  акта;  </w:t>
      </w:r>
      <w:proofErr w:type="gramEnd"/>
    </w:p>
    <w:p w:rsidR="00736837" w:rsidRPr="00025F79" w:rsidRDefault="00736837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 xml:space="preserve">- ссылки  на  документы, материалы, используемые при подготовке заключения, установленные факты, обстоятельства, выводы и др.). </w:t>
      </w:r>
    </w:p>
    <w:p w:rsidR="00736837" w:rsidRPr="00025F79" w:rsidRDefault="00736837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 xml:space="preserve"> 3.2. При выявлении в ходе проведения экспертизы, проекта нормативного правового  акта  муниципального  образования, нарушений  положений законодательства  Российской  Федерации и  (или)  края  они  должны  быть отражены  в  заключении  (с  указанием  нарушения  и  ссылкой  на  нормативный правовой акт). </w:t>
      </w:r>
    </w:p>
    <w:p w:rsidR="00736837" w:rsidRPr="00025F79" w:rsidRDefault="00736837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 xml:space="preserve"> 3.3. Заключение  представляет  собой  документ  Контрольно-счетного  органа,  отражающий  практический  и  документальный  результат  экспертизы. Этот  документ  не  может  содержать  политических  оценок  решений, принимаемых  органами  представительной  и  исполнительной  власти  по вопросам их ведения.</w:t>
      </w:r>
    </w:p>
    <w:p w:rsidR="00736837" w:rsidRPr="00025F79" w:rsidRDefault="00A25033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3</w:t>
      </w:r>
      <w:r w:rsidR="00736837" w:rsidRPr="00025F79">
        <w:rPr>
          <w:color w:val="000000"/>
          <w:sz w:val="28"/>
          <w:szCs w:val="28"/>
        </w:rPr>
        <w:t>.4. Заключение подписывается председателем Контрольно-счетного органа</w:t>
      </w:r>
    </w:p>
    <w:p w:rsidR="00736837" w:rsidRPr="00025F79" w:rsidRDefault="00736837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или лицом, его замещающим.</w:t>
      </w:r>
    </w:p>
    <w:p w:rsidR="000E5772" w:rsidRPr="00025F79" w:rsidRDefault="000E5772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3.5. Все суждения и оценки, отраженные в заключении, должны быть</w:t>
      </w:r>
      <w:r w:rsidR="008F6973">
        <w:rPr>
          <w:color w:val="000000"/>
          <w:sz w:val="28"/>
          <w:szCs w:val="28"/>
        </w:rPr>
        <w:t xml:space="preserve"> </w:t>
      </w:r>
      <w:r w:rsidRPr="00025F79">
        <w:rPr>
          <w:color w:val="000000"/>
          <w:sz w:val="28"/>
          <w:szCs w:val="28"/>
        </w:rPr>
        <w:t>обоснованы ссылками на действующее законодательство и положения проекта нормативного правового акта.</w:t>
      </w:r>
    </w:p>
    <w:p w:rsidR="000E5772" w:rsidRPr="00025F79" w:rsidRDefault="000E5772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3.6. При обнаружении в ходе проведения экспертизы проекта нормативного</w:t>
      </w:r>
    </w:p>
    <w:p w:rsidR="000E5772" w:rsidRPr="00025F79" w:rsidRDefault="000E5772" w:rsidP="00025F79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 xml:space="preserve">правового акта </w:t>
      </w:r>
      <w:proofErr w:type="spellStart"/>
      <w:r w:rsidRPr="00025F79">
        <w:rPr>
          <w:color w:val="000000"/>
          <w:sz w:val="28"/>
          <w:szCs w:val="28"/>
        </w:rPr>
        <w:t>коррупциогенных</w:t>
      </w:r>
      <w:proofErr w:type="spellEnd"/>
      <w:r w:rsidRPr="00025F79">
        <w:rPr>
          <w:color w:val="000000"/>
          <w:sz w:val="28"/>
          <w:szCs w:val="28"/>
        </w:rPr>
        <w:t xml:space="preserve"> факторов в заключении должно быть сделано соответствующее указание.</w:t>
      </w:r>
      <w:r w:rsidR="000563D6" w:rsidRPr="00025F79">
        <w:rPr>
          <w:sz w:val="28"/>
          <w:szCs w:val="28"/>
        </w:rPr>
        <w:t xml:space="preserve"> </w:t>
      </w:r>
      <w:proofErr w:type="spellStart"/>
      <w:r w:rsidR="000563D6" w:rsidRPr="00025F79">
        <w:rPr>
          <w:color w:val="000000"/>
          <w:sz w:val="28"/>
          <w:szCs w:val="28"/>
        </w:rPr>
        <w:t>Коррупциогенные</w:t>
      </w:r>
      <w:proofErr w:type="spellEnd"/>
      <w:r w:rsidR="000563D6" w:rsidRPr="00025F79">
        <w:rPr>
          <w:color w:val="000000"/>
          <w:sz w:val="28"/>
          <w:szCs w:val="28"/>
        </w:rPr>
        <w:t xml:space="preserve"> факторы </w:t>
      </w:r>
      <w:r w:rsidR="000563D6" w:rsidRPr="00025F79">
        <w:rPr>
          <w:color w:val="000000"/>
          <w:sz w:val="28"/>
          <w:szCs w:val="28"/>
        </w:rPr>
        <w:lastRenderedPageBreak/>
        <w:t>определяются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№ 96 «Об антикоррупционной экспертизе нормативных правовых актов и проектов нормативных правовых актов».</w:t>
      </w:r>
    </w:p>
    <w:p w:rsidR="000E5772" w:rsidRPr="00025F79" w:rsidRDefault="000E5772" w:rsidP="008F6973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3.7. В заключени</w:t>
      </w:r>
      <w:proofErr w:type="gramStart"/>
      <w:r w:rsidRPr="00025F79">
        <w:rPr>
          <w:color w:val="000000"/>
          <w:sz w:val="28"/>
          <w:szCs w:val="28"/>
        </w:rPr>
        <w:t>и</w:t>
      </w:r>
      <w:proofErr w:type="gramEnd"/>
      <w:r w:rsidRPr="00025F79">
        <w:rPr>
          <w:color w:val="000000"/>
          <w:sz w:val="28"/>
          <w:szCs w:val="28"/>
        </w:rPr>
        <w:t xml:space="preserve"> Контрольно-счетного органа</w:t>
      </w:r>
      <w:r w:rsidR="008F6973">
        <w:rPr>
          <w:color w:val="000000"/>
          <w:sz w:val="28"/>
          <w:szCs w:val="28"/>
        </w:rPr>
        <w:t>,</w:t>
      </w:r>
      <w:r w:rsidRPr="00025F79">
        <w:rPr>
          <w:color w:val="000000"/>
          <w:sz w:val="28"/>
          <w:szCs w:val="28"/>
        </w:rPr>
        <w:t xml:space="preserve">  на проект нормативного</w:t>
      </w:r>
      <w:r w:rsidR="008F6973">
        <w:rPr>
          <w:color w:val="000000"/>
          <w:sz w:val="28"/>
          <w:szCs w:val="28"/>
        </w:rPr>
        <w:t xml:space="preserve"> </w:t>
      </w:r>
      <w:r w:rsidRPr="00025F79">
        <w:rPr>
          <w:color w:val="000000"/>
          <w:sz w:val="28"/>
          <w:szCs w:val="28"/>
        </w:rPr>
        <w:t>правового акта не даются рекомендации по принятию (утверждению) или</w:t>
      </w:r>
      <w:r w:rsidR="008F6973">
        <w:rPr>
          <w:color w:val="000000"/>
          <w:sz w:val="28"/>
          <w:szCs w:val="28"/>
        </w:rPr>
        <w:t xml:space="preserve"> </w:t>
      </w:r>
      <w:r w:rsidRPr="00025F79">
        <w:rPr>
          <w:color w:val="000000"/>
          <w:sz w:val="28"/>
          <w:szCs w:val="28"/>
        </w:rPr>
        <w:t>отклонению Советом народных депутатов  или Администрацией Поспелихинского района представленного проекта нормативного правового акта.</w:t>
      </w:r>
    </w:p>
    <w:p w:rsidR="000E5772" w:rsidRPr="00025F79" w:rsidRDefault="000E5772" w:rsidP="008F6973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3.8. Заключение прикладывается к проекту поступившего нормативного акта</w:t>
      </w:r>
    </w:p>
    <w:p w:rsidR="000E5772" w:rsidRPr="00025F79" w:rsidRDefault="000E5772" w:rsidP="008F6973">
      <w:pPr>
        <w:rPr>
          <w:color w:val="000000"/>
          <w:sz w:val="28"/>
          <w:szCs w:val="28"/>
        </w:rPr>
      </w:pPr>
      <w:r w:rsidRPr="00025F79">
        <w:rPr>
          <w:color w:val="000000"/>
          <w:sz w:val="28"/>
          <w:szCs w:val="28"/>
        </w:rPr>
        <w:t>и с полным пакетом документов возвращается субъекту правотворческой</w:t>
      </w:r>
      <w:r w:rsidR="008F6973">
        <w:rPr>
          <w:color w:val="000000"/>
          <w:sz w:val="28"/>
          <w:szCs w:val="28"/>
        </w:rPr>
        <w:t xml:space="preserve"> </w:t>
      </w:r>
      <w:r w:rsidRPr="00025F79">
        <w:rPr>
          <w:color w:val="000000"/>
          <w:sz w:val="28"/>
          <w:szCs w:val="28"/>
        </w:rPr>
        <w:t>инициативы, представившему проект нормативного правового акта на экспертизу в Контрольно-счетный орган.</w:t>
      </w:r>
    </w:p>
    <w:p w:rsidR="000E5772" w:rsidRPr="00025F79" w:rsidRDefault="000E5772" w:rsidP="00025F79">
      <w:pPr>
        <w:rPr>
          <w:color w:val="000000"/>
          <w:sz w:val="28"/>
          <w:szCs w:val="28"/>
        </w:rPr>
      </w:pPr>
    </w:p>
    <w:p w:rsidR="000E5772" w:rsidRPr="00025F79" w:rsidRDefault="000E5772" w:rsidP="00025F79">
      <w:pPr>
        <w:rPr>
          <w:color w:val="000000"/>
          <w:sz w:val="28"/>
          <w:szCs w:val="28"/>
        </w:rPr>
      </w:pPr>
    </w:p>
    <w:p w:rsidR="000E5772" w:rsidRDefault="000E5772" w:rsidP="00B9424C">
      <w:pPr>
        <w:rPr>
          <w:rFonts w:ascii="TimesNewRomanPSMT" w:hAnsi="TimesNewRomanPSMT"/>
          <w:color w:val="000000"/>
          <w:sz w:val="28"/>
          <w:szCs w:val="28"/>
        </w:rPr>
      </w:pPr>
    </w:p>
    <w:p w:rsidR="000E5772" w:rsidRDefault="000E5772" w:rsidP="00704640">
      <w:pPr>
        <w:rPr>
          <w:rFonts w:ascii="TimesNewRomanPSMT" w:hAnsi="TimesNewRomanPSMT"/>
          <w:color w:val="000000"/>
          <w:sz w:val="28"/>
          <w:szCs w:val="28"/>
        </w:rPr>
      </w:pPr>
    </w:p>
    <w:p w:rsidR="000E5772" w:rsidRDefault="000E5772" w:rsidP="00704640">
      <w:pPr>
        <w:rPr>
          <w:rFonts w:ascii="TimesNewRomanPSMT" w:hAnsi="TimesNewRomanPSMT"/>
          <w:color w:val="000000"/>
          <w:sz w:val="28"/>
          <w:szCs w:val="28"/>
        </w:rPr>
      </w:pPr>
    </w:p>
    <w:p w:rsidR="000E5772" w:rsidRDefault="000E5772" w:rsidP="00704640">
      <w:pPr>
        <w:rPr>
          <w:rFonts w:ascii="TimesNewRomanPSMT" w:hAnsi="TimesNewRomanPSMT"/>
          <w:color w:val="000000"/>
          <w:sz w:val="28"/>
          <w:szCs w:val="28"/>
        </w:rPr>
      </w:pPr>
    </w:p>
    <w:p w:rsidR="000E5772" w:rsidRDefault="000E5772" w:rsidP="00704640">
      <w:pPr>
        <w:rPr>
          <w:rFonts w:ascii="TimesNewRomanPSMT" w:hAnsi="TimesNewRomanPSMT"/>
          <w:color w:val="000000"/>
          <w:sz w:val="28"/>
          <w:szCs w:val="28"/>
        </w:rPr>
      </w:pPr>
    </w:p>
    <w:p w:rsidR="000E5772" w:rsidRDefault="000E5772" w:rsidP="00704640">
      <w:pPr>
        <w:rPr>
          <w:rFonts w:ascii="TimesNewRomanPSMT" w:hAnsi="TimesNewRomanPSMT"/>
          <w:color w:val="000000"/>
          <w:sz w:val="28"/>
          <w:szCs w:val="28"/>
        </w:rPr>
      </w:pPr>
    </w:p>
    <w:p w:rsidR="000E5772" w:rsidRDefault="000E5772" w:rsidP="00704640">
      <w:pPr>
        <w:rPr>
          <w:rFonts w:ascii="TimesNewRomanPSMT" w:hAnsi="TimesNewRomanPSMT"/>
          <w:color w:val="000000"/>
          <w:sz w:val="28"/>
          <w:szCs w:val="28"/>
        </w:rPr>
      </w:pPr>
    </w:p>
    <w:p w:rsidR="000E5772" w:rsidRDefault="000E5772" w:rsidP="00704640">
      <w:pPr>
        <w:rPr>
          <w:rFonts w:ascii="TimesNewRomanPSMT" w:hAnsi="TimesNewRomanPSMT"/>
          <w:color w:val="000000"/>
          <w:sz w:val="28"/>
          <w:szCs w:val="28"/>
        </w:rPr>
      </w:pPr>
    </w:p>
    <w:p w:rsidR="000E5772" w:rsidRDefault="000E5772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Default="00A25033" w:rsidP="00704640">
      <w:pPr>
        <w:rPr>
          <w:sz w:val="28"/>
          <w:szCs w:val="28"/>
        </w:rPr>
      </w:pPr>
    </w:p>
    <w:p w:rsidR="00A25033" w:rsidRPr="0004672B" w:rsidRDefault="00A25033" w:rsidP="00704640">
      <w:pPr>
        <w:rPr>
          <w:sz w:val="28"/>
          <w:szCs w:val="28"/>
        </w:rPr>
      </w:pPr>
    </w:p>
    <w:sectPr w:rsidR="00A25033" w:rsidRPr="0004672B" w:rsidSect="00FA73F1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E84" w:rsidRDefault="00C40E84" w:rsidP="00DA4464">
      <w:r>
        <w:separator/>
      </w:r>
    </w:p>
  </w:endnote>
  <w:endnote w:type="continuationSeparator" w:id="0">
    <w:p w:rsidR="00C40E84" w:rsidRDefault="00C40E84" w:rsidP="00DA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2868048"/>
      <w:docPartObj>
        <w:docPartGallery w:val="Page Numbers (Bottom of Page)"/>
        <w:docPartUnique/>
      </w:docPartObj>
    </w:sdtPr>
    <w:sdtEndPr/>
    <w:sdtContent>
      <w:p w:rsidR="00025F79" w:rsidRDefault="00025F7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412">
          <w:rPr>
            <w:noProof/>
          </w:rPr>
          <w:t>8</w:t>
        </w:r>
        <w:r>
          <w:fldChar w:fldCharType="end"/>
        </w:r>
      </w:p>
    </w:sdtContent>
  </w:sdt>
  <w:p w:rsidR="00DA4464" w:rsidRDefault="00DA446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E84" w:rsidRDefault="00C40E84" w:rsidP="00DA4464">
      <w:r>
        <w:separator/>
      </w:r>
    </w:p>
  </w:footnote>
  <w:footnote w:type="continuationSeparator" w:id="0">
    <w:p w:rsidR="00C40E84" w:rsidRDefault="00C40E84" w:rsidP="00DA4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4E77"/>
    <w:multiLevelType w:val="multilevel"/>
    <w:tmpl w:val="D7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B97964"/>
    <w:multiLevelType w:val="multilevel"/>
    <w:tmpl w:val="63FA0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162B19"/>
    <w:multiLevelType w:val="multilevel"/>
    <w:tmpl w:val="0FA44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A87579"/>
    <w:multiLevelType w:val="multilevel"/>
    <w:tmpl w:val="07280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552333"/>
    <w:multiLevelType w:val="multilevel"/>
    <w:tmpl w:val="2228B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E22662"/>
    <w:multiLevelType w:val="multilevel"/>
    <w:tmpl w:val="93E0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2B1C05"/>
    <w:multiLevelType w:val="multilevel"/>
    <w:tmpl w:val="27566D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6E9"/>
    <w:rsid w:val="000005A5"/>
    <w:rsid w:val="00003A6A"/>
    <w:rsid w:val="00025F79"/>
    <w:rsid w:val="0004672B"/>
    <w:rsid w:val="000563D6"/>
    <w:rsid w:val="00077271"/>
    <w:rsid w:val="000963A1"/>
    <w:rsid w:val="0009671E"/>
    <w:rsid w:val="000A3334"/>
    <w:rsid w:val="000A6044"/>
    <w:rsid w:val="000B2CE4"/>
    <w:rsid w:val="000C06D3"/>
    <w:rsid w:val="000E5772"/>
    <w:rsid w:val="000E7E8B"/>
    <w:rsid w:val="000F6EB3"/>
    <w:rsid w:val="0011415C"/>
    <w:rsid w:val="0012085A"/>
    <w:rsid w:val="001351B5"/>
    <w:rsid w:val="001375CA"/>
    <w:rsid w:val="00161201"/>
    <w:rsid w:val="00161A03"/>
    <w:rsid w:val="001A22A9"/>
    <w:rsid w:val="001B4E4D"/>
    <w:rsid w:val="001E4841"/>
    <w:rsid w:val="001E7F8C"/>
    <w:rsid w:val="002021AE"/>
    <w:rsid w:val="00207DCC"/>
    <w:rsid w:val="00232FA4"/>
    <w:rsid w:val="0024153C"/>
    <w:rsid w:val="00262F2A"/>
    <w:rsid w:val="002630A6"/>
    <w:rsid w:val="002C64AB"/>
    <w:rsid w:val="002D33EE"/>
    <w:rsid w:val="002E4D8B"/>
    <w:rsid w:val="00300412"/>
    <w:rsid w:val="003233AD"/>
    <w:rsid w:val="00337721"/>
    <w:rsid w:val="00363B17"/>
    <w:rsid w:val="00374A2A"/>
    <w:rsid w:val="00377161"/>
    <w:rsid w:val="003A2F5F"/>
    <w:rsid w:val="003B76F3"/>
    <w:rsid w:val="003C5C79"/>
    <w:rsid w:val="003E1635"/>
    <w:rsid w:val="004070B4"/>
    <w:rsid w:val="004159E5"/>
    <w:rsid w:val="00455B6B"/>
    <w:rsid w:val="00466ED6"/>
    <w:rsid w:val="00484870"/>
    <w:rsid w:val="004A1EC5"/>
    <w:rsid w:val="004A63BA"/>
    <w:rsid w:val="004B0ECB"/>
    <w:rsid w:val="004C3A7A"/>
    <w:rsid w:val="004D5AD3"/>
    <w:rsid w:val="004E06EB"/>
    <w:rsid w:val="004F44AB"/>
    <w:rsid w:val="004F641B"/>
    <w:rsid w:val="005227F9"/>
    <w:rsid w:val="0057060D"/>
    <w:rsid w:val="005B7DD8"/>
    <w:rsid w:val="005D026A"/>
    <w:rsid w:val="005D20AF"/>
    <w:rsid w:val="00630CEB"/>
    <w:rsid w:val="00647743"/>
    <w:rsid w:val="00647789"/>
    <w:rsid w:val="00654E88"/>
    <w:rsid w:val="006773BE"/>
    <w:rsid w:val="006946A5"/>
    <w:rsid w:val="006B4B80"/>
    <w:rsid w:val="006C52E3"/>
    <w:rsid w:val="006D532F"/>
    <w:rsid w:val="006E5F23"/>
    <w:rsid w:val="006F2494"/>
    <w:rsid w:val="006F2CAB"/>
    <w:rsid w:val="007043EA"/>
    <w:rsid w:val="00704640"/>
    <w:rsid w:val="00731F7E"/>
    <w:rsid w:val="00732450"/>
    <w:rsid w:val="00736726"/>
    <w:rsid w:val="00736837"/>
    <w:rsid w:val="00747F4F"/>
    <w:rsid w:val="007512AA"/>
    <w:rsid w:val="00752D8A"/>
    <w:rsid w:val="0077153E"/>
    <w:rsid w:val="007A6B75"/>
    <w:rsid w:val="007A757E"/>
    <w:rsid w:val="007B0B3D"/>
    <w:rsid w:val="007C7196"/>
    <w:rsid w:val="007D622D"/>
    <w:rsid w:val="007E62CB"/>
    <w:rsid w:val="007E6EC4"/>
    <w:rsid w:val="007F1121"/>
    <w:rsid w:val="008231A9"/>
    <w:rsid w:val="008331BF"/>
    <w:rsid w:val="00836E95"/>
    <w:rsid w:val="0084658E"/>
    <w:rsid w:val="00870F6E"/>
    <w:rsid w:val="00891FC5"/>
    <w:rsid w:val="008A2017"/>
    <w:rsid w:val="008A32EB"/>
    <w:rsid w:val="008C24AA"/>
    <w:rsid w:val="008D53DE"/>
    <w:rsid w:val="008F44A5"/>
    <w:rsid w:val="008F474A"/>
    <w:rsid w:val="008F6973"/>
    <w:rsid w:val="00911A7C"/>
    <w:rsid w:val="00935781"/>
    <w:rsid w:val="009629A7"/>
    <w:rsid w:val="00963B10"/>
    <w:rsid w:val="00973F6A"/>
    <w:rsid w:val="00986924"/>
    <w:rsid w:val="009869CA"/>
    <w:rsid w:val="0099509A"/>
    <w:rsid w:val="009A77A1"/>
    <w:rsid w:val="009C7A77"/>
    <w:rsid w:val="00A25033"/>
    <w:rsid w:val="00A86B34"/>
    <w:rsid w:val="00A91E36"/>
    <w:rsid w:val="00AA075E"/>
    <w:rsid w:val="00AB664B"/>
    <w:rsid w:val="00AD5F3B"/>
    <w:rsid w:val="00AF4D93"/>
    <w:rsid w:val="00AF6BB2"/>
    <w:rsid w:val="00B91B0A"/>
    <w:rsid w:val="00B9424C"/>
    <w:rsid w:val="00BB246D"/>
    <w:rsid w:val="00BD6161"/>
    <w:rsid w:val="00C062A0"/>
    <w:rsid w:val="00C155AD"/>
    <w:rsid w:val="00C31C5E"/>
    <w:rsid w:val="00C40E84"/>
    <w:rsid w:val="00C7468D"/>
    <w:rsid w:val="00CC0C55"/>
    <w:rsid w:val="00CC0F2D"/>
    <w:rsid w:val="00CC5B68"/>
    <w:rsid w:val="00D023B4"/>
    <w:rsid w:val="00D04BA2"/>
    <w:rsid w:val="00D1537E"/>
    <w:rsid w:val="00D22F6F"/>
    <w:rsid w:val="00D5519E"/>
    <w:rsid w:val="00D825B1"/>
    <w:rsid w:val="00D94504"/>
    <w:rsid w:val="00DA4464"/>
    <w:rsid w:val="00E01C10"/>
    <w:rsid w:val="00E02D3B"/>
    <w:rsid w:val="00E063E8"/>
    <w:rsid w:val="00E106C1"/>
    <w:rsid w:val="00E108FD"/>
    <w:rsid w:val="00E1177C"/>
    <w:rsid w:val="00E51D2B"/>
    <w:rsid w:val="00E731B1"/>
    <w:rsid w:val="00E82A81"/>
    <w:rsid w:val="00EA7D6F"/>
    <w:rsid w:val="00ED79DE"/>
    <w:rsid w:val="00EE25FD"/>
    <w:rsid w:val="00EE56E9"/>
    <w:rsid w:val="00F060B2"/>
    <w:rsid w:val="00F10E16"/>
    <w:rsid w:val="00F23663"/>
    <w:rsid w:val="00F256C3"/>
    <w:rsid w:val="00F43697"/>
    <w:rsid w:val="00F74143"/>
    <w:rsid w:val="00F84689"/>
    <w:rsid w:val="00FA02E4"/>
    <w:rsid w:val="00FA73F1"/>
    <w:rsid w:val="00FD0982"/>
    <w:rsid w:val="00FD249D"/>
    <w:rsid w:val="00FE0FFA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7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C7A77"/>
    <w:pPr>
      <w:keepNext/>
      <w:jc w:val="center"/>
      <w:outlineLvl w:val="0"/>
    </w:pPr>
    <w:rPr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7A77"/>
    <w:rPr>
      <w:b/>
      <w:bCs/>
      <w:sz w:val="56"/>
      <w:szCs w:val="56"/>
    </w:rPr>
  </w:style>
  <w:style w:type="paragraph" w:styleId="a3">
    <w:name w:val="Title"/>
    <w:basedOn w:val="a"/>
    <w:link w:val="a4"/>
    <w:qFormat/>
    <w:rsid w:val="009C7A77"/>
    <w:pPr>
      <w:jc w:val="center"/>
    </w:pPr>
    <w:rPr>
      <w:i/>
      <w:sz w:val="28"/>
      <w:szCs w:val="20"/>
    </w:rPr>
  </w:style>
  <w:style w:type="character" w:customStyle="1" w:styleId="a4">
    <w:name w:val="Название Знак"/>
    <w:basedOn w:val="a0"/>
    <w:link w:val="a3"/>
    <w:rsid w:val="009C7A77"/>
    <w:rPr>
      <w:i/>
      <w:sz w:val="28"/>
    </w:rPr>
  </w:style>
  <w:style w:type="paragraph" w:styleId="a5">
    <w:name w:val="No Spacing"/>
    <w:uiPriority w:val="1"/>
    <w:qFormat/>
    <w:rsid w:val="009C7A77"/>
    <w:rPr>
      <w:sz w:val="24"/>
      <w:szCs w:val="24"/>
    </w:rPr>
  </w:style>
  <w:style w:type="paragraph" w:styleId="a6">
    <w:name w:val="List Paragraph"/>
    <w:basedOn w:val="a"/>
    <w:uiPriority w:val="34"/>
    <w:qFormat/>
    <w:rsid w:val="009C7A7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EE56E9"/>
    <w:pPr>
      <w:spacing w:before="100" w:beforeAutospacing="1" w:after="100" w:afterAutospacing="1"/>
    </w:pPr>
    <w:rPr>
      <w:lang w:eastAsia="ru-RU"/>
    </w:rPr>
  </w:style>
  <w:style w:type="character" w:styleId="a8">
    <w:name w:val="Hyperlink"/>
    <w:basedOn w:val="a0"/>
    <w:uiPriority w:val="99"/>
    <w:unhideWhenUsed/>
    <w:rsid w:val="00EE56E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31F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1F7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A44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A4464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DA44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A44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7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C7A77"/>
    <w:pPr>
      <w:keepNext/>
      <w:jc w:val="center"/>
      <w:outlineLvl w:val="0"/>
    </w:pPr>
    <w:rPr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7A77"/>
    <w:rPr>
      <w:b/>
      <w:bCs/>
      <w:sz w:val="56"/>
      <w:szCs w:val="56"/>
    </w:rPr>
  </w:style>
  <w:style w:type="paragraph" w:styleId="a3">
    <w:name w:val="Title"/>
    <w:basedOn w:val="a"/>
    <w:link w:val="a4"/>
    <w:qFormat/>
    <w:rsid w:val="009C7A77"/>
    <w:pPr>
      <w:jc w:val="center"/>
    </w:pPr>
    <w:rPr>
      <w:i/>
      <w:sz w:val="28"/>
      <w:szCs w:val="20"/>
    </w:rPr>
  </w:style>
  <w:style w:type="character" w:customStyle="1" w:styleId="a4">
    <w:name w:val="Название Знак"/>
    <w:basedOn w:val="a0"/>
    <w:link w:val="a3"/>
    <w:rsid w:val="009C7A77"/>
    <w:rPr>
      <w:i/>
      <w:sz w:val="28"/>
    </w:rPr>
  </w:style>
  <w:style w:type="paragraph" w:styleId="a5">
    <w:name w:val="No Spacing"/>
    <w:uiPriority w:val="1"/>
    <w:qFormat/>
    <w:rsid w:val="009C7A77"/>
    <w:rPr>
      <w:sz w:val="24"/>
      <w:szCs w:val="24"/>
    </w:rPr>
  </w:style>
  <w:style w:type="paragraph" w:styleId="a6">
    <w:name w:val="List Paragraph"/>
    <w:basedOn w:val="a"/>
    <w:uiPriority w:val="34"/>
    <w:qFormat/>
    <w:rsid w:val="009C7A7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EE56E9"/>
    <w:pPr>
      <w:spacing w:before="100" w:beforeAutospacing="1" w:after="100" w:afterAutospacing="1"/>
    </w:pPr>
    <w:rPr>
      <w:lang w:eastAsia="ru-RU"/>
    </w:rPr>
  </w:style>
  <w:style w:type="character" w:styleId="a8">
    <w:name w:val="Hyperlink"/>
    <w:basedOn w:val="a0"/>
    <w:uiPriority w:val="99"/>
    <w:unhideWhenUsed/>
    <w:rsid w:val="00EE56E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31F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1F7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A44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A4464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DA44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A44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9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2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0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poyasnitelmznie_zapis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8363A-F7E0-42C4-B5B8-D45B9E17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8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</dc:creator>
  <cp:lastModifiedBy>Елена Викторовна</cp:lastModifiedBy>
  <cp:revision>151</cp:revision>
  <dcterms:created xsi:type="dcterms:W3CDTF">2021-02-19T08:02:00Z</dcterms:created>
  <dcterms:modified xsi:type="dcterms:W3CDTF">2022-01-10T02:27:00Z</dcterms:modified>
</cp:coreProperties>
</file>