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КОНТРОЛЬНО-СЧЕТНЫЙ ОРГАН </w:t>
      </w: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6C5081" w:rsidRPr="006C5081" w:rsidRDefault="006C5081" w:rsidP="006C5081">
      <w:pPr>
        <w:spacing w:after="200"/>
        <w:rPr>
          <w:rFonts w:eastAsiaTheme="minorHAnsi"/>
          <w:b/>
          <w:lang w:eastAsia="en-US"/>
        </w:rPr>
      </w:pPr>
    </w:p>
    <w:p w:rsidR="006C5081" w:rsidRPr="006C5081" w:rsidRDefault="006C5081" w:rsidP="006C5081">
      <w:pPr>
        <w:spacing w:after="200"/>
        <w:jc w:val="center"/>
        <w:rPr>
          <w:rFonts w:eastAsiaTheme="minorHAnsi"/>
          <w:b/>
          <w:lang w:eastAsia="en-US"/>
        </w:rPr>
      </w:pPr>
      <w:r w:rsidRPr="006C5081">
        <w:rPr>
          <w:rFonts w:eastAsiaTheme="minorHAnsi"/>
          <w:b/>
          <w:lang w:eastAsia="en-US"/>
        </w:rPr>
        <w:t>РАСПОРЯЖЕНИЕ</w:t>
      </w:r>
    </w:p>
    <w:p w:rsidR="006C5081" w:rsidRPr="006C5081" w:rsidRDefault="006C5081" w:rsidP="006C5081">
      <w:pPr>
        <w:spacing w:after="200"/>
        <w:rPr>
          <w:rFonts w:eastAsiaTheme="minorHAnsi"/>
          <w:lang w:eastAsia="en-US"/>
        </w:rPr>
      </w:pPr>
      <w:r w:rsidRPr="006C5081">
        <w:rPr>
          <w:rFonts w:eastAsiaTheme="minorHAnsi"/>
          <w:b/>
          <w:lang w:eastAsia="en-US"/>
        </w:rPr>
        <w:t xml:space="preserve">_____________ </w:t>
      </w:r>
      <w:r w:rsidRPr="006C5081">
        <w:rPr>
          <w:rFonts w:eastAsiaTheme="minorHAnsi"/>
          <w:lang w:eastAsia="en-US"/>
        </w:rPr>
        <w:t>2021 года                                                                                                        №__</w:t>
      </w:r>
    </w:p>
    <w:p w:rsidR="006C5081" w:rsidRPr="006C5081" w:rsidRDefault="006C5081" w:rsidP="006C5081">
      <w:pPr>
        <w:spacing w:after="200"/>
        <w:jc w:val="center"/>
        <w:rPr>
          <w:rFonts w:eastAsiaTheme="minorHAnsi"/>
          <w:lang w:eastAsia="en-US"/>
        </w:rPr>
      </w:pPr>
      <w:proofErr w:type="spellStart"/>
      <w:r w:rsidRPr="006C5081">
        <w:rPr>
          <w:rFonts w:eastAsiaTheme="minorHAnsi"/>
          <w:lang w:eastAsia="en-US"/>
        </w:rPr>
        <w:t>с</w:t>
      </w:r>
      <w:proofErr w:type="gramStart"/>
      <w:r w:rsidRPr="006C5081">
        <w:rPr>
          <w:rFonts w:eastAsiaTheme="minorHAnsi"/>
          <w:lang w:eastAsia="en-US"/>
        </w:rPr>
        <w:t>.П</w:t>
      </w:r>
      <w:proofErr w:type="gramEnd"/>
      <w:r w:rsidRPr="006C5081">
        <w:rPr>
          <w:rFonts w:eastAsiaTheme="minorHAnsi"/>
          <w:lang w:eastAsia="en-US"/>
        </w:rPr>
        <w:t>оспелиха</w:t>
      </w:r>
      <w:proofErr w:type="spellEnd"/>
    </w:p>
    <w:p w:rsidR="006C5081" w:rsidRPr="006C5081" w:rsidRDefault="007F7AE9" w:rsidP="006C5081">
      <w:pPr>
        <w:spacing w:after="200" w:line="276" w:lineRule="auto"/>
        <w:ind w:right="566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lang w:eastAsia="ar-SA"/>
        </w:rPr>
        <w:t>«О проведении фи</w:t>
      </w:r>
      <w:r w:rsidR="00F6051A">
        <w:rPr>
          <w:lang w:eastAsia="ar-SA"/>
        </w:rPr>
        <w:t>нансово-экономической экспертизы</w:t>
      </w:r>
      <w:r>
        <w:rPr>
          <w:lang w:eastAsia="ar-SA"/>
        </w:rPr>
        <w:t xml:space="preserve"> проекта </w:t>
      </w:r>
      <w:r w:rsidR="00466E1E">
        <w:rPr>
          <w:lang w:eastAsia="ar-SA"/>
        </w:rPr>
        <w:t>решения</w:t>
      </w:r>
      <w:r>
        <w:rPr>
          <w:lang w:eastAsia="ar-SA"/>
        </w:rPr>
        <w:t xml:space="preserve"> </w:t>
      </w:r>
      <w:proofErr w:type="spellStart"/>
      <w:r>
        <w:rPr>
          <w:lang w:eastAsia="ar-SA"/>
        </w:rPr>
        <w:t>Поспелихинского</w:t>
      </w:r>
      <w:proofErr w:type="spellEnd"/>
      <w:r>
        <w:rPr>
          <w:lang w:eastAsia="ar-SA"/>
        </w:rPr>
        <w:t xml:space="preserve"> </w:t>
      </w:r>
      <w:r w:rsidR="00466E1E">
        <w:rPr>
          <w:lang w:eastAsia="ar-SA"/>
        </w:rPr>
        <w:t>РСНД</w:t>
      </w:r>
      <w:r>
        <w:rPr>
          <w:lang w:eastAsia="ar-SA"/>
        </w:rPr>
        <w:t xml:space="preserve"> «Об утверждении По</w:t>
      </w:r>
      <w:r w:rsidR="00466E1E">
        <w:rPr>
          <w:lang w:eastAsia="ar-SA"/>
        </w:rPr>
        <w:t>рядка и условий предоставления иных межбюджетных трансфертов бюджетам сельских поселений</w:t>
      </w:r>
      <w:r>
        <w:rPr>
          <w:lang w:eastAsia="ar-SA"/>
        </w:rPr>
        <w:t>»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6C5081">
        <w:rPr>
          <w:rFonts w:eastAsiaTheme="minorHAnsi"/>
          <w:lang w:eastAsia="en-US"/>
        </w:rPr>
        <w:t xml:space="preserve">           </w:t>
      </w:r>
      <w:r w:rsidRPr="008E35F1">
        <w:rPr>
          <w:rFonts w:eastAsiaTheme="minorHAnsi"/>
          <w:sz w:val="28"/>
          <w:szCs w:val="28"/>
          <w:lang w:eastAsia="en-US"/>
        </w:rPr>
        <w:t>В связи с поступлением проекта</w:t>
      </w:r>
      <w:r w:rsidR="006F0CB9" w:rsidRPr="006F0CB9">
        <w:t xml:space="preserve"> </w:t>
      </w:r>
      <w:r w:rsidR="006F0CB9" w:rsidRPr="006F0CB9">
        <w:rPr>
          <w:rFonts w:eastAsiaTheme="minorHAnsi"/>
          <w:sz w:val="28"/>
          <w:szCs w:val="28"/>
          <w:lang w:eastAsia="en-US"/>
        </w:rPr>
        <w:t xml:space="preserve">решения </w:t>
      </w:r>
      <w:proofErr w:type="spellStart"/>
      <w:r w:rsidR="006F0CB9" w:rsidRPr="006F0CB9"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 w:rsidR="006F0CB9" w:rsidRPr="006F0CB9">
        <w:rPr>
          <w:rFonts w:eastAsiaTheme="minorHAnsi"/>
          <w:sz w:val="28"/>
          <w:szCs w:val="28"/>
          <w:lang w:eastAsia="en-US"/>
        </w:rPr>
        <w:t xml:space="preserve"> РСНД </w:t>
      </w:r>
      <w:r w:rsidR="006F0CB9">
        <w:rPr>
          <w:rFonts w:eastAsiaTheme="minorHAnsi"/>
          <w:sz w:val="28"/>
          <w:szCs w:val="28"/>
          <w:lang w:eastAsia="en-US"/>
        </w:rPr>
        <w:t xml:space="preserve">        </w:t>
      </w:r>
      <w:r w:rsidR="006F0CB9" w:rsidRPr="006F0CB9">
        <w:rPr>
          <w:rFonts w:eastAsiaTheme="minorHAnsi"/>
          <w:sz w:val="28"/>
          <w:szCs w:val="28"/>
          <w:lang w:eastAsia="en-US"/>
        </w:rPr>
        <w:t>«Об утверждении Порядка и условий предоставления иных межбюджетных трансфертов бюджетам сельских поселений»</w:t>
      </w:r>
      <w:r w:rsidRPr="008E35F1">
        <w:rPr>
          <w:rFonts w:eastAsiaTheme="minorHAnsi"/>
          <w:sz w:val="28"/>
          <w:szCs w:val="28"/>
          <w:lang w:eastAsia="en-US"/>
        </w:rPr>
        <w:t xml:space="preserve"> и на осн</w:t>
      </w:r>
      <w:r w:rsidR="00182885" w:rsidRPr="008E35F1">
        <w:rPr>
          <w:rFonts w:eastAsiaTheme="minorHAnsi"/>
          <w:sz w:val="28"/>
          <w:szCs w:val="28"/>
          <w:lang w:eastAsia="en-US"/>
        </w:rPr>
        <w:t>овании пункта 2.5 плана работы К</w:t>
      </w:r>
      <w:r w:rsidRPr="008E35F1">
        <w:rPr>
          <w:rFonts w:eastAsiaTheme="minorHAnsi"/>
          <w:sz w:val="28"/>
          <w:szCs w:val="28"/>
          <w:lang w:eastAsia="en-US"/>
        </w:rPr>
        <w:t xml:space="preserve">онтрольно-счетного органа муниципального образования </w:t>
      </w:r>
      <w:proofErr w:type="spellStart"/>
      <w:r w:rsidRPr="008E35F1">
        <w:rPr>
          <w:rFonts w:eastAsiaTheme="minorHAnsi"/>
          <w:sz w:val="28"/>
          <w:szCs w:val="28"/>
          <w:lang w:eastAsia="en-US"/>
        </w:rPr>
        <w:t>Поспелихинский</w:t>
      </w:r>
      <w:proofErr w:type="spellEnd"/>
      <w:r w:rsidRPr="008E35F1">
        <w:rPr>
          <w:rFonts w:eastAsiaTheme="minorHAnsi"/>
          <w:sz w:val="28"/>
          <w:szCs w:val="28"/>
          <w:lang w:eastAsia="en-US"/>
        </w:rPr>
        <w:t xml:space="preserve"> район Алтайского края на 2021 год, утвержденного распоряжением Контрольно-</w:t>
      </w:r>
      <w:r w:rsidR="007F7AE9" w:rsidRPr="008E35F1">
        <w:rPr>
          <w:rFonts w:eastAsiaTheme="minorHAnsi"/>
          <w:sz w:val="28"/>
          <w:szCs w:val="28"/>
          <w:lang w:eastAsia="en-US"/>
        </w:rPr>
        <w:t>с</w:t>
      </w:r>
      <w:r w:rsidR="008E35F1">
        <w:rPr>
          <w:rFonts w:eastAsiaTheme="minorHAnsi"/>
          <w:sz w:val="28"/>
          <w:szCs w:val="28"/>
          <w:lang w:eastAsia="en-US"/>
        </w:rPr>
        <w:t xml:space="preserve">четного органа </w:t>
      </w:r>
      <w:r w:rsidRPr="008E35F1">
        <w:rPr>
          <w:rFonts w:eastAsiaTheme="minorHAnsi"/>
          <w:sz w:val="28"/>
          <w:szCs w:val="28"/>
          <w:lang w:eastAsia="en-US"/>
        </w:rPr>
        <w:t xml:space="preserve"> от</w:t>
      </w:r>
      <w:r w:rsidR="008E35F1">
        <w:rPr>
          <w:rFonts w:eastAsiaTheme="minorHAnsi"/>
          <w:sz w:val="28"/>
          <w:szCs w:val="28"/>
          <w:lang w:eastAsia="en-US"/>
        </w:rPr>
        <w:t xml:space="preserve"> </w:t>
      </w:r>
      <w:r w:rsidRPr="008E35F1">
        <w:rPr>
          <w:rFonts w:eastAsiaTheme="minorHAnsi"/>
          <w:sz w:val="28"/>
          <w:szCs w:val="28"/>
          <w:lang w:eastAsia="en-US"/>
        </w:rPr>
        <w:t xml:space="preserve"> </w:t>
      </w:r>
      <w:r w:rsidR="007F7AE9" w:rsidRPr="008E35F1">
        <w:rPr>
          <w:rFonts w:eastAsiaTheme="minorHAnsi"/>
          <w:sz w:val="28"/>
          <w:szCs w:val="28"/>
          <w:lang w:eastAsia="en-US"/>
        </w:rPr>
        <w:t>29.12.2020. № 26-р</w:t>
      </w:r>
      <w:r w:rsidRPr="008E35F1">
        <w:rPr>
          <w:rFonts w:eastAsiaTheme="minorHAnsi"/>
          <w:sz w:val="28"/>
          <w:szCs w:val="28"/>
          <w:lang w:eastAsia="en-US"/>
        </w:rPr>
        <w:t>:</w:t>
      </w:r>
    </w:p>
    <w:p w:rsidR="006C5081" w:rsidRPr="008E35F1" w:rsidRDefault="006C5081" w:rsidP="006C5081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1.Провести экспертизу проекта  нормативно-правового акта.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2. Установить срок проведения мероприятия: с </w:t>
      </w:r>
      <w:r w:rsidR="006F0CB9">
        <w:rPr>
          <w:rFonts w:eastAsiaTheme="minorHAnsi"/>
          <w:sz w:val="28"/>
          <w:szCs w:val="28"/>
          <w:lang w:eastAsia="en-US"/>
        </w:rPr>
        <w:t xml:space="preserve">02 апреля </w:t>
      </w:r>
      <w:r w:rsidRPr="008E35F1">
        <w:rPr>
          <w:rFonts w:eastAsiaTheme="minorHAnsi"/>
          <w:sz w:val="28"/>
          <w:szCs w:val="28"/>
          <w:lang w:eastAsia="en-US"/>
        </w:rPr>
        <w:t xml:space="preserve"> 2021г.  по </w:t>
      </w:r>
      <w:r w:rsidR="006F0CB9">
        <w:rPr>
          <w:rFonts w:eastAsiaTheme="minorHAnsi"/>
          <w:sz w:val="28"/>
          <w:szCs w:val="28"/>
          <w:lang w:eastAsia="en-US"/>
        </w:rPr>
        <w:t xml:space="preserve">        </w:t>
      </w:r>
      <w:r w:rsidRPr="008E35F1">
        <w:rPr>
          <w:rFonts w:eastAsiaTheme="minorHAnsi"/>
          <w:sz w:val="28"/>
          <w:szCs w:val="28"/>
          <w:lang w:eastAsia="en-US"/>
        </w:rPr>
        <w:t xml:space="preserve"> </w:t>
      </w:r>
      <w:r w:rsidR="006F0CB9">
        <w:rPr>
          <w:rFonts w:eastAsiaTheme="minorHAnsi"/>
          <w:sz w:val="28"/>
          <w:szCs w:val="28"/>
          <w:lang w:eastAsia="en-US"/>
        </w:rPr>
        <w:t xml:space="preserve">08 апреля </w:t>
      </w:r>
      <w:r w:rsidRPr="008E35F1">
        <w:rPr>
          <w:rFonts w:eastAsiaTheme="minorHAnsi"/>
          <w:sz w:val="28"/>
          <w:szCs w:val="28"/>
          <w:lang w:eastAsia="en-US"/>
        </w:rPr>
        <w:t>2021г.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3. В случае внесения изменений в проект нормативно-правового акта по замечаниям Контрольно-счетного органа, срок проведения мероприятий составляет 5 (пять) рабочих дней с момента повторного получения проекта.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</w:t>
      </w:r>
      <w:r w:rsidR="005F5191">
        <w:rPr>
          <w:rFonts w:eastAsiaTheme="minorHAnsi"/>
          <w:sz w:val="28"/>
          <w:szCs w:val="28"/>
          <w:lang w:eastAsia="en-US"/>
        </w:rPr>
        <w:t xml:space="preserve">      4. Назначить </w:t>
      </w:r>
      <w:proofErr w:type="gramStart"/>
      <w:r w:rsidR="005F5191">
        <w:rPr>
          <w:rFonts w:eastAsiaTheme="minorHAnsi"/>
          <w:sz w:val="28"/>
          <w:szCs w:val="28"/>
          <w:lang w:eastAsia="en-US"/>
        </w:rPr>
        <w:t>ответственным</w:t>
      </w:r>
      <w:proofErr w:type="gramEnd"/>
      <w:r w:rsidRPr="008E35F1">
        <w:rPr>
          <w:rFonts w:eastAsiaTheme="minorHAnsi"/>
          <w:sz w:val="28"/>
          <w:szCs w:val="28"/>
          <w:lang w:eastAsia="en-US"/>
        </w:rPr>
        <w:t xml:space="preserve"> за проведение мероприятия председателя Контрольно-счетного органа </w:t>
      </w:r>
      <w:proofErr w:type="spellStart"/>
      <w:r w:rsidRPr="008E35F1"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 w:rsidRPr="008E35F1">
        <w:rPr>
          <w:rFonts w:eastAsiaTheme="minorHAnsi"/>
          <w:sz w:val="28"/>
          <w:szCs w:val="28"/>
          <w:lang w:eastAsia="en-US"/>
        </w:rPr>
        <w:t xml:space="preserve"> района Алтайского края Немчинову Елену Викторовну.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5.Разместить результаты данного мероприятия на официальном сайте Администрации </w:t>
      </w:r>
      <w:proofErr w:type="spellStart"/>
      <w:r w:rsidRPr="008E35F1"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 w:rsidRPr="008E35F1">
        <w:rPr>
          <w:rFonts w:eastAsiaTheme="minorHAnsi"/>
          <w:sz w:val="28"/>
          <w:szCs w:val="28"/>
          <w:lang w:eastAsia="en-US"/>
        </w:rPr>
        <w:t xml:space="preserve"> района в разделе Контрольно-счетный орган.</w:t>
      </w:r>
    </w:p>
    <w:p w:rsidR="006C508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6. </w:t>
      </w:r>
      <w:proofErr w:type="gramStart"/>
      <w:r w:rsidRPr="008E35F1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8E35F1">
        <w:rPr>
          <w:rFonts w:eastAsiaTheme="minorHAnsi"/>
          <w:sz w:val="28"/>
          <w:szCs w:val="28"/>
          <w:lang w:eastAsia="en-US"/>
        </w:rPr>
        <w:t xml:space="preserve"> исполнением данного Распоряжения возлагаю на себя.</w:t>
      </w:r>
    </w:p>
    <w:p w:rsidR="008E35F1" w:rsidRPr="008E35F1" w:rsidRDefault="008E35F1" w:rsidP="006C5081">
      <w:pPr>
        <w:jc w:val="both"/>
        <w:rPr>
          <w:rFonts w:eastAsiaTheme="minorHAnsi"/>
          <w:sz w:val="28"/>
          <w:szCs w:val="28"/>
          <w:lang w:eastAsia="en-US"/>
        </w:rPr>
      </w:pP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</w:p>
    <w:p w:rsidR="006F0CB9" w:rsidRDefault="006F0CB9" w:rsidP="008E35F1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6C5081" w:rsidRPr="008E35F1">
        <w:rPr>
          <w:rFonts w:eastAsiaTheme="minorHAnsi"/>
          <w:sz w:val="28"/>
          <w:szCs w:val="28"/>
          <w:lang w:eastAsia="en-US"/>
        </w:rPr>
        <w:t>Председатель</w:t>
      </w:r>
    </w:p>
    <w:p w:rsidR="006F0CB9" w:rsidRDefault="006C5081" w:rsidP="008E35F1">
      <w:pPr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</w:t>
      </w:r>
      <w:r w:rsidR="006F0CB9">
        <w:rPr>
          <w:rFonts w:eastAsiaTheme="minorHAnsi"/>
          <w:sz w:val="28"/>
          <w:szCs w:val="28"/>
          <w:lang w:eastAsia="en-US"/>
        </w:rPr>
        <w:t xml:space="preserve"> </w:t>
      </w:r>
      <w:r w:rsidRPr="008E35F1">
        <w:rPr>
          <w:rFonts w:eastAsiaTheme="minorHAnsi"/>
          <w:sz w:val="28"/>
          <w:szCs w:val="28"/>
          <w:lang w:eastAsia="en-US"/>
        </w:rPr>
        <w:t>Контрольно-счетного</w:t>
      </w:r>
      <w:r w:rsidR="006F0CB9">
        <w:rPr>
          <w:rFonts w:eastAsiaTheme="minorHAnsi"/>
          <w:sz w:val="28"/>
          <w:szCs w:val="28"/>
          <w:lang w:eastAsia="en-US"/>
        </w:rPr>
        <w:t xml:space="preserve"> </w:t>
      </w:r>
      <w:r w:rsidRPr="008E35F1">
        <w:rPr>
          <w:rFonts w:eastAsiaTheme="minorHAnsi"/>
          <w:sz w:val="28"/>
          <w:szCs w:val="28"/>
          <w:lang w:eastAsia="en-US"/>
        </w:rPr>
        <w:t xml:space="preserve">органа </w:t>
      </w:r>
    </w:p>
    <w:p w:rsidR="006C5081" w:rsidRPr="008E35F1" w:rsidRDefault="006C5081" w:rsidP="008E35F1">
      <w:pPr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="006F0CB9"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 w:rsidR="006F0CB9">
        <w:rPr>
          <w:rFonts w:eastAsiaTheme="minorHAnsi"/>
          <w:sz w:val="28"/>
          <w:szCs w:val="28"/>
          <w:lang w:eastAsia="en-US"/>
        </w:rPr>
        <w:t xml:space="preserve"> района </w:t>
      </w:r>
      <w:r w:rsidRPr="008E35F1">
        <w:rPr>
          <w:rFonts w:eastAsiaTheme="minorHAnsi"/>
          <w:sz w:val="28"/>
          <w:szCs w:val="28"/>
          <w:lang w:eastAsia="en-US"/>
        </w:rPr>
        <w:t xml:space="preserve">          </w:t>
      </w:r>
      <w:r w:rsidR="008E35F1">
        <w:rPr>
          <w:rFonts w:eastAsiaTheme="minorHAnsi"/>
          <w:sz w:val="28"/>
          <w:szCs w:val="28"/>
          <w:lang w:eastAsia="en-US"/>
        </w:rPr>
        <w:t xml:space="preserve"> </w:t>
      </w:r>
      <w:r w:rsidR="006F0CB9">
        <w:rPr>
          <w:rFonts w:eastAsiaTheme="minorHAnsi"/>
          <w:sz w:val="28"/>
          <w:szCs w:val="28"/>
          <w:lang w:eastAsia="en-US"/>
        </w:rPr>
        <w:t xml:space="preserve">                                           </w:t>
      </w:r>
      <w:r w:rsidR="008E35F1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="006F0CB9" w:rsidRPr="006F0CB9">
        <w:rPr>
          <w:rFonts w:eastAsiaTheme="minorHAnsi"/>
          <w:sz w:val="28"/>
          <w:szCs w:val="28"/>
          <w:lang w:eastAsia="en-US"/>
        </w:rPr>
        <w:t>Е.В.Немчинова</w:t>
      </w:r>
      <w:proofErr w:type="spellEnd"/>
      <w:r w:rsidR="006F0CB9" w:rsidRPr="006F0CB9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</w:t>
      </w:r>
      <w:r w:rsidR="008E35F1">
        <w:rPr>
          <w:rFonts w:eastAsiaTheme="minorHAnsi"/>
          <w:sz w:val="28"/>
          <w:szCs w:val="28"/>
          <w:lang w:eastAsia="en-US"/>
        </w:rPr>
        <w:t xml:space="preserve">                                    </w:t>
      </w:r>
      <w:r w:rsidRPr="008E35F1">
        <w:rPr>
          <w:rFonts w:eastAsiaTheme="minorHAnsi"/>
          <w:sz w:val="28"/>
          <w:szCs w:val="28"/>
          <w:lang w:eastAsia="en-US"/>
        </w:rPr>
        <w:t xml:space="preserve"> </w:t>
      </w:r>
      <w:r w:rsidR="006F0CB9">
        <w:rPr>
          <w:rFonts w:eastAsiaTheme="minorHAnsi"/>
          <w:sz w:val="28"/>
          <w:szCs w:val="28"/>
          <w:lang w:eastAsia="en-US"/>
        </w:rPr>
        <w:t xml:space="preserve">                                                   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</w:t>
      </w:r>
    </w:p>
    <w:p w:rsidR="006C5081" w:rsidRPr="006C5081" w:rsidRDefault="006C5081" w:rsidP="006C5081">
      <w:pPr>
        <w:spacing w:after="200"/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</w:t>
      </w:r>
    </w:p>
    <w:p w:rsidR="006C5081" w:rsidRDefault="006C5081" w:rsidP="006C5081">
      <w:pPr>
        <w:spacing w:after="200"/>
        <w:jc w:val="both"/>
        <w:rPr>
          <w:rFonts w:eastAsiaTheme="minorHAnsi"/>
          <w:lang w:eastAsia="en-US"/>
        </w:rPr>
      </w:pPr>
    </w:p>
    <w:p w:rsidR="006F0CB9" w:rsidRDefault="006F0CB9" w:rsidP="006C5081">
      <w:pPr>
        <w:spacing w:after="200"/>
        <w:jc w:val="both"/>
        <w:rPr>
          <w:rFonts w:eastAsiaTheme="minorHAnsi"/>
          <w:lang w:eastAsia="en-US"/>
        </w:rPr>
      </w:pPr>
    </w:p>
    <w:p w:rsidR="00B7432A" w:rsidRPr="006C5081" w:rsidRDefault="000864F5" w:rsidP="00B7432A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lastRenderedPageBreak/>
        <w:t>К</w:t>
      </w:r>
      <w:r w:rsidR="00B7432A" w:rsidRPr="006C5081">
        <w:rPr>
          <w:b/>
        </w:rPr>
        <w:t xml:space="preserve">ОНТРОЛЬНО-СЧЕТНЫЙ ОРГАН </w:t>
      </w: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B7432A" w:rsidRPr="006C5081" w:rsidRDefault="00B7432A" w:rsidP="00B7432A">
      <w:pPr>
        <w:spacing w:after="200"/>
        <w:rPr>
          <w:rFonts w:eastAsiaTheme="minorHAnsi"/>
          <w:b/>
          <w:lang w:eastAsia="en-US"/>
        </w:rPr>
      </w:pPr>
    </w:p>
    <w:p w:rsidR="00BC3303" w:rsidRPr="00F4405E" w:rsidRDefault="00BC3303" w:rsidP="00BC33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05E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E022B4" w:rsidRDefault="00BC3303" w:rsidP="00E022B4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>по результатам экспертизы проекта</w:t>
      </w:r>
      <w:r w:rsidR="00DF3BB0" w:rsidRPr="00F4405E">
        <w:rPr>
          <w:b/>
          <w:sz w:val="28"/>
          <w:szCs w:val="28"/>
        </w:rPr>
        <w:t xml:space="preserve"> </w:t>
      </w:r>
      <w:r w:rsidR="00E022B4">
        <w:rPr>
          <w:b/>
          <w:sz w:val="28"/>
          <w:szCs w:val="28"/>
        </w:rPr>
        <w:t xml:space="preserve">решения  </w:t>
      </w:r>
    </w:p>
    <w:p w:rsidR="009B1A19" w:rsidRDefault="00E022B4" w:rsidP="00E022B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Поспелихинского</w:t>
      </w:r>
      <w:proofErr w:type="spellEnd"/>
      <w:r>
        <w:rPr>
          <w:b/>
          <w:sz w:val="28"/>
          <w:szCs w:val="28"/>
        </w:rPr>
        <w:t xml:space="preserve"> </w:t>
      </w:r>
      <w:r w:rsidR="00ED633F">
        <w:rPr>
          <w:b/>
          <w:sz w:val="28"/>
          <w:szCs w:val="28"/>
        </w:rPr>
        <w:t xml:space="preserve"> </w:t>
      </w:r>
      <w:r w:rsidRPr="00E022B4">
        <w:rPr>
          <w:b/>
          <w:sz w:val="28"/>
          <w:szCs w:val="28"/>
        </w:rPr>
        <w:t xml:space="preserve">РСНД </w:t>
      </w:r>
      <w:r w:rsidR="00956ACB" w:rsidRPr="00956ACB">
        <w:rPr>
          <w:b/>
          <w:sz w:val="28"/>
          <w:szCs w:val="28"/>
        </w:rPr>
        <w:t>«Об утверждении Порядка предоставления</w:t>
      </w:r>
    </w:p>
    <w:p w:rsidR="00956ACB" w:rsidRDefault="00956ACB" w:rsidP="00E022B4">
      <w:pPr>
        <w:jc w:val="center"/>
        <w:rPr>
          <w:b/>
          <w:sz w:val="28"/>
          <w:szCs w:val="28"/>
        </w:rPr>
      </w:pPr>
      <w:r w:rsidRPr="00956ACB">
        <w:rPr>
          <w:b/>
          <w:sz w:val="28"/>
          <w:szCs w:val="28"/>
        </w:rPr>
        <w:t xml:space="preserve"> </w:t>
      </w:r>
      <w:proofErr w:type="gramStart"/>
      <w:r w:rsidRPr="00956ACB">
        <w:rPr>
          <w:b/>
          <w:sz w:val="28"/>
          <w:szCs w:val="28"/>
        </w:rPr>
        <w:t xml:space="preserve">иных межбюджетных трансфертов (за исключением </w:t>
      </w:r>
      <w:proofErr w:type="gramEnd"/>
    </w:p>
    <w:p w:rsidR="00956ACB" w:rsidRDefault="00956ACB" w:rsidP="00E022B4">
      <w:pPr>
        <w:jc w:val="center"/>
        <w:rPr>
          <w:b/>
          <w:sz w:val="28"/>
          <w:szCs w:val="28"/>
        </w:rPr>
      </w:pPr>
      <w:r w:rsidRPr="00956ACB">
        <w:rPr>
          <w:b/>
          <w:sz w:val="28"/>
          <w:szCs w:val="28"/>
        </w:rPr>
        <w:t xml:space="preserve">иных межбюджетных трансфертов, предоставляемых на осуществление части полномочий по решению вопросов местного значения) из бюджета </w:t>
      </w:r>
      <w:proofErr w:type="spellStart"/>
      <w:r w:rsidRPr="00956ACB">
        <w:rPr>
          <w:b/>
          <w:sz w:val="28"/>
          <w:szCs w:val="28"/>
        </w:rPr>
        <w:t>Поспелихинского</w:t>
      </w:r>
      <w:proofErr w:type="spellEnd"/>
      <w:r w:rsidRPr="00956ACB">
        <w:rPr>
          <w:b/>
          <w:sz w:val="28"/>
          <w:szCs w:val="28"/>
        </w:rPr>
        <w:t xml:space="preserve"> района бюджетам сельских поселений </w:t>
      </w:r>
    </w:p>
    <w:p w:rsidR="00ED633F" w:rsidRPr="00ED633F" w:rsidRDefault="00956ACB" w:rsidP="00E022B4">
      <w:pPr>
        <w:jc w:val="center"/>
        <w:rPr>
          <w:b/>
          <w:sz w:val="28"/>
          <w:szCs w:val="28"/>
        </w:rPr>
      </w:pPr>
      <w:proofErr w:type="spellStart"/>
      <w:r w:rsidRPr="00956ACB">
        <w:rPr>
          <w:b/>
          <w:sz w:val="28"/>
          <w:szCs w:val="28"/>
        </w:rPr>
        <w:t>Поспелихинского</w:t>
      </w:r>
      <w:proofErr w:type="spellEnd"/>
      <w:r w:rsidRPr="00956ACB">
        <w:rPr>
          <w:b/>
          <w:sz w:val="28"/>
          <w:szCs w:val="28"/>
        </w:rPr>
        <w:t xml:space="preserve"> района»</w:t>
      </w:r>
    </w:p>
    <w:p w:rsidR="00B7432A" w:rsidRPr="00F4405E" w:rsidRDefault="00B7432A" w:rsidP="00B7432A">
      <w:pPr>
        <w:jc w:val="center"/>
        <w:rPr>
          <w:b/>
          <w:sz w:val="28"/>
          <w:szCs w:val="28"/>
        </w:rPr>
      </w:pPr>
    </w:p>
    <w:p w:rsidR="00BC3303" w:rsidRPr="00F4405E" w:rsidRDefault="00237D80" w:rsidP="00DF3BB0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 xml:space="preserve"> </w:t>
      </w:r>
    </w:p>
    <w:p w:rsidR="00237D80" w:rsidRPr="00F4405E" w:rsidRDefault="00237D80" w:rsidP="00BC3303">
      <w:pPr>
        <w:jc w:val="center"/>
        <w:rPr>
          <w:b/>
          <w:sz w:val="28"/>
          <w:szCs w:val="28"/>
        </w:rPr>
      </w:pPr>
    </w:p>
    <w:p w:rsidR="00937C2D" w:rsidRPr="00F4405E" w:rsidRDefault="00B7432A" w:rsidP="00A32AAA">
      <w:pPr>
        <w:rPr>
          <w:sz w:val="28"/>
          <w:szCs w:val="28"/>
        </w:rPr>
      </w:pPr>
      <w:proofErr w:type="spellStart"/>
      <w:r w:rsidRPr="00F4405E">
        <w:rPr>
          <w:sz w:val="28"/>
          <w:szCs w:val="28"/>
        </w:rPr>
        <w:t>с</w:t>
      </w:r>
      <w:proofErr w:type="gramStart"/>
      <w:r w:rsidRPr="00F4405E">
        <w:rPr>
          <w:sz w:val="28"/>
          <w:szCs w:val="28"/>
        </w:rPr>
        <w:t>.П</w:t>
      </w:r>
      <w:proofErr w:type="gramEnd"/>
      <w:r w:rsidRPr="00F4405E">
        <w:rPr>
          <w:sz w:val="28"/>
          <w:szCs w:val="28"/>
        </w:rPr>
        <w:t>оспелиха</w:t>
      </w:r>
      <w:proofErr w:type="spellEnd"/>
      <w:r w:rsidRPr="00F4405E">
        <w:rPr>
          <w:sz w:val="28"/>
          <w:szCs w:val="28"/>
        </w:rPr>
        <w:t xml:space="preserve">                                                           </w:t>
      </w:r>
      <w:r w:rsidR="00F4405E">
        <w:rPr>
          <w:sz w:val="28"/>
          <w:szCs w:val="28"/>
        </w:rPr>
        <w:t xml:space="preserve">           </w:t>
      </w:r>
      <w:r w:rsidRPr="00F4405E">
        <w:rPr>
          <w:sz w:val="28"/>
          <w:szCs w:val="28"/>
        </w:rPr>
        <w:t xml:space="preserve">         </w:t>
      </w:r>
      <w:r w:rsidR="00956ACB">
        <w:rPr>
          <w:sz w:val="28"/>
          <w:szCs w:val="28"/>
        </w:rPr>
        <w:t>08 апреля</w:t>
      </w:r>
      <w:r w:rsidR="00ED633F">
        <w:rPr>
          <w:sz w:val="28"/>
          <w:szCs w:val="28"/>
        </w:rPr>
        <w:t xml:space="preserve">   </w:t>
      </w:r>
      <w:r w:rsidRPr="00F4405E">
        <w:rPr>
          <w:sz w:val="28"/>
          <w:szCs w:val="28"/>
        </w:rPr>
        <w:t>2021</w:t>
      </w:r>
      <w:r w:rsidR="00F4405E">
        <w:rPr>
          <w:sz w:val="28"/>
          <w:szCs w:val="28"/>
        </w:rPr>
        <w:t xml:space="preserve"> год</w:t>
      </w:r>
      <w:r w:rsidR="00A32AAA" w:rsidRPr="00F4405E">
        <w:rPr>
          <w:sz w:val="28"/>
          <w:szCs w:val="28"/>
        </w:rPr>
        <w:t xml:space="preserve"> </w:t>
      </w:r>
      <w:r w:rsidR="00FC7083" w:rsidRPr="00F4405E">
        <w:rPr>
          <w:sz w:val="28"/>
          <w:szCs w:val="28"/>
        </w:rPr>
        <w:t xml:space="preserve">                 </w:t>
      </w:r>
      <w:r w:rsidR="00A32AAA" w:rsidRPr="00F4405E">
        <w:rPr>
          <w:sz w:val="28"/>
          <w:szCs w:val="28"/>
        </w:rPr>
        <w:t xml:space="preserve">                                        </w:t>
      </w:r>
      <w:r w:rsidR="00FC7083" w:rsidRPr="00F4405E">
        <w:rPr>
          <w:sz w:val="28"/>
          <w:szCs w:val="28"/>
        </w:rPr>
        <w:t xml:space="preserve">       </w:t>
      </w:r>
      <w:r w:rsidR="00150EB9" w:rsidRPr="00F4405E">
        <w:rPr>
          <w:sz w:val="28"/>
          <w:szCs w:val="28"/>
        </w:rPr>
        <w:t xml:space="preserve">   </w:t>
      </w:r>
      <w:r w:rsidR="00FE609F" w:rsidRPr="00F4405E">
        <w:rPr>
          <w:sz w:val="28"/>
          <w:szCs w:val="28"/>
        </w:rPr>
        <w:t xml:space="preserve">    </w:t>
      </w:r>
      <w:r w:rsidR="00150EB9" w:rsidRPr="00F4405E">
        <w:rPr>
          <w:sz w:val="28"/>
          <w:szCs w:val="28"/>
        </w:rPr>
        <w:t xml:space="preserve">     </w:t>
      </w:r>
      <w:r w:rsidR="007D1579" w:rsidRPr="00F4405E">
        <w:rPr>
          <w:sz w:val="28"/>
          <w:szCs w:val="28"/>
        </w:rPr>
        <w:t xml:space="preserve">     </w:t>
      </w:r>
      <w:r w:rsidR="00BB50DD" w:rsidRPr="00F4405E">
        <w:rPr>
          <w:sz w:val="28"/>
          <w:szCs w:val="28"/>
        </w:rPr>
        <w:t xml:space="preserve">     </w:t>
      </w:r>
      <w:r w:rsidR="00E64B69" w:rsidRPr="00F4405E">
        <w:rPr>
          <w:sz w:val="28"/>
          <w:szCs w:val="28"/>
        </w:rPr>
        <w:t xml:space="preserve">  </w:t>
      </w:r>
      <w:r w:rsidR="007D1579" w:rsidRPr="00F4405E">
        <w:rPr>
          <w:sz w:val="28"/>
          <w:szCs w:val="28"/>
        </w:rPr>
        <w:t xml:space="preserve"> </w:t>
      </w:r>
      <w:r w:rsidR="00F610C8" w:rsidRPr="00F4405E">
        <w:rPr>
          <w:sz w:val="28"/>
          <w:szCs w:val="28"/>
        </w:rPr>
        <w:t xml:space="preserve">       </w:t>
      </w:r>
      <w:r w:rsidR="007D1579" w:rsidRPr="00F4405E">
        <w:rPr>
          <w:sz w:val="28"/>
          <w:szCs w:val="28"/>
        </w:rPr>
        <w:t xml:space="preserve"> </w:t>
      </w:r>
      <w:r w:rsidRPr="00F4405E">
        <w:rPr>
          <w:sz w:val="28"/>
          <w:szCs w:val="28"/>
        </w:rPr>
        <w:t xml:space="preserve">  </w:t>
      </w:r>
    </w:p>
    <w:p w:rsidR="00EC3172" w:rsidRPr="00F4405E" w:rsidRDefault="00EC3172" w:rsidP="00A32AAA">
      <w:pPr>
        <w:rPr>
          <w:sz w:val="28"/>
          <w:szCs w:val="28"/>
        </w:rPr>
      </w:pPr>
    </w:p>
    <w:p w:rsidR="00BC3303" w:rsidRDefault="003C196B" w:rsidP="003C196B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C196B">
        <w:rPr>
          <w:sz w:val="28"/>
          <w:szCs w:val="28"/>
        </w:rPr>
        <w:t xml:space="preserve">         </w:t>
      </w:r>
      <w:proofErr w:type="gramStart"/>
      <w:r w:rsidRPr="003C196B">
        <w:rPr>
          <w:sz w:val="28"/>
          <w:szCs w:val="28"/>
        </w:rPr>
        <w:t xml:space="preserve">Заключение по результатам экспертизы проекта решения </w:t>
      </w:r>
      <w:proofErr w:type="spellStart"/>
      <w:r w:rsidRPr="003C196B">
        <w:rPr>
          <w:sz w:val="28"/>
          <w:szCs w:val="28"/>
        </w:rPr>
        <w:t>Поспелихинского</w:t>
      </w:r>
      <w:proofErr w:type="spellEnd"/>
      <w:r w:rsidRPr="003C196B">
        <w:rPr>
          <w:sz w:val="28"/>
          <w:szCs w:val="28"/>
        </w:rPr>
        <w:t xml:space="preserve">  РСНД</w:t>
      </w:r>
      <w:r>
        <w:rPr>
          <w:sz w:val="28"/>
          <w:szCs w:val="28"/>
        </w:rPr>
        <w:t xml:space="preserve"> </w:t>
      </w:r>
      <w:r w:rsidRPr="003C196B">
        <w:rPr>
          <w:sz w:val="28"/>
          <w:szCs w:val="28"/>
        </w:rPr>
        <w:t xml:space="preserve"> «Об утверждении Порядка предоставления иных межбюджетных трансфертов (за исключением </w:t>
      </w:r>
      <w:r>
        <w:rPr>
          <w:sz w:val="28"/>
          <w:szCs w:val="28"/>
        </w:rPr>
        <w:t xml:space="preserve"> </w:t>
      </w:r>
      <w:r w:rsidRPr="003C196B">
        <w:rPr>
          <w:sz w:val="28"/>
          <w:szCs w:val="28"/>
        </w:rPr>
        <w:t xml:space="preserve">иных межбюджетных трансфертов, предоставляемых на осуществление части полномочий по решению вопросов местного значения) из бюджета </w:t>
      </w:r>
      <w:proofErr w:type="spellStart"/>
      <w:r w:rsidRPr="003C196B">
        <w:rPr>
          <w:sz w:val="28"/>
          <w:szCs w:val="28"/>
        </w:rPr>
        <w:t>Поспелихинского</w:t>
      </w:r>
      <w:proofErr w:type="spellEnd"/>
      <w:r w:rsidRPr="003C196B">
        <w:rPr>
          <w:sz w:val="28"/>
          <w:szCs w:val="28"/>
        </w:rPr>
        <w:t xml:space="preserve"> района бюджетам сельских поселений </w:t>
      </w:r>
      <w:r>
        <w:rPr>
          <w:sz w:val="28"/>
          <w:szCs w:val="28"/>
        </w:rPr>
        <w:t xml:space="preserve"> </w:t>
      </w:r>
      <w:proofErr w:type="spellStart"/>
      <w:r w:rsidRPr="003C196B">
        <w:rPr>
          <w:sz w:val="28"/>
          <w:szCs w:val="28"/>
        </w:rPr>
        <w:t>Поспелихинского</w:t>
      </w:r>
      <w:proofErr w:type="spellEnd"/>
      <w:r w:rsidRPr="003C196B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 xml:space="preserve"> подготовлено на основании </w:t>
      </w:r>
      <w:r w:rsidR="009B1A19">
        <w:rPr>
          <w:sz w:val="28"/>
          <w:szCs w:val="28"/>
        </w:rPr>
        <w:t xml:space="preserve"> </w:t>
      </w:r>
      <w:r w:rsidR="00BC3303" w:rsidRPr="003C196B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</w:t>
      </w:r>
      <w:r w:rsidR="00A32AAA" w:rsidRPr="003C196B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="00A32AAA" w:rsidRPr="003C196B">
        <w:rPr>
          <w:sz w:val="28"/>
          <w:szCs w:val="28"/>
        </w:rPr>
        <w:t xml:space="preserve"> от 07.02.2011 № 6-ФЗ «</w:t>
      </w:r>
      <w:r w:rsidR="00BC3303" w:rsidRPr="003C196B">
        <w:rPr>
          <w:sz w:val="28"/>
          <w:szCs w:val="28"/>
        </w:rPr>
        <w:t>Об общих принципах организации и деятельности контрольно-</w:t>
      </w:r>
      <w:r w:rsidR="00DF1EF8" w:rsidRPr="003C196B">
        <w:rPr>
          <w:sz w:val="28"/>
          <w:szCs w:val="28"/>
        </w:rPr>
        <w:t>счётных</w:t>
      </w:r>
      <w:r w:rsidR="00BC3303" w:rsidRPr="003C196B">
        <w:rPr>
          <w:sz w:val="28"/>
          <w:szCs w:val="28"/>
        </w:rPr>
        <w:t xml:space="preserve"> органов субъектов Российской Федера</w:t>
      </w:r>
      <w:r w:rsidR="00A32AAA" w:rsidRPr="003C196B">
        <w:rPr>
          <w:sz w:val="28"/>
          <w:szCs w:val="28"/>
        </w:rPr>
        <w:t>ции и муниципальных</w:t>
      </w:r>
      <w:proofErr w:type="gramEnd"/>
      <w:r w:rsidR="00A32AAA" w:rsidRPr="003C196B">
        <w:rPr>
          <w:sz w:val="28"/>
          <w:szCs w:val="28"/>
        </w:rPr>
        <w:t xml:space="preserve"> образований»</w:t>
      </w:r>
      <w:r w:rsidR="00BC3303" w:rsidRPr="003C196B">
        <w:rPr>
          <w:sz w:val="28"/>
          <w:szCs w:val="28"/>
        </w:rPr>
        <w:t>,</w:t>
      </w:r>
      <w:r w:rsidR="003F7AF0">
        <w:rPr>
          <w:sz w:val="28"/>
          <w:szCs w:val="28"/>
        </w:rPr>
        <w:t xml:space="preserve"> </w:t>
      </w:r>
      <w:r w:rsidR="00956ACB" w:rsidRPr="003C196B">
        <w:rPr>
          <w:sz w:val="28"/>
          <w:szCs w:val="28"/>
        </w:rPr>
        <w:t xml:space="preserve"> ст. 157 Бюджетного Кодекса Российской Федерации,</w:t>
      </w:r>
      <w:r w:rsidR="00BC3303" w:rsidRPr="003C196B">
        <w:rPr>
          <w:sz w:val="28"/>
          <w:szCs w:val="28"/>
        </w:rPr>
        <w:t xml:space="preserve"> </w:t>
      </w:r>
      <w:r w:rsidR="00B7432A" w:rsidRPr="003C196B">
        <w:rPr>
          <w:sz w:val="28"/>
          <w:szCs w:val="28"/>
        </w:rPr>
        <w:t xml:space="preserve">п. 7 ст.9 </w:t>
      </w:r>
      <w:r w:rsidR="00A100CA" w:rsidRPr="003C196B">
        <w:rPr>
          <w:sz w:val="28"/>
          <w:szCs w:val="28"/>
        </w:rPr>
        <w:t xml:space="preserve"> </w:t>
      </w:r>
      <w:r w:rsidR="000864F5" w:rsidRPr="003C196B">
        <w:rPr>
          <w:sz w:val="28"/>
          <w:szCs w:val="28"/>
        </w:rPr>
        <w:t>Положения</w:t>
      </w:r>
      <w:r w:rsidR="00B7432A" w:rsidRPr="003C196B">
        <w:rPr>
          <w:sz w:val="28"/>
          <w:szCs w:val="28"/>
        </w:rPr>
        <w:t xml:space="preserve">  «О Контрольно-счетном органе </w:t>
      </w:r>
      <w:proofErr w:type="spellStart"/>
      <w:r w:rsidR="00B7432A" w:rsidRPr="003C196B">
        <w:rPr>
          <w:sz w:val="28"/>
          <w:szCs w:val="28"/>
        </w:rPr>
        <w:t>Поспелихинского</w:t>
      </w:r>
      <w:proofErr w:type="spellEnd"/>
      <w:r w:rsidR="00B7432A" w:rsidRPr="003C196B">
        <w:rPr>
          <w:sz w:val="28"/>
          <w:szCs w:val="28"/>
        </w:rPr>
        <w:t xml:space="preserve"> района Алтайского края»</w:t>
      </w:r>
      <w:r w:rsidR="00BC3303" w:rsidRPr="003C196B">
        <w:rPr>
          <w:sz w:val="28"/>
          <w:szCs w:val="28"/>
        </w:rPr>
        <w:t xml:space="preserve"> </w:t>
      </w:r>
      <w:r w:rsidR="003F7AF0">
        <w:rPr>
          <w:sz w:val="28"/>
          <w:szCs w:val="28"/>
        </w:rPr>
        <w:t xml:space="preserve"> </w:t>
      </w:r>
      <w:r w:rsidR="00BC3303" w:rsidRPr="003C196B">
        <w:rPr>
          <w:sz w:val="28"/>
          <w:szCs w:val="28"/>
        </w:rPr>
        <w:t xml:space="preserve">от </w:t>
      </w:r>
      <w:r w:rsidR="000864F5" w:rsidRPr="003C196B">
        <w:rPr>
          <w:sz w:val="28"/>
          <w:szCs w:val="28"/>
        </w:rPr>
        <w:t xml:space="preserve">16.10.2020  </w:t>
      </w:r>
      <w:r w:rsidR="005D229F" w:rsidRPr="003C196B">
        <w:rPr>
          <w:sz w:val="28"/>
          <w:szCs w:val="28"/>
        </w:rPr>
        <w:t>№</w:t>
      </w:r>
      <w:r w:rsidR="00BC3303" w:rsidRPr="003C196B">
        <w:rPr>
          <w:sz w:val="28"/>
          <w:szCs w:val="28"/>
        </w:rPr>
        <w:t xml:space="preserve"> </w:t>
      </w:r>
      <w:r w:rsidR="00182885" w:rsidRPr="003C196B">
        <w:rPr>
          <w:sz w:val="28"/>
          <w:szCs w:val="28"/>
        </w:rPr>
        <w:t>45, пункт</w:t>
      </w:r>
      <w:r>
        <w:rPr>
          <w:sz w:val="28"/>
          <w:szCs w:val="28"/>
        </w:rPr>
        <w:t>а</w:t>
      </w:r>
      <w:r w:rsidR="00182885" w:rsidRPr="003C196B">
        <w:rPr>
          <w:sz w:val="28"/>
          <w:szCs w:val="28"/>
        </w:rPr>
        <w:t xml:space="preserve"> 2.5 плана работы Контрольно-счетного органа</w:t>
      </w:r>
      <w:r>
        <w:rPr>
          <w:sz w:val="28"/>
          <w:szCs w:val="28"/>
        </w:rPr>
        <w:t>, стандарта</w:t>
      </w:r>
      <w:r w:rsidR="00A5334C" w:rsidRPr="003C196B">
        <w:rPr>
          <w:sz w:val="28"/>
          <w:szCs w:val="28"/>
        </w:rPr>
        <w:t xml:space="preserve"> внешнего муниципального финансового контроля СВМФК 06 «Проведение финансово-экономической экспертизы проектов муниципальных нормативных правовых актов в части, касающейся расходных обязательств муниципального образования».</w:t>
      </w:r>
    </w:p>
    <w:p w:rsidR="00B47CA6" w:rsidRPr="003C196B" w:rsidRDefault="00B47CA6" w:rsidP="003C196B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Информационная база проверки:</w:t>
      </w:r>
    </w:p>
    <w:p w:rsidR="00B47CA6" w:rsidRDefault="00B47CA6" w:rsidP="00182885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973F3">
        <w:rPr>
          <w:sz w:val="28"/>
          <w:szCs w:val="28"/>
        </w:rPr>
        <w:t>т.9, ст.142</w:t>
      </w:r>
      <w:r>
        <w:rPr>
          <w:sz w:val="28"/>
          <w:szCs w:val="28"/>
        </w:rPr>
        <w:t xml:space="preserve">.4 </w:t>
      </w:r>
      <w:r w:rsidR="004973F3">
        <w:rPr>
          <w:sz w:val="28"/>
          <w:szCs w:val="28"/>
        </w:rPr>
        <w:t xml:space="preserve"> Бюджетного</w:t>
      </w:r>
      <w:r w:rsidR="00F6051A">
        <w:rPr>
          <w:sz w:val="28"/>
          <w:szCs w:val="28"/>
        </w:rPr>
        <w:t xml:space="preserve"> кодекс</w:t>
      </w:r>
      <w:r w:rsidR="004973F3">
        <w:rPr>
          <w:sz w:val="28"/>
          <w:szCs w:val="28"/>
        </w:rPr>
        <w:t>а</w:t>
      </w:r>
      <w:r w:rsidR="00F6051A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;</w:t>
      </w:r>
    </w:p>
    <w:p w:rsidR="00B47CA6" w:rsidRDefault="00A96332" w:rsidP="00182885">
      <w:pPr>
        <w:jc w:val="both"/>
        <w:rPr>
          <w:sz w:val="28"/>
          <w:szCs w:val="28"/>
        </w:rPr>
      </w:pPr>
      <w:r w:rsidRPr="00F4405E">
        <w:rPr>
          <w:sz w:val="28"/>
          <w:szCs w:val="28"/>
        </w:rPr>
        <w:t>Федеральный закон от 06.10.2003 № 131-ФЗ «</w:t>
      </w:r>
      <w:r w:rsidR="00894CE9" w:rsidRPr="00F4405E">
        <w:rPr>
          <w:sz w:val="28"/>
          <w:szCs w:val="28"/>
        </w:rPr>
        <w:t>Об общих принципах организации местного самоуправления</w:t>
      </w:r>
      <w:r w:rsidR="00B47CA6">
        <w:rPr>
          <w:sz w:val="28"/>
          <w:szCs w:val="28"/>
        </w:rPr>
        <w:t>»;</w:t>
      </w:r>
    </w:p>
    <w:p w:rsidR="00A74CBB" w:rsidRPr="00F4405E" w:rsidRDefault="00182885" w:rsidP="00182885">
      <w:pPr>
        <w:jc w:val="both"/>
        <w:rPr>
          <w:rFonts w:eastAsiaTheme="minorHAnsi"/>
          <w:sz w:val="28"/>
          <w:szCs w:val="28"/>
          <w:lang w:eastAsia="en-US"/>
        </w:rPr>
      </w:pPr>
      <w:r w:rsidRPr="00182885">
        <w:rPr>
          <w:sz w:val="28"/>
          <w:szCs w:val="28"/>
        </w:rPr>
        <w:t xml:space="preserve">Устав муниципального образования </w:t>
      </w:r>
      <w:proofErr w:type="spellStart"/>
      <w:r w:rsidRPr="00182885">
        <w:rPr>
          <w:sz w:val="28"/>
          <w:szCs w:val="28"/>
        </w:rPr>
        <w:t>Поспелихинский</w:t>
      </w:r>
      <w:proofErr w:type="spellEnd"/>
      <w:r w:rsidRPr="00182885">
        <w:rPr>
          <w:sz w:val="28"/>
          <w:szCs w:val="28"/>
        </w:rPr>
        <w:t xml:space="preserve"> район Алтайского края</w:t>
      </w:r>
      <w:r w:rsidR="004973F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97423" w:rsidRDefault="006905D5" w:rsidP="007D4D86">
      <w:pPr>
        <w:ind w:firstLine="709"/>
        <w:jc w:val="both"/>
        <w:rPr>
          <w:sz w:val="28"/>
          <w:szCs w:val="28"/>
        </w:rPr>
      </w:pPr>
      <w:r w:rsidRPr="007D4D86">
        <w:rPr>
          <w:sz w:val="28"/>
          <w:szCs w:val="28"/>
        </w:rPr>
        <w:t xml:space="preserve">Проект </w:t>
      </w:r>
      <w:r w:rsidR="00B47CA6">
        <w:rPr>
          <w:i/>
          <w:sz w:val="28"/>
          <w:szCs w:val="28"/>
        </w:rPr>
        <w:t>нормативно</w:t>
      </w:r>
      <w:r w:rsidR="003F7AF0">
        <w:rPr>
          <w:i/>
          <w:sz w:val="28"/>
          <w:szCs w:val="28"/>
        </w:rPr>
        <w:t xml:space="preserve"> </w:t>
      </w:r>
      <w:r w:rsidR="00B47CA6">
        <w:rPr>
          <w:i/>
          <w:sz w:val="28"/>
          <w:szCs w:val="28"/>
        </w:rPr>
        <w:t>-</w:t>
      </w:r>
      <w:r w:rsidR="001956DF" w:rsidRPr="007D4D86">
        <w:rPr>
          <w:i/>
          <w:sz w:val="28"/>
          <w:szCs w:val="28"/>
        </w:rPr>
        <w:t xml:space="preserve"> правового акта</w:t>
      </w:r>
      <w:r w:rsidRPr="007D4D86">
        <w:rPr>
          <w:sz w:val="28"/>
          <w:szCs w:val="28"/>
        </w:rPr>
        <w:t xml:space="preserve"> </w:t>
      </w:r>
      <w:r w:rsidR="00B47CA6">
        <w:rPr>
          <w:sz w:val="28"/>
          <w:szCs w:val="28"/>
        </w:rPr>
        <w:t xml:space="preserve"> </w:t>
      </w:r>
      <w:r w:rsidRPr="007D4D86">
        <w:rPr>
          <w:sz w:val="28"/>
          <w:szCs w:val="28"/>
        </w:rPr>
        <w:t xml:space="preserve">представлен </w:t>
      </w:r>
      <w:r w:rsidR="004973F3">
        <w:rPr>
          <w:sz w:val="28"/>
          <w:szCs w:val="28"/>
        </w:rPr>
        <w:t>в Контрольн</w:t>
      </w:r>
      <w:proofErr w:type="gramStart"/>
      <w:r w:rsidR="004973F3">
        <w:rPr>
          <w:sz w:val="28"/>
          <w:szCs w:val="28"/>
        </w:rPr>
        <w:t>о-</w:t>
      </w:r>
      <w:proofErr w:type="gramEnd"/>
      <w:r w:rsidR="004973F3">
        <w:rPr>
          <w:sz w:val="28"/>
          <w:szCs w:val="28"/>
        </w:rPr>
        <w:t xml:space="preserve"> счетный орган </w:t>
      </w:r>
      <w:r w:rsidR="00DF3BB0" w:rsidRPr="007D4D86">
        <w:rPr>
          <w:sz w:val="28"/>
          <w:szCs w:val="28"/>
        </w:rPr>
        <w:t>для проведения</w:t>
      </w:r>
      <w:r w:rsidRPr="007D4D86">
        <w:rPr>
          <w:sz w:val="28"/>
          <w:szCs w:val="28"/>
        </w:rPr>
        <w:t xml:space="preserve"> </w:t>
      </w:r>
      <w:r w:rsidR="00DF3BB0" w:rsidRPr="007D4D86">
        <w:rPr>
          <w:sz w:val="28"/>
          <w:szCs w:val="28"/>
        </w:rPr>
        <w:t xml:space="preserve">финансово-экономической </w:t>
      </w:r>
      <w:r w:rsidRPr="007D4D86">
        <w:rPr>
          <w:sz w:val="28"/>
          <w:szCs w:val="28"/>
        </w:rPr>
        <w:t>экспертиз</w:t>
      </w:r>
      <w:r w:rsidR="00DF3BB0" w:rsidRPr="007D4D86">
        <w:rPr>
          <w:sz w:val="28"/>
          <w:szCs w:val="28"/>
        </w:rPr>
        <w:t>ы</w:t>
      </w:r>
      <w:r w:rsidRPr="007D4D86">
        <w:rPr>
          <w:sz w:val="28"/>
          <w:szCs w:val="28"/>
        </w:rPr>
        <w:t xml:space="preserve"> </w:t>
      </w:r>
      <w:r w:rsidR="004973F3">
        <w:rPr>
          <w:sz w:val="28"/>
          <w:szCs w:val="28"/>
        </w:rPr>
        <w:t>02.04</w:t>
      </w:r>
      <w:r w:rsidR="00F4405E" w:rsidRPr="007D4D86">
        <w:rPr>
          <w:sz w:val="28"/>
          <w:szCs w:val="28"/>
        </w:rPr>
        <w:t>.2021</w:t>
      </w:r>
      <w:r w:rsidR="00631178" w:rsidRPr="007D4D86">
        <w:rPr>
          <w:sz w:val="28"/>
          <w:szCs w:val="28"/>
        </w:rPr>
        <w:t xml:space="preserve"> года</w:t>
      </w:r>
      <w:r w:rsidRPr="007D4D86">
        <w:rPr>
          <w:sz w:val="28"/>
          <w:szCs w:val="28"/>
        </w:rPr>
        <w:t xml:space="preserve">. </w:t>
      </w:r>
    </w:p>
    <w:p w:rsidR="00997253" w:rsidRPr="007D4D86" w:rsidRDefault="00997253" w:rsidP="007D4D86">
      <w:pPr>
        <w:ind w:firstLine="709"/>
        <w:jc w:val="both"/>
        <w:rPr>
          <w:sz w:val="28"/>
          <w:szCs w:val="28"/>
        </w:rPr>
      </w:pPr>
      <w:r w:rsidRPr="00997253">
        <w:rPr>
          <w:sz w:val="28"/>
          <w:szCs w:val="28"/>
        </w:rPr>
        <w:t>В результате проведённого анализа установлено следующее:</w:t>
      </w:r>
    </w:p>
    <w:p w:rsidR="008A057F" w:rsidRDefault="00E752D7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Проектом </w:t>
      </w:r>
      <w:r w:rsidR="008A057F">
        <w:rPr>
          <w:rFonts w:ascii="TimesNewRomanPSMT" w:hAnsi="TimesNewRomanPSMT"/>
          <w:color w:val="000000"/>
          <w:sz w:val="28"/>
          <w:szCs w:val="28"/>
        </w:rPr>
        <w:t xml:space="preserve">решения </w:t>
      </w:r>
      <w:r w:rsidR="00105F59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 w:rsidR="00105F59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="008A057F">
        <w:rPr>
          <w:rFonts w:ascii="TimesNewRomanPSMT" w:hAnsi="TimesNewRomanPSMT"/>
          <w:color w:val="000000"/>
          <w:sz w:val="28"/>
          <w:szCs w:val="28"/>
        </w:rPr>
        <w:t xml:space="preserve"> РСНД </w:t>
      </w:r>
      <w:r w:rsidR="00105F59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предусма</w:t>
      </w:r>
      <w:r w:rsidR="00105F59">
        <w:rPr>
          <w:rFonts w:ascii="TimesNewRomanPSMT" w:hAnsi="TimesNewRomanPSMT"/>
          <w:color w:val="000000"/>
          <w:sz w:val="28"/>
          <w:szCs w:val="28"/>
        </w:rPr>
        <w:t xml:space="preserve">тривается утверждение </w:t>
      </w:r>
      <w:r w:rsidR="005C29F6" w:rsidRPr="005C29F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997253">
        <w:rPr>
          <w:rFonts w:ascii="TimesNewRomanPSMT" w:hAnsi="TimesNewRomanPSMT"/>
          <w:color w:val="000000"/>
          <w:sz w:val="28"/>
          <w:szCs w:val="28"/>
        </w:rPr>
        <w:t xml:space="preserve">Порядка </w:t>
      </w:r>
      <w:r w:rsidR="008A057F" w:rsidRPr="008A057F">
        <w:rPr>
          <w:rFonts w:ascii="TimesNewRomanPSMT" w:hAnsi="TimesNewRomanPSMT"/>
          <w:color w:val="000000"/>
          <w:sz w:val="28"/>
          <w:szCs w:val="28"/>
        </w:rPr>
        <w:t xml:space="preserve"> предоставления иных межбюджетных трансфертов (за </w:t>
      </w:r>
      <w:r w:rsidR="008A057F" w:rsidRPr="008A057F">
        <w:rPr>
          <w:rFonts w:ascii="TimesNewRomanPSMT" w:hAnsi="TimesNewRomanPSMT"/>
          <w:color w:val="000000"/>
          <w:sz w:val="28"/>
          <w:szCs w:val="28"/>
        </w:rPr>
        <w:lastRenderedPageBreak/>
        <w:t xml:space="preserve">исключением  иных межбюджетных трансфертов, предоставляемых на осуществление части полномочий по решению вопросов местного значения) из бюджета </w:t>
      </w:r>
      <w:proofErr w:type="spellStart"/>
      <w:r w:rsidR="008A057F" w:rsidRPr="008A057F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="008A057F" w:rsidRPr="008A057F">
        <w:rPr>
          <w:rFonts w:ascii="TimesNewRomanPSMT" w:hAnsi="TimesNewRomanPSMT"/>
          <w:color w:val="000000"/>
          <w:sz w:val="28"/>
          <w:szCs w:val="28"/>
        </w:rPr>
        <w:t xml:space="preserve"> района бюджетам сельских по</w:t>
      </w:r>
      <w:r w:rsidR="008A057F">
        <w:rPr>
          <w:rFonts w:ascii="TimesNewRomanPSMT" w:hAnsi="TimesNewRomanPSMT"/>
          <w:color w:val="000000"/>
          <w:sz w:val="28"/>
          <w:szCs w:val="28"/>
        </w:rPr>
        <w:t xml:space="preserve">селений </w:t>
      </w:r>
      <w:proofErr w:type="spellStart"/>
      <w:r w:rsidR="008A057F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="008A057F">
        <w:rPr>
          <w:rFonts w:ascii="TimesNewRomanPSMT" w:hAnsi="TimesNewRomanPSMT"/>
          <w:color w:val="000000"/>
          <w:sz w:val="28"/>
          <w:szCs w:val="28"/>
        </w:rPr>
        <w:t xml:space="preserve"> района (приложение к проекту Решения).</w:t>
      </w:r>
    </w:p>
    <w:p w:rsidR="00024C28" w:rsidRDefault="0028747C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Порядком определяются основания и </w:t>
      </w:r>
      <w:r w:rsidR="007E4BFB">
        <w:rPr>
          <w:rFonts w:ascii="TimesNewRomanPSMT" w:hAnsi="TimesNewRomanPSMT"/>
          <w:color w:val="000000"/>
          <w:sz w:val="28"/>
          <w:szCs w:val="28"/>
        </w:rPr>
        <w:t xml:space="preserve">  </w:t>
      </w:r>
      <w:r>
        <w:rPr>
          <w:rFonts w:ascii="TimesNewRomanPSMT" w:hAnsi="TimesNewRomanPSMT"/>
          <w:color w:val="000000"/>
          <w:sz w:val="28"/>
          <w:szCs w:val="28"/>
        </w:rPr>
        <w:t xml:space="preserve">условия </w:t>
      </w:r>
      <w:r w:rsidR="00722C2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 предоставления </w:t>
      </w:r>
      <w:r w:rsidRPr="0028747C">
        <w:rPr>
          <w:rFonts w:ascii="TimesNewRomanPSMT" w:hAnsi="TimesNewRomanPSMT"/>
          <w:color w:val="000000"/>
          <w:sz w:val="28"/>
          <w:szCs w:val="28"/>
        </w:rPr>
        <w:t xml:space="preserve">иных межбюджетных трансфертов </w:t>
      </w:r>
      <w:r>
        <w:rPr>
          <w:rFonts w:ascii="TimesNewRomanPSMT" w:hAnsi="TimesNewRomanPSMT"/>
          <w:color w:val="000000"/>
          <w:sz w:val="28"/>
          <w:szCs w:val="28"/>
        </w:rPr>
        <w:t xml:space="preserve">из бюджета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района </w:t>
      </w:r>
      <w:r w:rsidR="0040593E" w:rsidRPr="0040593E">
        <w:rPr>
          <w:rFonts w:ascii="TimesNewRomanPSMT" w:hAnsi="TimesNewRomanPSMT"/>
          <w:color w:val="000000"/>
          <w:sz w:val="28"/>
          <w:szCs w:val="28"/>
        </w:rPr>
        <w:t>бюджетам сельских поселений</w:t>
      </w:r>
      <w:r w:rsidR="00024C28">
        <w:rPr>
          <w:rFonts w:ascii="TimesNewRomanPSMT" w:hAnsi="TimesNewRomanPSMT"/>
          <w:color w:val="000000"/>
          <w:sz w:val="28"/>
          <w:szCs w:val="28"/>
        </w:rPr>
        <w:t>.</w:t>
      </w:r>
    </w:p>
    <w:p w:rsidR="00EE482D" w:rsidRDefault="00EE482D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Порядок содержит разделы:</w:t>
      </w:r>
    </w:p>
    <w:p w:rsidR="00EE482D" w:rsidRDefault="00D2319D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2319D">
        <w:rPr>
          <w:rFonts w:ascii="TimesNewRomanPSMT" w:hAnsi="TimesNewRomanPSMT"/>
          <w:color w:val="000000"/>
          <w:sz w:val="28"/>
          <w:szCs w:val="28"/>
        </w:rPr>
        <w:t>Общие положения</w:t>
      </w:r>
      <w:r>
        <w:rPr>
          <w:rFonts w:ascii="TimesNewRomanPSMT" w:hAnsi="TimesNewRomanPSMT"/>
          <w:color w:val="000000"/>
          <w:sz w:val="28"/>
          <w:szCs w:val="28"/>
        </w:rPr>
        <w:t xml:space="preserve"> (1.),</w:t>
      </w:r>
    </w:p>
    <w:p w:rsidR="00D2319D" w:rsidRDefault="00D2319D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2319D">
        <w:rPr>
          <w:rFonts w:ascii="TimesNewRomanPSMT" w:hAnsi="TimesNewRomanPSMT"/>
          <w:color w:val="000000"/>
          <w:sz w:val="28"/>
          <w:szCs w:val="28"/>
        </w:rPr>
        <w:t>Предоставление иных межбюджетных трансфертов</w:t>
      </w:r>
      <w:r>
        <w:rPr>
          <w:rFonts w:ascii="TimesNewRomanPSMT" w:hAnsi="TimesNewRomanPSMT"/>
          <w:color w:val="000000"/>
          <w:sz w:val="28"/>
          <w:szCs w:val="28"/>
        </w:rPr>
        <w:t xml:space="preserve"> (2.),</w:t>
      </w:r>
    </w:p>
    <w:p w:rsidR="0028747C" w:rsidRDefault="003B1BE9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B1BE9">
        <w:rPr>
          <w:rFonts w:ascii="TimesNewRomanPSMT" w:hAnsi="TimesNewRomanPSMT"/>
          <w:color w:val="000000"/>
          <w:sz w:val="28"/>
          <w:szCs w:val="28"/>
        </w:rPr>
        <w:t>Условия предоставления иных межбюджетных трансфертов</w:t>
      </w:r>
      <w:r>
        <w:rPr>
          <w:rFonts w:ascii="TimesNewRomanPSMT" w:hAnsi="TimesNewRomanPSMT"/>
          <w:color w:val="000000"/>
          <w:sz w:val="28"/>
          <w:szCs w:val="28"/>
        </w:rPr>
        <w:t xml:space="preserve"> (3),</w:t>
      </w:r>
    </w:p>
    <w:p w:rsidR="0028747C" w:rsidRDefault="005E5A96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5E5A96">
        <w:rPr>
          <w:rFonts w:ascii="TimesNewRomanPSMT" w:hAnsi="TimesNewRomanPSMT"/>
          <w:color w:val="000000"/>
          <w:sz w:val="28"/>
          <w:szCs w:val="28"/>
        </w:rPr>
        <w:t>Порядок предоставления иных межбюджетных трансфертов</w:t>
      </w:r>
      <w:r>
        <w:rPr>
          <w:rFonts w:ascii="TimesNewRomanPSMT" w:hAnsi="TimesNewRomanPSMT"/>
          <w:color w:val="000000"/>
          <w:sz w:val="28"/>
          <w:szCs w:val="28"/>
        </w:rPr>
        <w:t xml:space="preserve"> (4).</w:t>
      </w:r>
    </w:p>
    <w:p w:rsidR="00751EC1" w:rsidRDefault="00B47CA6" w:rsidP="007E4BFB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</w:t>
      </w:r>
      <w:proofErr w:type="gramStart"/>
      <w:r w:rsidR="00751EC1" w:rsidRPr="00751EC1">
        <w:rPr>
          <w:rFonts w:ascii="TimesNewRomanPSMT" w:hAnsi="TimesNewRomanPSMT"/>
          <w:color w:val="000000"/>
          <w:sz w:val="28"/>
          <w:szCs w:val="28"/>
        </w:rPr>
        <w:t xml:space="preserve">Основанием для выделения иных межбюджетных трансфертов из районного бюджета является решение о районном бюджете </w:t>
      </w:r>
      <w:proofErr w:type="spellStart"/>
      <w:r w:rsidR="00751EC1" w:rsidRPr="00751EC1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="00751EC1" w:rsidRPr="00751EC1">
        <w:rPr>
          <w:rFonts w:ascii="TimesNewRomanPSMT" w:hAnsi="TimesNewRomanPSMT"/>
          <w:color w:val="000000"/>
          <w:sz w:val="28"/>
          <w:szCs w:val="28"/>
        </w:rPr>
        <w:t xml:space="preserve"> района</w:t>
      </w:r>
      <w:r w:rsidR="003F7AF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751EC1" w:rsidRPr="00751EC1">
        <w:rPr>
          <w:rFonts w:ascii="TimesNewRomanPSMT" w:hAnsi="TimesNewRomanPSMT"/>
          <w:color w:val="000000"/>
          <w:sz w:val="28"/>
          <w:szCs w:val="28"/>
        </w:rPr>
        <w:t xml:space="preserve"> Алтайского края на очередной фина</w:t>
      </w:r>
      <w:r>
        <w:rPr>
          <w:rFonts w:ascii="TimesNewRomanPSMT" w:hAnsi="TimesNewRomanPSMT"/>
          <w:color w:val="000000"/>
          <w:sz w:val="28"/>
          <w:szCs w:val="28"/>
        </w:rPr>
        <w:t>нсовый год и на плановый период, л</w:t>
      </w:r>
      <w:r w:rsidR="00751EC1" w:rsidRPr="00751EC1">
        <w:rPr>
          <w:rFonts w:ascii="TimesNewRomanPSMT" w:hAnsi="TimesNewRomanPSMT"/>
          <w:color w:val="000000"/>
          <w:sz w:val="28"/>
          <w:szCs w:val="28"/>
        </w:rPr>
        <w:t xml:space="preserve">ибо распоряжение Администрации </w:t>
      </w:r>
      <w:proofErr w:type="spellStart"/>
      <w:r w:rsidR="00751EC1" w:rsidRPr="00751EC1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="00751EC1" w:rsidRPr="00751EC1">
        <w:rPr>
          <w:rFonts w:ascii="TimesNewRomanPSMT" w:hAnsi="TimesNewRomanPSMT"/>
          <w:color w:val="000000"/>
          <w:sz w:val="28"/>
          <w:szCs w:val="28"/>
        </w:rPr>
        <w:t xml:space="preserve"> района о распределении иных межбюджетных трансфертов между поселениями и</w:t>
      </w:r>
      <w:r>
        <w:rPr>
          <w:rFonts w:ascii="TimesNewRomanPSMT" w:hAnsi="TimesNewRomanPSMT"/>
          <w:color w:val="000000"/>
          <w:sz w:val="28"/>
          <w:szCs w:val="28"/>
        </w:rPr>
        <w:t>ли</w:t>
      </w:r>
      <w:r w:rsidR="00751EC1" w:rsidRPr="00751EC1">
        <w:rPr>
          <w:rFonts w:ascii="TimesNewRomanPSMT" w:hAnsi="TimesNewRomanPSMT"/>
          <w:color w:val="000000"/>
          <w:sz w:val="28"/>
          <w:szCs w:val="28"/>
        </w:rPr>
        <w:t xml:space="preserve"> соглашение о предоставлении иных межбюджетных трансфертов, заключенное Администрацией </w:t>
      </w:r>
      <w:proofErr w:type="spellStart"/>
      <w:r w:rsidR="00751EC1" w:rsidRPr="00751EC1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="00751EC1" w:rsidRPr="00751EC1">
        <w:rPr>
          <w:rFonts w:ascii="TimesNewRomanPSMT" w:hAnsi="TimesNewRomanPSMT"/>
          <w:color w:val="000000"/>
          <w:sz w:val="28"/>
          <w:szCs w:val="28"/>
        </w:rPr>
        <w:t xml:space="preserve"> района с  администрацией сельского поселения.</w:t>
      </w:r>
      <w:proofErr w:type="gramEnd"/>
    </w:p>
    <w:p w:rsidR="00751EC1" w:rsidRPr="00751EC1" w:rsidRDefault="00751EC1" w:rsidP="00751EC1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751EC1">
        <w:rPr>
          <w:rFonts w:ascii="TimesNewRomanPSMT" w:hAnsi="TimesNewRomanPSMT"/>
          <w:color w:val="000000"/>
          <w:sz w:val="28"/>
          <w:szCs w:val="28"/>
        </w:rPr>
        <w:t>Иные межбюджетные трансферты предоставляются в соответствии со сводной бюджетной росписью расходов районного бюджета в пределах лимитов бюджетных обязательств и бюджетных ассигнований, предусмотренных решением районного Совета депутатов о бюджете на соответствующий финансовый год.</w:t>
      </w:r>
    </w:p>
    <w:p w:rsidR="00751EC1" w:rsidRDefault="007E4BFB" w:rsidP="007E4BFB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</w:t>
      </w:r>
      <w:r w:rsidR="00751EC1" w:rsidRPr="00751EC1">
        <w:rPr>
          <w:rFonts w:ascii="TimesNewRomanPSMT" w:hAnsi="TimesNewRomanPSMT"/>
          <w:color w:val="000000"/>
          <w:sz w:val="28"/>
          <w:szCs w:val="28"/>
        </w:rPr>
        <w:t>Предоставление иных межбюджетных трансфертов из районного бюджета в бюджеты поселений осуществляется за счет собственных доходов и источников финансирования дефицита бюджета, а также за счет средств</w:t>
      </w:r>
      <w:r w:rsidR="00751EC1">
        <w:rPr>
          <w:rFonts w:ascii="TimesNewRomanPSMT" w:hAnsi="TimesNewRomanPSMT"/>
          <w:color w:val="000000"/>
          <w:sz w:val="28"/>
          <w:szCs w:val="28"/>
        </w:rPr>
        <w:t>,</w:t>
      </w:r>
      <w:r w:rsidR="00751EC1" w:rsidRPr="00751EC1">
        <w:rPr>
          <w:rFonts w:ascii="TimesNewRomanPSMT" w:hAnsi="TimesNewRomanPSMT"/>
          <w:color w:val="000000"/>
          <w:sz w:val="28"/>
          <w:szCs w:val="28"/>
        </w:rPr>
        <w:t xml:space="preserve"> других бюджетов бюджетной системы Российской Федерации, предоставленных на эти цели.</w:t>
      </w:r>
    </w:p>
    <w:p w:rsidR="0028747C" w:rsidRDefault="007E4BFB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 соответствии со статьей 142.4</w:t>
      </w:r>
      <w:r w:rsidRPr="007E4BFB">
        <w:rPr>
          <w:rFonts w:ascii="TimesNewRomanPSMT" w:hAnsi="TimesNewRomanPSMT"/>
          <w:color w:val="000000"/>
          <w:sz w:val="28"/>
          <w:szCs w:val="28"/>
        </w:rPr>
        <w:t xml:space="preserve"> Бюджетного кодекса Российской Федерации принятие представленного проекта реше</w:t>
      </w:r>
      <w:r>
        <w:rPr>
          <w:rFonts w:ascii="TimesNewRomanPSMT" w:hAnsi="TimesNewRomanPSMT"/>
          <w:color w:val="000000"/>
          <w:sz w:val="28"/>
          <w:szCs w:val="28"/>
        </w:rPr>
        <w:t xml:space="preserve">ния находится в компетенции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районного Совета народных депутатов</w:t>
      </w:r>
      <w:r w:rsidRPr="007E4BFB">
        <w:rPr>
          <w:rFonts w:ascii="TimesNewRomanPSMT" w:hAnsi="TimesNewRomanPSMT"/>
          <w:color w:val="000000"/>
          <w:sz w:val="28"/>
          <w:szCs w:val="28"/>
        </w:rPr>
        <w:t>, предложений и замечаний по данному проекту решения не имеется.</w:t>
      </w:r>
    </w:p>
    <w:p w:rsidR="0028747C" w:rsidRDefault="0028747C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7E4BFB" w:rsidRDefault="000864F5" w:rsidP="000864F5">
      <w:pPr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Председатель </w:t>
      </w:r>
    </w:p>
    <w:p w:rsidR="007E4BFB" w:rsidRDefault="000864F5" w:rsidP="000864F5">
      <w:pPr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>Контрольно-счетного</w:t>
      </w:r>
      <w:r w:rsidR="007E4BF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органа </w:t>
      </w:r>
    </w:p>
    <w:p w:rsidR="000864F5" w:rsidRPr="000864F5" w:rsidRDefault="000864F5" w:rsidP="000864F5">
      <w:pPr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0864F5">
        <w:rPr>
          <w:rFonts w:eastAsiaTheme="minorHAnsi"/>
          <w:sz w:val="28"/>
          <w:szCs w:val="28"/>
          <w:lang w:eastAsia="en-US"/>
        </w:rPr>
        <w:t xml:space="preserve">района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="007E4BF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7E4BFB">
        <w:rPr>
          <w:rFonts w:eastAsiaTheme="minorHAnsi"/>
          <w:sz w:val="28"/>
          <w:szCs w:val="28"/>
          <w:lang w:eastAsia="en-US"/>
        </w:rPr>
        <w:t>Е.В.Немчинова</w:t>
      </w:r>
      <w:proofErr w:type="spellEnd"/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</w:p>
    <w:p w:rsidR="000864F5" w:rsidRPr="000864F5" w:rsidRDefault="000864F5" w:rsidP="000864F5">
      <w:pPr>
        <w:jc w:val="both"/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</w:t>
      </w:r>
    </w:p>
    <w:p w:rsidR="000864F5" w:rsidRPr="000864F5" w:rsidRDefault="000864F5" w:rsidP="000864F5">
      <w:pPr>
        <w:spacing w:after="1" w:line="240" w:lineRule="atLeast"/>
        <w:jc w:val="both"/>
        <w:rPr>
          <w:sz w:val="28"/>
          <w:szCs w:val="28"/>
        </w:rPr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  <w:bookmarkStart w:id="0" w:name="_GoBack"/>
      <w:bookmarkEnd w:id="0"/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E62496" w:rsidRPr="00E62496" w:rsidRDefault="00E62496" w:rsidP="000864F5">
      <w:pPr>
        <w:jc w:val="both"/>
        <w:rPr>
          <w:color w:val="000000"/>
          <w:sz w:val="28"/>
          <w:szCs w:val="28"/>
        </w:rPr>
      </w:pPr>
    </w:p>
    <w:p w:rsidR="00587878" w:rsidRDefault="00587878">
      <w:pPr>
        <w:spacing w:after="1" w:line="240" w:lineRule="atLeast"/>
        <w:ind w:firstLine="540"/>
        <w:jc w:val="both"/>
      </w:pPr>
    </w:p>
    <w:p w:rsidR="006E1370" w:rsidRDefault="006E1370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6E1370" w:rsidRPr="008049AE" w:rsidRDefault="006E1370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647393" w:rsidRPr="00A96E6C" w:rsidRDefault="00647393" w:rsidP="00A96E6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sectPr w:rsidR="00647393" w:rsidRPr="00A96E6C" w:rsidSect="00D36110">
      <w:headerReference w:type="default" r:id="rId9"/>
      <w:headerReference w:type="first" r:id="rId10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180" w:rsidRDefault="00321180" w:rsidP="005D185B">
      <w:r>
        <w:separator/>
      </w:r>
    </w:p>
  </w:endnote>
  <w:endnote w:type="continuationSeparator" w:id="0">
    <w:p w:rsidR="00321180" w:rsidRDefault="00321180" w:rsidP="005D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180" w:rsidRDefault="00321180" w:rsidP="005D185B">
      <w:r>
        <w:separator/>
      </w:r>
    </w:p>
  </w:footnote>
  <w:footnote w:type="continuationSeparator" w:id="0">
    <w:p w:rsidR="00321180" w:rsidRDefault="00321180" w:rsidP="005D1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66" w:rsidRDefault="00E62766">
    <w:pPr>
      <w:pStyle w:val="ac"/>
      <w:jc w:val="center"/>
    </w:pPr>
  </w:p>
  <w:p w:rsidR="00E62766" w:rsidRDefault="00E6276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CEA" w:rsidRDefault="00541CEA">
    <w:pPr>
      <w:pStyle w:val="ac"/>
      <w:jc w:val="center"/>
    </w:pPr>
  </w:p>
  <w:p w:rsidR="00541CEA" w:rsidRDefault="00541CE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06C8"/>
    <w:multiLevelType w:val="hybridMultilevel"/>
    <w:tmpl w:val="8E40B436"/>
    <w:lvl w:ilvl="0" w:tplc="2C10B93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5129D0"/>
    <w:multiLevelType w:val="hybridMultilevel"/>
    <w:tmpl w:val="BA1EA14C"/>
    <w:lvl w:ilvl="0" w:tplc="8250C47E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5743A71"/>
    <w:multiLevelType w:val="hybridMultilevel"/>
    <w:tmpl w:val="CF5C76DC"/>
    <w:lvl w:ilvl="0" w:tplc="6C4E823C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AD258A"/>
    <w:multiLevelType w:val="hybridMultilevel"/>
    <w:tmpl w:val="90F47A7E"/>
    <w:lvl w:ilvl="0" w:tplc="B9CC74A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2979DC"/>
    <w:multiLevelType w:val="hybridMultilevel"/>
    <w:tmpl w:val="F2F436BC"/>
    <w:lvl w:ilvl="0" w:tplc="D776647A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FA7DE7"/>
    <w:multiLevelType w:val="hybridMultilevel"/>
    <w:tmpl w:val="A42A4E9A"/>
    <w:lvl w:ilvl="0" w:tplc="3628F8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3ED4999"/>
    <w:multiLevelType w:val="multilevel"/>
    <w:tmpl w:val="68D65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C77985"/>
    <w:multiLevelType w:val="hybridMultilevel"/>
    <w:tmpl w:val="2A12569C"/>
    <w:lvl w:ilvl="0" w:tplc="34643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B8218B"/>
    <w:multiLevelType w:val="hybridMultilevel"/>
    <w:tmpl w:val="F2C4D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6870A3B"/>
    <w:multiLevelType w:val="multilevel"/>
    <w:tmpl w:val="5DF88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AF49C7"/>
    <w:multiLevelType w:val="hybridMultilevel"/>
    <w:tmpl w:val="CAD2669E"/>
    <w:lvl w:ilvl="0" w:tplc="230C016A">
      <w:start w:val="1"/>
      <w:numFmt w:val="decimal"/>
      <w:lvlText w:val="%1)"/>
      <w:lvlJc w:val="left"/>
      <w:pPr>
        <w:ind w:left="786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35837B5"/>
    <w:multiLevelType w:val="multilevel"/>
    <w:tmpl w:val="D7B26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E51510"/>
    <w:multiLevelType w:val="multilevel"/>
    <w:tmpl w:val="7EDE7D2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015" w:hanging="360"/>
      </w:pPr>
      <w:rPr>
        <w:rFonts w:ascii="Times New Roman" w:eastAsiaTheme="minorHAnsi" w:hAnsi="Times New Roman" w:cs="Times New Roman" w:hint="default"/>
        <w:b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eastAsiaTheme="minorHAnsi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eastAsiaTheme="minorHAnsi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eastAsiaTheme="minorHAnsi" w:hint="default"/>
        <w:color w:val="000000" w:themeColor="text1"/>
      </w:rPr>
    </w:lvl>
  </w:abstractNum>
  <w:abstractNum w:abstractNumId="13">
    <w:nsid w:val="4A667AF9"/>
    <w:multiLevelType w:val="hybridMultilevel"/>
    <w:tmpl w:val="D374A8EE"/>
    <w:lvl w:ilvl="0" w:tplc="24EAAE6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062A28"/>
    <w:multiLevelType w:val="hybridMultilevel"/>
    <w:tmpl w:val="A03CB2E8"/>
    <w:lvl w:ilvl="0" w:tplc="24EAA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75A6C45"/>
    <w:multiLevelType w:val="hybridMultilevel"/>
    <w:tmpl w:val="DEA858F8"/>
    <w:lvl w:ilvl="0" w:tplc="8176011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A45543"/>
    <w:multiLevelType w:val="hybridMultilevel"/>
    <w:tmpl w:val="5F68B7D4"/>
    <w:lvl w:ilvl="0" w:tplc="E6FCE73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B050998"/>
    <w:multiLevelType w:val="hybridMultilevel"/>
    <w:tmpl w:val="9252D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B0F79"/>
    <w:multiLevelType w:val="hybridMultilevel"/>
    <w:tmpl w:val="8E40B436"/>
    <w:lvl w:ilvl="0" w:tplc="2C10B93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691838"/>
    <w:multiLevelType w:val="multilevel"/>
    <w:tmpl w:val="B234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1C2936"/>
    <w:multiLevelType w:val="hybridMultilevel"/>
    <w:tmpl w:val="1F72CCD6"/>
    <w:lvl w:ilvl="0" w:tplc="FED4C286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5675B6C"/>
    <w:multiLevelType w:val="hybridMultilevel"/>
    <w:tmpl w:val="18409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F50465"/>
    <w:multiLevelType w:val="hybridMultilevel"/>
    <w:tmpl w:val="9C8891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B764E05"/>
    <w:multiLevelType w:val="hybridMultilevel"/>
    <w:tmpl w:val="9656CB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D3E2073"/>
    <w:multiLevelType w:val="hybridMultilevel"/>
    <w:tmpl w:val="19B461B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DB05831"/>
    <w:multiLevelType w:val="hybridMultilevel"/>
    <w:tmpl w:val="104A4CB8"/>
    <w:lvl w:ilvl="0" w:tplc="8F261126">
      <w:start w:val="7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E864DC8"/>
    <w:multiLevelType w:val="hybridMultilevel"/>
    <w:tmpl w:val="36C6C74C"/>
    <w:lvl w:ilvl="0" w:tplc="8EFCE628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FBC482D"/>
    <w:multiLevelType w:val="hybridMultilevel"/>
    <w:tmpl w:val="31C8263E"/>
    <w:lvl w:ilvl="0" w:tplc="3628F8AC">
      <w:start w:val="1"/>
      <w:numFmt w:val="bullet"/>
      <w:lvlText w:val="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28">
    <w:nsid w:val="718E1D85"/>
    <w:multiLevelType w:val="hybridMultilevel"/>
    <w:tmpl w:val="5E0A0E32"/>
    <w:lvl w:ilvl="0" w:tplc="3628F8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903452A"/>
    <w:multiLevelType w:val="hybridMultilevel"/>
    <w:tmpl w:val="A60496D8"/>
    <w:lvl w:ilvl="0" w:tplc="4708627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3"/>
  </w:num>
  <w:num w:numId="7">
    <w:abstractNumId w:val="5"/>
  </w:num>
  <w:num w:numId="8">
    <w:abstractNumId w:val="27"/>
  </w:num>
  <w:num w:numId="9">
    <w:abstractNumId w:val="28"/>
  </w:num>
  <w:num w:numId="10">
    <w:abstractNumId w:val="21"/>
  </w:num>
  <w:num w:numId="11">
    <w:abstractNumId w:val="17"/>
  </w:num>
  <w:num w:numId="12">
    <w:abstractNumId w:val="19"/>
  </w:num>
  <w:num w:numId="13">
    <w:abstractNumId w:val="9"/>
  </w:num>
  <w:num w:numId="14">
    <w:abstractNumId w:val="6"/>
  </w:num>
  <w:num w:numId="15">
    <w:abstractNumId w:val="11"/>
  </w:num>
  <w:num w:numId="16">
    <w:abstractNumId w:val="8"/>
  </w:num>
  <w:num w:numId="17">
    <w:abstractNumId w:val="18"/>
  </w:num>
  <w:num w:numId="18">
    <w:abstractNumId w:val="0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9"/>
  </w:num>
  <w:num w:numId="22">
    <w:abstractNumId w:val="20"/>
  </w:num>
  <w:num w:numId="23">
    <w:abstractNumId w:val="7"/>
  </w:num>
  <w:num w:numId="24">
    <w:abstractNumId w:val="25"/>
  </w:num>
  <w:num w:numId="25">
    <w:abstractNumId w:val="4"/>
  </w:num>
  <w:num w:numId="26">
    <w:abstractNumId w:val="2"/>
  </w:num>
  <w:num w:numId="27">
    <w:abstractNumId w:val="26"/>
  </w:num>
  <w:num w:numId="28">
    <w:abstractNumId w:val="15"/>
  </w:num>
  <w:num w:numId="29">
    <w:abstractNumId w:val="1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303"/>
    <w:rsid w:val="000034EA"/>
    <w:rsid w:val="00003524"/>
    <w:rsid w:val="000041DC"/>
    <w:rsid w:val="00005EF9"/>
    <w:rsid w:val="000074C1"/>
    <w:rsid w:val="00016809"/>
    <w:rsid w:val="00017E67"/>
    <w:rsid w:val="000241AD"/>
    <w:rsid w:val="00024C28"/>
    <w:rsid w:val="000260C3"/>
    <w:rsid w:val="000357D6"/>
    <w:rsid w:val="0003599B"/>
    <w:rsid w:val="00036583"/>
    <w:rsid w:val="00036F12"/>
    <w:rsid w:val="00044411"/>
    <w:rsid w:val="00044453"/>
    <w:rsid w:val="000455DA"/>
    <w:rsid w:val="00046D9B"/>
    <w:rsid w:val="00047B07"/>
    <w:rsid w:val="0005148F"/>
    <w:rsid w:val="00054700"/>
    <w:rsid w:val="00054AAF"/>
    <w:rsid w:val="000555B5"/>
    <w:rsid w:val="00060A83"/>
    <w:rsid w:val="00062E9D"/>
    <w:rsid w:val="0006533E"/>
    <w:rsid w:val="000663AC"/>
    <w:rsid w:val="00066DEF"/>
    <w:rsid w:val="0006702E"/>
    <w:rsid w:val="0008156B"/>
    <w:rsid w:val="000864F5"/>
    <w:rsid w:val="00090702"/>
    <w:rsid w:val="00090DEA"/>
    <w:rsid w:val="000917A1"/>
    <w:rsid w:val="00093198"/>
    <w:rsid w:val="000949C3"/>
    <w:rsid w:val="0009606F"/>
    <w:rsid w:val="000A41A0"/>
    <w:rsid w:val="000A5ECD"/>
    <w:rsid w:val="000A6800"/>
    <w:rsid w:val="000A7DAF"/>
    <w:rsid w:val="000B3D37"/>
    <w:rsid w:val="000B526D"/>
    <w:rsid w:val="000B5CEF"/>
    <w:rsid w:val="000C2892"/>
    <w:rsid w:val="000E1619"/>
    <w:rsid w:val="000E3BE3"/>
    <w:rsid w:val="000E4CE3"/>
    <w:rsid w:val="000E4FEB"/>
    <w:rsid w:val="000E54A2"/>
    <w:rsid w:val="000E5DE7"/>
    <w:rsid w:val="000F7E44"/>
    <w:rsid w:val="00104986"/>
    <w:rsid w:val="00105C57"/>
    <w:rsid w:val="00105F59"/>
    <w:rsid w:val="00113050"/>
    <w:rsid w:val="00114E82"/>
    <w:rsid w:val="001239CB"/>
    <w:rsid w:val="00124FA6"/>
    <w:rsid w:val="00126770"/>
    <w:rsid w:val="00126DFF"/>
    <w:rsid w:val="001273EF"/>
    <w:rsid w:val="00136DA6"/>
    <w:rsid w:val="001375B9"/>
    <w:rsid w:val="00141723"/>
    <w:rsid w:val="00143667"/>
    <w:rsid w:val="001441F0"/>
    <w:rsid w:val="00144280"/>
    <w:rsid w:val="00146F9F"/>
    <w:rsid w:val="00150EB9"/>
    <w:rsid w:val="00151032"/>
    <w:rsid w:val="001553D2"/>
    <w:rsid w:val="001606F4"/>
    <w:rsid w:val="00162DCE"/>
    <w:rsid w:val="00162EE8"/>
    <w:rsid w:val="00163D1A"/>
    <w:rsid w:val="00171C22"/>
    <w:rsid w:val="00173ED3"/>
    <w:rsid w:val="00180E9F"/>
    <w:rsid w:val="00182885"/>
    <w:rsid w:val="00183E06"/>
    <w:rsid w:val="001858BA"/>
    <w:rsid w:val="00191D70"/>
    <w:rsid w:val="00192724"/>
    <w:rsid w:val="001956DF"/>
    <w:rsid w:val="001A49BF"/>
    <w:rsid w:val="001B12D5"/>
    <w:rsid w:val="001C2489"/>
    <w:rsid w:val="001C5DB6"/>
    <w:rsid w:val="001C689F"/>
    <w:rsid w:val="001C69C3"/>
    <w:rsid w:val="001D4F73"/>
    <w:rsid w:val="001E437A"/>
    <w:rsid w:val="001E5C66"/>
    <w:rsid w:val="001E7BF4"/>
    <w:rsid w:val="001F1AE6"/>
    <w:rsid w:val="001F31C6"/>
    <w:rsid w:val="001F5AF0"/>
    <w:rsid w:val="001F6340"/>
    <w:rsid w:val="00200BCE"/>
    <w:rsid w:val="00203DBF"/>
    <w:rsid w:val="00205A7D"/>
    <w:rsid w:val="00206305"/>
    <w:rsid w:val="0021020C"/>
    <w:rsid w:val="00212FBC"/>
    <w:rsid w:val="0021584A"/>
    <w:rsid w:val="0021637E"/>
    <w:rsid w:val="0022201C"/>
    <w:rsid w:val="00222179"/>
    <w:rsid w:val="00222EFF"/>
    <w:rsid w:val="00231819"/>
    <w:rsid w:val="0023523A"/>
    <w:rsid w:val="00237D80"/>
    <w:rsid w:val="002406E9"/>
    <w:rsid w:val="0024071F"/>
    <w:rsid w:val="002419B8"/>
    <w:rsid w:val="002548CB"/>
    <w:rsid w:val="00265B1E"/>
    <w:rsid w:val="002766FB"/>
    <w:rsid w:val="00277549"/>
    <w:rsid w:val="00285A82"/>
    <w:rsid w:val="0028747C"/>
    <w:rsid w:val="00291B2B"/>
    <w:rsid w:val="0029314A"/>
    <w:rsid w:val="0029606A"/>
    <w:rsid w:val="00297ED7"/>
    <w:rsid w:val="002A668C"/>
    <w:rsid w:val="002B1777"/>
    <w:rsid w:val="002B1947"/>
    <w:rsid w:val="002B25F0"/>
    <w:rsid w:val="002B2DFF"/>
    <w:rsid w:val="002B3866"/>
    <w:rsid w:val="002B45FA"/>
    <w:rsid w:val="002C4D62"/>
    <w:rsid w:val="002C7C7F"/>
    <w:rsid w:val="002D1F4B"/>
    <w:rsid w:val="002D2BE8"/>
    <w:rsid w:val="002D67FF"/>
    <w:rsid w:val="002E1BC4"/>
    <w:rsid w:val="002E23CE"/>
    <w:rsid w:val="002E36BF"/>
    <w:rsid w:val="002F48CB"/>
    <w:rsid w:val="00300624"/>
    <w:rsid w:val="003114D6"/>
    <w:rsid w:val="00312632"/>
    <w:rsid w:val="00321180"/>
    <w:rsid w:val="00321467"/>
    <w:rsid w:val="0032256C"/>
    <w:rsid w:val="00324499"/>
    <w:rsid w:val="00324CEE"/>
    <w:rsid w:val="00324E02"/>
    <w:rsid w:val="00326CAF"/>
    <w:rsid w:val="00326F6E"/>
    <w:rsid w:val="00331A3B"/>
    <w:rsid w:val="00342990"/>
    <w:rsid w:val="00346EEA"/>
    <w:rsid w:val="00347E3B"/>
    <w:rsid w:val="00350693"/>
    <w:rsid w:val="00354212"/>
    <w:rsid w:val="00362409"/>
    <w:rsid w:val="00363E85"/>
    <w:rsid w:val="00366735"/>
    <w:rsid w:val="00375A5F"/>
    <w:rsid w:val="00376387"/>
    <w:rsid w:val="00391F71"/>
    <w:rsid w:val="00393DE2"/>
    <w:rsid w:val="00395B10"/>
    <w:rsid w:val="00395B78"/>
    <w:rsid w:val="003A6649"/>
    <w:rsid w:val="003B0758"/>
    <w:rsid w:val="003B1BE9"/>
    <w:rsid w:val="003B40D3"/>
    <w:rsid w:val="003B4F23"/>
    <w:rsid w:val="003B6B22"/>
    <w:rsid w:val="003C0DD5"/>
    <w:rsid w:val="003C196B"/>
    <w:rsid w:val="003C2C80"/>
    <w:rsid w:val="003C43A1"/>
    <w:rsid w:val="003D3B78"/>
    <w:rsid w:val="003D4F71"/>
    <w:rsid w:val="003E17B8"/>
    <w:rsid w:val="003E19EC"/>
    <w:rsid w:val="003F04CE"/>
    <w:rsid w:val="003F0919"/>
    <w:rsid w:val="003F1610"/>
    <w:rsid w:val="003F4A03"/>
    <w:rsid w:val="003F547B"/>
    <w:rsid w:val="003F7AF0"/>
    <w:rsid w:val="00402254"/>
    <w:rsid w:val="0040593E"/>
    <w:rsid w:val="00405C01"/>
    <w:rsid w:val="00406473"/>
    <w:rsid w:val="00412ABC"/>
    <w:rsid w:val="004131A6"/>
    <w:rsid w:val="004157B9"/>
    <w:rsid w:val="00415DD6"/>
    <w:rsid w:val="004175C6"/>
    <w:rsid w:val="00425D98"/>
    <w:rsid w:val="00430221"/>
    <w:rsid w:val="00430AAF"/>
    <w:rsid w:val="0043496A"/>
    <w:rsid w:val="00436288"/>
    <w:rsid w:val="004442D9"/>
    <w:rsid w:val="00452FF2"/>
    <w:rsid w:val="00466E1E"/>
    <w:rsid w:val="00474E2D"/>
    <w:rsid w:val="0047734C"/>
    <w:rsid w:val="00481A75"/>
    <w:rsid w:val="00483725"/>
    <w:rsid w:val="004907AA"/>
    <w:rsid w:val="0049123C"/>
    <w:rsid w:val="0049270C"/>
    <w:rsid w:val="004973F3"/>
    <w:rsid w:val="004A04B8"/>
    <w:rsid w:val="004A1007"/>
    <w:rsid w:val="004A330B"/>
    <w:rsid w:val="004A7C49"/>
    <w:rsid w:val="004B01B5"/>
    <w:rsid w:val="004B3EDE"/>
    <w:rsid w:val="004B63A9"/>
    <w:rsid w:val="004B7C6A"/>
    <w:rsid w:val="004B7FC1"/>
    <w:rsid w:val="004C0B40"/>
    <w:rsid w:val="004D130E"/>
    <w:rsid w:val="004D2556"/>
    <w:rsid w:val="004E42EB"/>
    <w:rsid w:val="004E749E"/>
    <w:rsid w:val="004F2081"/>
    <w:rsid w:val="00500C4C"/>
    <w:rsid w:val="00501409"/>
    <w:rsid w:val="00502099"/>
    <w:rsid w:val="00503479"/>
    <w:rsid w:val="005050F5"/>
    <w:rsid w:val="00513103"/>
    <w:rsid w:val="005133BD"/>
    <w:rsid w:val="0051450B"/>
    <w:rsid w:val="00516CC8"/>
    <w:rsid w:val="00516D63"/>
    <w:rsid w:val="005177DF"/>
    <w:rsid w:val="00517FF4"/>
    <w:rsid w:val="00522AD5"/>
    <w:rsid w:val="00526827"/>
    <w:rsid w:val="0053062D"/>
    <w:rsid w:val="005359B2"/>
    <w:rsid w:val="00535AB3"/>
    <w:rsid w:val="00537783"/>
    <w:rsid w:val="00540CB2"/>
    <w:rsid w:val="005410D1"/>
    <w:rsid w:val="00541CEA"/>
    <w:rsid w:val="00542DD0"/>
    <w:rsid w:val="00542E93"/>
    <w:rsid w:val="00543483"/>
    <w:rsid w:val="005449F7"/>
    <w:rsid w:val="00550120"/>
    <w:rsid w:val="00551759"/>
    <w:rsid w:val="00551C49"/>
    <w:rsid w:val="0056067A"/>
    <w:rsid w:val="00561437"/>
    <w:rsid w:val="00563292"/>
    <w:rsid w:val="005643D6"/>
    <w:rsid w:val="00564F92"/>
    <w:rsid w:val="0056596A"/>
    <w:rsid w:val="005661A8"/>
    <w:rsid w:val="005700A5"/>
    <w:rsid w:val="00572034"/>
    <w:rsid w:val="00573B9F"/>
    <w:rsid w:val="0057615D"/>
    <w:rsid w:val="00581D25"/>
    <w:rsid w:val="005830A6"/>
    <w:rsid w:val="005849BF"/>
    <w:rsid w:val="00586084"/>
    <w:rsid w:val="00586162"/>
    <w:rsid w:val="00586F95"/>
    <w:rsid w:val="00587878"/>
    <w:rsid w:val="005919F5"/>
    <w:rsid w:val="00596E91"/>
    <w:rsid w:val="0059732E"/>
    <w:rsid w:val="00597423"/>
    <w:rsid w:val="0059746B"/>
    <w:rsid w:val="005A2604"/>
    <w:rsid w:val="005A2B39"/>
    <w:rsid w:val="005A5FF1"/>
    <w:rsid w:val="005A6647"/>
    <w:rsid w:val="005A69D3"/>
    <w:rsid w:val="005B3826"/>
    <w:rsid w:val="005C1FDC"/>
    <w:rsid w:val="005C29F6"/>
    <w:rsid w:val="005C4820"/>
    <w:rsid w:val="005C5228"/>
    <w:rsid w:val="005D185B"/>
    <w:rsid w:val="005D229F"/>
    <w:rsid w:val="005D47AE"/>
    <w:rsid w:val="005E5126"/>
    <w:rsid w:val="005E5A96"/>
    <w:rsid w:val="005E712B"/>
    <w:rsid w:val="005F219C"/>
    <w:rsid w:val="005F5191"/>
    <w:rsid w:val="005F6C46"/>
    <w:rsid w:val="005F7E46"/>
    <w:rsid w:val="00601311"/>
    <w:rsid w:val="00601EDB"/>
    <w:rsid w:val="00602D07"/>
    <w:rsid w:val="00605CFA"/>
    <w:rsid w:val="00615566"/>
    <w:rsid w:val="00627212"/>
    <w:rsid w:val="00627F5C"/>
    <w:rsid w:val="00631178"/>
    <w:rsid w:val="0063582E"/>
    <w:rsid w:val="00637879"/>
    <w:rsid w:val="006465D4"/>
    <w:rsid w:val="00647393"/>
    <w:rsid w:val="0064770E"/>
    <w:rsid w:val="00651B98"/>
    <w:rsid w:val="00657DD0"/>
    <w:rsid w:val="00661A06"/>
    <w:rsid w:val="00670E6F"/>
    <w:rsid w:val="0067184B"/>
    <w:rsid w:val="006723AF"/>
    <w:rsid w:val="00672A09"/>
    <w:rsid w:val="006772D5"/>
    <w:rsid w:val="00681B73"/>
    <w:rsid w:val="006835AE"/>
    <w:rsid w:val="00684C14"/>
    <w:rsid w:val="00686027"/>
    <w:rsid w:val="0068674F"/>
    <w:rsid w:val="006878B8"/>
    <w:rsid w:val="006905D5"/>
    <w:rsid w:val="00693C88"/>
    <w:rsid w:val="006958E0"/>
    <w:rsid w:val="00697012"/>
    <w:rsid w:val="006A3DE0"/>
    <w:rsid w:val="006A65DC"/>
    <w:rsid w:val="006A6D30"/>
    <w:rsid w:val="006B1E32"/>
    <w:rsid w:val="006B28F2"/>
    <w:rsid w:val="006C01AB"/>
    <w:rsid w:val="006C13C4"/>
    <w:rsid w:val="006C5081"/>
    <w:rsid w:val="006C68BE"/>
    <w:rsid w:val="006D586A"/>
    <w:rsid w:val="006D5BFA"/>
    <w:rsid w:val="006E120A"/>
    <w:rsid w:val="006E1370"/>
    <w:rsid w:val="006E47C8"/>
    <w:rsid w:val="006E4BDF"/>
    <w:rsid w:val="006E5F85"/>
    <w:rsid w:val="006F0CB9"/>
    <w:rsid w:val="006F3253"/>
    <w:rsid w:val="006F377B"/>
    <w:rsid w:val="00703FD6"/>
    <w:rsid w:val="00704073"/>
    <w:rsid w:val="0070616C"/>
    <w:rsid w:val="00706344"/>
    <w:rsid w:val="00707570"/>
    <w:rsid w:val="00707BEA"/>
    <w:rsid w:val="00713076"/>
    <w:rsid w:val="007145BC"/>
    <w:rsid w:val="007177D3"/>
    <w:rsid w:val="00721ED6"/>
    <w:rsid w:val="007226FF"/>
    <w:rsid w:val="00722810"/>
    <w:rsid w:val="00722C28"/>
    <w:rsid w:val="00723CD4"/>
    <w:rsid w:val="007275BB"/>
    <w:rsid w:val="0074029A"/>
    <w:rsid w:val="0074435D"/>
    <w:rsid w:val="007503A3"/>
    <w:rsid w:val="00751B56"/>
    <w:rsid w:val="00751EC1"/>
    <w:rsid w:val="0075615A"/>
    <w:rsid w:val="007610DD"/>
    <w:rsid w:val="00761136"/>
    <w:rsid w:val="007612C0"/>
    <w:rsid w:val="007644C2"/>
    <w:rsid w:val="00764DB5"/>
    <w:rsid w:val="0076502D"/>
    <w:rsid w:val="00766602"/>
    <w:rsid w:val="007667DA"/>
    <w:rsid w:val="0076785E"/>
    <w:rsid w:val="007711D3"/>
    <w:rsid w:val="00772B8D"/>
    <w:rsid w:val="00772EBC"/>
    <w:rsid w:val="00776AB1"/>
    <w:rsid w:val="00780F9E"/>
    <w:rsid w:val="00781974"/>
    <w:rsid w:val="00782818"/>
    <w:rsid w:val="007852E9"/>
    <w:rsid w:val="007928D4"/>
    <w:rsid w:val="00792FD9"/>
    <w:rsid w:val="00795B06"/>
    <w:rsid w:val="00795CC9"/>
    <w:rsid w:val="007A0583"/>
    <w:rsid w:val="007A56E0"/>
    <w:rsid w:val="007A5DE2"/>
    <w:rsid w:val="007A749D"/>
    <w:rsid w:val="007B15A8"/>
    <w:rsid w:val="007C40FB"/>
    <w:rsid w:val="007C460E"/>
    <w:rsid w:val="007D13E1"/>
    <w:rsid w:val="007D1579"/>
    <w:rsid w:val="007D2E3D"/>
    <w:rsid w:val="007D4D86"/>
    <w:rsid w:val="007E0463"/>
    <w:rsid w:val="007E3171"/>
    <w:rsid w:val="007E4BFB"/>
    <w:rsid w:val="007E5FD4"/>
    <w:rsid w:val="007E6E55"/>
    <w:rsid w:val="007F7AE9"/>
    <w:rsid w:val="0080079A"/>
    <w:rsid w:val="0080100F"/>
    <w:rsid w:val="008049AE"/>
    <w:rsid w:val="00806FA5"/>
    <w:rsid w:val="0081120A"/>
    <w:rsid w:val="0081491E"/>
    <w:rsid w:val="0081552F"/>
    <w:rsid w:val="00815A87"/>
    <w:rsid w:val="00815E04"/>
    <w:rsid w:val="00817AFF"/>
    <w:rsid w:val="00817B5F"/>
    <w:rsid w:val="00821F58"/>
    <w:rsid w:val="0082439B"/>
    <w:rsid w:val="008308D4"/>
    <w:rsid w:val="008364E3"/>
    <w:rsid w:val="00843CF4"/>
    <w:rsid w:val="0084720C"/>
    <w:rsid w:val="00847F78"/>
    <w:rsid w:val="00850774"/>
    <w:rsid w:val="00850A31"/>
    <w:rsid w:val="0085179C"/>
    <w:rsid w:val="00860717"/>
    <w:rsid w:val="0086584E"/>
    <w:rsid w:val="00870500"/>
    <w:rsid w:val="00872283"/>
    <w:rsid w:val="0087774C"/>
    <w:rsid w:val="00880272"/>
    <w:rsid w:val="00891DD4"/>
    <w:rsid w:val="0089261F"/>
    <w:rsid w:val="00894CE9"/>
    <w:rsid w:val="008972EF"/>
    <w:rsid w:val="008A057F"/>
    <w:rsid w:val="008A1991"/>
    <w:rsid w:val="008A5DD9"/>
    <w:rsid w:val="008B0EE7"/>
    <w:rsid w:val="008B3ACD"/>
    <w:rsid w:val="008B49AC"/>
    <w:rsid w:val="008B61A0"/>
    <w:rsid w:val="008C07F9"/>
    <w:rsid w:val="008C2838"/>
    <w:rsid w:val="008C379F"/>
    <w:rsid w:val="008C3E70"/>
    <w:rsid w:val="008D05C9"/>
    <w:rsid w:val="008E3182"/>
    <w:rsid w:val="008E333B"/>
    <w:rsid w:val="008E35F1"/>
    <w:rsid w:val="008E6AE3"/>
    <w:rsid w:val="008F3BE4"/>
    <w:rsid w:val="008F3CE8"/>
    <w:rsid w:val="008F4152"/>
    <w:rsid w:val="008F5122"/>
    <w:rsid w:val="008F64F2"/>
    <w:rsid w:val="008F6A88"/>
    <w:rsid w:val="009015CE"/>
    <w:rsid w:val="00905D3C"/>
    <w:rsid w:val="00906BFB"/>
    <w:rsid w:val="00911184"/>
    <w:rsid w:val="00912525"/>
    <w:rsid w:val="00931DD1"/>
    <w:rsid w:val="00933AD9"/>
    <w:rsid w:val="009361E5"/>
    <w:rsid w:val="00936937"/>
    <w:rsid w:val="00937761"/>
    <w:rsid w:val="00937C2D"/>
    <w:rsid w:val="00937C67"/>
    <w:rsid w:val="00941CDE"/>
    <w:rsid w:val="009435D3"/>
    <w:rsid w:val="00943D9F"/>
    <w:rsid w:val="0094590E"/>
    <w:rsid w:val="009505A7"/>
    <w:rsid w:val="00953040"/>
    <w:rsid w:val="009542B3"/>
    <w:rsid w:val="00956ACB"/>
    <w:rsid w:val="0096151F"/>
    <w:rsid w:val="009630BC"/>
    <w:rsid w:val="0096663A"/>
    <w:rsid w:val="009704ED"/>
    <w:rsid w:val="0097417B"/>
    <w:rsid w:val="00976A90"/>
    <w:rsid w:val="00980377"/>
    <w:rsid w:val="009814C8"/>
    <w:rsid w:val="00982AEA"/>
    <w:rsid w:val="00984B28"/>
    <w:rsid w:val="0098513E"/>
    <w:rsid w:val="00996149"/>
    <w:rsid w:val="009962A4"/>
    <w:rsid w:val="00996898"/>
    <w:rsid w:val="00997253"/>
    <w:rsid w:val="009A04BE"/>
    <w:rsid w:val="009A1A17"/>
    <w:rsid w:val="009A26B7"/>
    <w:rsid w:val="009A3338"/>
    <w:rsid w:val="009B0B96"/>
    <w:rsid w:val="009B1A19"/>
    <w:rsid w:val="009B2292"/>
    <w:rsid w:val="009C0A21"/>
    <w:rsid w:val="009C3024"/>
    <w:rsid w:val="009C69F3"/>
    <w:rsid w:val="009D335E"/>
    <w:rsid w:val="009D3DEA"/>
    <w:rsid w:val="009D4064"/>
    <w:rsid w:val="009D4466"/>
    <w:rsid w:val="009D4FE7"/>
    <w:rsid w:val="009D692F"/>
    <w:rsid w:val="009E060B"/>
    <w:rsid w:val="009E1827"/>
    <w:rsid w:val="009E42C9"/>
    <w:rsid w:val="009E7A23"/>
    <w:rsid w:val="009F36CF"/>
    <w:rsid w:val="009F478A"/>
    <w:rsid w:val="009F5EFA"/>
    <w:rsid w:val="00A00615"/>
    <w:rsid w:val="00A06B8E"/>
    <w:rsid w:val="00A100CA"/>
    <w:rsid w:val="00A10A17"/>
    <w:rsid w:val="00A12010"/>
    <w:rsid w:val="00A1259A"/>
    <w:rsid w:val="00A14ECC"/>
    <w:rsid w:val="00A159B7"/>
    <w:rsid w:val="00A17187"/>
    <w:rsid w:val="00A17730"/>
    <w:rsid w:val="00A20780"/>
    <w:rsid w:val="00A21D5B"/>
    <w:rsid w:val="00A252FD"/>
    <w:rsid w:val="00A308D3"/>
    <w:rsid w:val="00A32AAA"/>
    <w:rsid w:val="00A32B04"/>
    <w:rsid w:val="00A43846"/>
    <w:rsid w:val="00A43971"/>
    <w:rsid w:val="00A45667"/>
    <w:rsid w:val="00A45C2D"/>
    <w:rsid w:val="00A50626"/>
    <w:rsid w:val="00A5334C"/>
    <w:rsid w:val="00A57D8B"/>
    <w:rsid w:val="00A64F41"/>
    <w:rsid w:val="00A72E32"/>
    <w:rsid w:val="00A74CBB"/>
    <w:rsid w:val="00A846BE"/>
    <w:rsid w:val="00A902D7"/>
    <w:rsid w:val="00A92B9B"/>
    <w:rsid w:val="00A95D8D"/>
    <w:rsid w:val="00A96332"/>
    <w:rsid w:val="00A968EB"/>
    <w:rsid w:val="00A96E6C"/>
    <w:rsid w:val="00AA2A0E"/>
    <w:rsid w:val="00AA351C"/>
    <w:rsid w:val="00AA60A7"/>
    <w:rsid w:val="00AA6545"/>
    <w:rsid w:val="00AB262D"/>
    <w:rsid w:val="00AB46AC"/>
    <w:rsid w:val="00AB4A27"/>
    <w:rsid w:val="00AB5D98"/>
    <w:rsid w:val="00AB72A5"/>
    <w:rsid w:val="00AC4AB8"/>
    <w:rsid w:val="00AC4C9C"/>
    <w:rsid w:val="00AC4D48"/>
    <w:rsid w:val="00AC5BAC"/>
    <w:rsid w:val="00AD1F32"/>
    <w:rsid w:val="00AD5456"/>
    <w:rsid w:val="00AD77CF"/>
    <w:rsid w:val="00AE0002"/>
    <w:rsid w:val="00AE0A77"/>
    <w:rsid w:val="00AE1972"/>
    <w:rsid w:val="00AF07CE"/>
    <w:rsid w:val="00AF7B99"/>
    <w:rsid w:val="00B01180"/>
    <w:rsid w:val="00B01368"/>
    <w:rsid w:val="00B01D54"/>
    <w:rsid w:val="00B051D0"/>
    <w:rsid w:val="00B13CFA"/>
    <w:rsid w:val="00B157A4"/>
    <w:rsid w:val="00B27980"/>
    <w:rsid w:val="00B27A3C"/>
    <w:rsid w:val="00B30166"/>
    <w:rsid w:val="00B36CE2"/>
    <w:rsid w:val="00B44806"/>
    <w:rsid w:val="00B44ECE"/>
    <w:rsid w:val="00B4706B"/>
    <w:rsid w:val="00B47CA6"/>
    <w:rsid w:val="00B51706"/>
    <w:rsid w:val="00B52FC3"/>
    <w:rsid w:val="00B532CF"/>
    <w:rsid w:val="00B55EF8"/>
    <w:rsid w:val="00B6010A"/>
    <w:rsid w:val="00B62095"/>
    <w:rsid w:val="00B627F3"/>
    <w:rsid w:val="00B62CCB"/>
    <w:rsid w:val="00B653FE"/>
    <w:rsid w:val="00B6592F"/>
    <w:rsid w:val="00B65E6F"/>
    <w:rsid w:val="00B711E1"/>
    <w:rsid w:val="00B7432A"/>
    <w:rsid w:val="00B87AB9"/>
    <w:rsid w:val="00B9072C"/>
    <w:rsid w:val="00B90CA6"/>
    <w:rsid w:val="00B92B38"/>
    <w:rsid w:val="00B92D43"/>
    <w:rsid w:val="00B94F8E"/>
    <w:rsid w:val="00B969BE"/>
    <w:rsid w:val="00B97BA7"/>
    <w:rsid w:val="00BA0077"/>
    <w:rsid w:val="00BA085C"/>
    <w:rsid w:val="00BA14FC"/>
    <w:rsid w:val="00BA1EB5"/>
    <w:rsid w:val="00BA3535"/>
    <w:rsid w:val="00BA6009"/>
    <w:rsid w:val="00BB1178"/>
    <w:rsid w:val="00BB246A"/>
    <w:rsid w:val="00BB252C"/>
    <w:rsid w:val="00BB29D3"/>
    <w:rsid w:val="00BB3555"/>
    <w:rsid w:val="00BB4BDE"/>
    <w:rsid w:val="00BB50DD"/>
    <w:rsid w:val="00BC0D17"/>
    <w:rsid w:val="00BC1201"/>
    <w:rsid w:val="00BC3303"/>
    <w:rsid w:val="00BD0A8F"/>
    <w:rsid w:val="00BD6CFF"/>
    <w:rsid w:val="00BE6383"/>
    <w:rsid w:val="00BF070A"/>
    <w:rsid w:val="00BF0733"/>
    <w:rsid w:val="00BF0DEB"/>
    <w:rsid w:val="00BF6429"/>
    <w:rsid w:val="00BF7B6E"/>
    <w:rsid w:val="00C03A5E"/>
    <w:rsid w:val="00C04E14"/>
    <w:rsid w:val="00C05461"/>
    <w:rsid w:val="00C12C20"/>
    <w:rsid w:val="00C1460D"/>
    <w:rsid w:val="00C17E72"/>
    <w:rsid w:val="00C24221"/>
    <w:rsid w:val="00C24E86"/>
    <w:rsid w:val="00C24EF3"/>
    <w:rsid w:val="00C2546C"/>
    <w:rsid w:val="00C265B8"/>
    <w:rsid w:val="00C301A0"/>
    <w:rsid w:val="00C313F0"/>
    <w:rsid w:val="00C34235"/>
    <w:rsid w:val="00C35BB6"/>
    <w:rsid w:val="00C37837"/>
    <w:rsid w:val="00C4290B"/>
    <w:rsid w:val="00C51277"/>
    <w:rsid w:val="00C52A48"/>
    <w:rsid w:val="00C5443F"/>
    <w:rsid w:val="00C570B4"/>
    <w:rsid w:val="00C6046A"/>
    <w:rsid w:val="00C60B48"/>
    <w:rsid w:val="00C61477"/>
    <w:rsid w:val="00C629E3"/>
    <w:rsid w:val="00C63835"/>
    <w:rsid w:val="00C77164"/>
    <w:rsid w:val="00C77ADB"/>
    <w:rsid w:val="00C77FF8"/>
    <w:rsid w:val="00C81619"/>
    <w:rsid w:val="00C81EAC"/>
    <w:rsid w:val="00C85135"/>
    <w:rsid w:val="00C90114"/>
    <w:rsid w:val="00C90F78"/>
    <w:rsid w:val="00C95432"/>
    <w:rsid w:val="00CA1479"/>
    <w:rsid w:val="00CA7A97"/>
    <w:rsid w:val="00CB3149"/>
    <w:rsid w:val="00CB4014"/>
    <w:rsid w:val="00CB559E"/>
    <w:rsid w:val="00CB5BA0"/>
    <w:rsid w:val="00CC706F"/>
    <w:rsid w:val="00CD1C81"/>
    <w:rsid w:val="00CD3FC2"/>
    <w:rsid w:val="00CD417A"/>
    <w:rsid w:val="00CD4F3F"/>
    <w:rsid w:val="00CF0142"/>
    <w:rsid w:val="00CF0FEB"/>
    <w:rsid w:val="00CF2A63"/>
    <w:rsid w:val="00D01D97"/>
    <w:rsid w:val="00D058F4"/>
    <w:rsid w:val="00D105A8"/>
    <w:rsid w:val="00D10B56"/>
    <w:rsid w:val="00D11955"/>
    <w:rsid w:val="00D15B95"/>
    <w:rsid w:val="00D17EC2"/>
    <w:rsid w:val="00D2319D"/>
    <w:rsid w:val="00D26725"/>
    <w:rsid w:val="00D26DF4"/>
    <w:rsid w:val="00D30654"/>
    <w:rsid w:val="00D36110"/>
    <w:rsid w:val="00D42697"/>
    <w:rsid w:val="00D44997"/>
    <w:rsid w:val="00D451EE"/>
    <w:rsid w:val="00D464FF"/>
    <w:rsid w:val="00D47C4F"/>
    <w:rsid w:val="00D507F5"/>
    <w:rsid w:val="00D539B4"/>
    <w:rsid w:val="00D54CCB"/>
    <w:rsid w:val="00D56604"/>
    <w:rsid w:val="00D57467"/>
    <w:rsid w:val="00D603E2"/>
    <w:rsid w:val="00D607A8"/>
    <w:rsid w:val="00D610D4"/>
    <w:rsid w:val="00D61464"/>
    <w:rsid w:val="00D62C36"/>
    <w:rsid w:val="00D65B46"/>
    <w:rsid w:val="00D72B36"/>
    <w:rsid w:val="00D748BE"/>
    <w:rsid w:val="00D76CE1"/>
    <w:rsid w:val="00D83578"/>
    <w:rsid w:val="00D84B17"/>
    <w:rsid w:val="00D90126"/>
    <w:rsid w:val="00D911D1"/>
    <w:rsid w:val="00D91488"/>
    <w:rsid w:val="00D95063"/>
    <w:rsid w:val="00D95847"/>
    <w:rsid w:val="00D975AD"/>
    <w:rsid w:val="00DA12EE"/>
    <w:rsid w:val="00DA2240"/>
    <w:rsid w:val="00DA269E"/>
    <w:rsid w:val="00DA738A"/>
    <w:rsid w:val="00DB1D65"/>
    <w:rsid w:val="00DB2B22"/>
    <w:rsid w:val="00DB2E6F"/>
    <w:rsid w:val="00DB4A79"/>
    <w:rsid w:val="00DD04DB"/>
    <w:rsid w:val="00DD1C78"/>
    <w:rsid w:val="00DD2334"/>
    <w:rsid w:val="00DD4146"/>
    <w:rsid w:val="00DD4F3E"/>
    <w:rsid w:val="00DE1456"/>
    <w:rsid w:val="00DE56C8"/>
    <w:rsid w:val="00DF0F51"/>
    <w:rsid w:val="00DF10E2"/>
    <w:rsid w:val="00DF1EF8"/>
    <w:rsid w:val="00DF31A9"/>
    <w:rsid w:val="00DF3BB0"/>
    <w:rsid w:val="00E022B4"/>
    <w:rsid w:val="00E031EA"/>
    <w:rsid w:val="00E048EC"/>
    <w:rsid w:val="00E063E2"/>
    <w:rsid w:val="00E114AF"/>
    <w:rsid w:val="00E15834"/>
    <w:rsid w:val="00E15970"/>
    <w:rsid w:val="00E1713B"/>
    <w:rsid w:val="00E21675"/>
    <w:rsid w:val="00E2216B"/>
    <w:rsid w:val="00E263B4"/>
    <w:rsid w:val="00E30C40"/>
    <w:rsid w:val="00E36209"/>
    <w:rsid w:val="00E36CFC"/>
    <w:rsid w:val="00E43D41"/>
    <w:rsid w:val="00E45071"/>
    <w:rsid w:val="00E450E3"/>
    <w:rsid w:val="00E4534C"/>
    <w:rsid w:val="00E45E4D"/>
    <w:rsid w:val="00E520B7"/>
    <w:rsid w:val="00E530B7"/>
    <w:rsid w:val="00E541FB"/>
    <w:rsid w:val="00E558B6"/>
    <w:rsid w:val="00E60B1C"/>
    <w:rsid w:val="00E6153F"/>
    <w:rsid w:val="00E6162B"/>
    <w:rsid w:val="00E61B7E"/>
    <w:rsid w:val="00E6210F"/>
    <w:rsid w:val="00E62496"/>
    <w:rsid w:val="00E62766"/>
    <w:rsid w:val="00E6377A"/>
    <w:rsid w:val="00E6383E"/>
    <w:rsid w:val="00E64B69"/>
    <w:rsid w:val="00E656AB"/>
    <w:rsid w:val="00E66EDF"/>
    <w:rsid w:val="00E72F14"/>
    <w:rsid w:val="00E752D7"/>
    <w:rsid w:val="00E775C0"/>
    <w:rsid w:val="00E800ED"/>
    <w:rsid w:val="00E919FF"/>
    <w:rsid w:val="00E92377"/>
    <w:rsid w:val="00E92A92"/>
    <w:rsid w:val="00E9764B"/>
    <w:rsid w:val="00EA0293"/>
    <w:rsid w:val="00EA208F"/>
    <w:rsid w:val="00EA34AC"/>
    <w:rsid w:val="00EA4319"/>
    <w:rsid w:val="00EA6BF8"/>
    <w:rsid w:val="00EA7F47"/>
    <w:rsid w:val="00EB3238"/>
    <w:rsid w:val="00EB335E"/>
    <w:rsid w:val="00EB466C"/>
    <w:rsid w:val="00EB5F15"/>
    <w:rsid w:val="00EB66CC"/>
    <w:rsid w:val="00EC2499"/>
    <w:rsid w:val="00EC26E7"/>
    <w:rsid w:val="00EC3172"/>
    <w:rsid w:val="00ED0373"/>
    <w:rsid w:val="00ED3AE6"/>
    <w:rsid w:val="00ED4EC6"/>
    <w:rsid w:val="00ED633F"/>
    <w:rsid w:val="00EE1BE9"/>
    <w:rsid w:val="00EE36B2"/>
    <w:rsid w:val="00EE482D"/>
    <w:rsid w:val="00EE6E76"/>
    <w:rsid w:val="00EE6E8A"/>
    <w:rsid w:val="00EF0183"/>
    <w:rsid w:val="00EF1F28"/>
    <w:rsid w:val="00EF3D13"/>
    <w:rsid w:val="00EF406C"/>
    <w:rsid w:val="00EF7800"/>
    <w:rsid w:val="00F03BA2"/>
    <w:rsid w:val="00F05717"/>
    <w:rsid w:val="00F05C4E"/>
    <w:rsid w:val="00F06F7A"/>
    <w:rsid w:val="00F076D4"/>
    <w:rsid w:val="00F07ED0"/>
    <w:rsid w:val="00F14704"/>
    <w:rsid w:val="00F159A8"/>
    <w:rsid w:val="00F240CA"/>
    <w:rsid w:val="00F274FE"/>
    <w:rsid w:val="00F32E01"/>
    <w:rsid w:val="00F36E1C"/>
    <w:rsid w:val="00F37CC2"/>
    <w:rsid w:val="00F4405E"/>
    <w:rsid w:val="00F447BB"/>
    <w:rsid w:val="00F468F3"/>
    <w:rsid w:val="00F470D2"/>
    <w:rsid w:val="00F47B9A"/>
    <w:rsid w:val="00F52203"/>
    <w:rsid w:val="00F544FA"/>
    <w:rsid w:val="00F6051A"/>
    <w:rsid w:val="00F610C8"/>
    <w:rsid w:val="00F61494"/>
    <w:rsid w:val="00F71DD8"/>
    <w:rsid w:val="00F85390"/>
    <w:rsid w:val="00F94386"/>
    <w:rsid w:val="00F95DE9"/>
    <w:rsid w:val="00F97176"/>
    <w:rsid w:val="00FA50C4"/>
    <w:rsid w:val="00FA5F2B"/>
    <w:rsid w:val="00FB13FD"/>
    <w:rsid w:val="00FB17FC"/>
    <w:rsid w:val="00FC174E"/>
    <w:rsid w:val="00FC2916"/>
    <w:rsid w:val="00FC315F"/>
    <w:rsid w:val="00FC3FDA"/>
    <w:rsid w:val="00FC402A"/>
    <w:rsid w:val="00FC4CA4"/>
    <w:rsid w:val="00FC7083"/>
    <w:rsid w:val="00FD0822"/>
    <w:rsid w:val="00FD1A55"/>
    <w:rsid w:val="00FD31CE"/>
    <w:rsid w:val="00FD666F"/>
    <w:rsid w:val="00FE3C2F"/>
    <w:rsid w:val="00FE609F"/>
    <w:rsid w:val="00FE779B"/>
    <w:rsid w:val="00FE7F23"/>
    <w:rsid w:val="00FF0A1B"/>
    <w:rsid w:val="00FF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EB5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33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3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BC330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qFormat/>
    <w:rsid w:val="00BC33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BC3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3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BC33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BC330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17FF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BA1E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A1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E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5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572034"/>
    <w:rPr>
      <w:b/>
      <w:bCs/>
    </w:rPr>
  </w:style>
  <w:style w:type="paragraph" w:customStyle="1" w:styleId="5">
    <w:name w:val="Знак Знак5 Знак Знак Знак Знак"/>
    <w:basedOn w:val="a"/>
    <w:rsid w:val="009E1827"/>
    <w:rPr>
      <w:rFonts w:ascii="Verdana" w:hAnsi="Verdana" w:cs="Verdana"/>
      <w:sz w:val="20"/>
      <w:szCs w:val="20"/>
      <w:lang w:val="en-US" w:eastAsia="en-US"/>
    </w:rPr>
  </w:style>
  <w:style w:type="character" w:styleId="af1">
    <w:name w:val="Emphasis"/>
    <w:uiPriority w:val="20"/>
    <w:qFormat/>
    <w:rsid w:val="002E1BC4"/>
    <w:rPr>
      <w:i/>
      <w:iCs/>
    </w:rPr>
  </w:style>
  <w:style w:type="character" w:customStyle="1" w:styleId="af2">
    <w:name w:val="Гипертекстовая ссылка"/>
    <w:basedOn w:val="a0"/>
    <w:uiPriority w:val="99"/>
    <w:rsid w:val="00DF3BB0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DF3BB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4B7C6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B7C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B7C6A"/>
    <w:rPr>
      <w:vertAlign w:val="superscript"/>
    </w:rPr>
  </w:style>
  <w:style w:type="character" w:customStyle="1" w:styleId="apple-converted-space">
    <w:name w:val="apple-converted-space"/>
    <w:basedOn w:val="a0"/>
    <w:rsid w:val="005B3826"/>
  </w:style>
  <w:style w:type="paragraph" w:customStyle="1" w:styleId="label-279">
    <w:name w:val="label-279"/>
    <w:basedOn w:val="a"/>
    <w:rsid w:val="00326F6E"/>
    <w:pPr>
      <w:spacing w:before="100" w:beforeAutospacing="1" w:after="100" w:afterAutospacing="1"/>
    </w:pPr>
  </w:style>
  <w:style w:type="paragraph" w:customStyle="1" w:styleId="label-281">
    <w:name w:val="label-281"/>
    <w:basedOn w:val="a"/>
    <w:rsid w:val="00326F6E"/>
    <w:pPr>
      <w:spacing w:before="100" w:beforeAutospacing="1" w:after="100" w:afterAutospacing="1"/>
    </w:pPr>
  </w:style>
  <w:style w:type="paragraph" w:customStyle="1" w:styleId="label-287">
    <w:name w:val="label-287"/>
    <w:basedOn w:val="a"/>
    <w:rsid w:val="00326F6E"/>
    <w:pPr>
      <w:spacing w:before="100" w:beforeAutospacing="1" w:after="100" w:afterAutospacing="1"/>
    </w:pPr>
  </w:style>
  <w:style w:type="paragraph" w:customStyle="1" w:styleId="label-295">
    <w:name w:val="label-295"/>
    <w:basedOn w:val="a"/>
    <w:rsid w:val="00326F6E"/>
    <w:pPr>
      <w:spacing w:before="100" w:beforeAutospacing="1" w:after="100" w:afterAutospacing="1"/>
    </w:pPr>
  </w:style>
  <w:style w:type="paragraph" w:customStyle="1" w:styleId="label-296">
    <w:name w:val="label-296"/>
    <w:basedOn w:val="a"/>
    <w:rsid w:val="00326F6E"/>
    <w:pPr>
      <w:spacing w:before="100" w:beforeAutospacing="1" w:after="100" w:afterAutospacing="1"/>
    </w:pPr>
  </w:style>
  <w:style w:type="paragraph" w:styleId="af7">
    <w:name w:val="No Spacing"/>
    <w:qFormat/>
    <w:rsid w:val="00BA353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EB5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33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3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BC330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qFormat/>
    <w:rsid w:val="00BC33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BC3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3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BC33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BC330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17FF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BA1E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A1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E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5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572034"/>
    <w:rPr>
      <w:b/>
      <w:bCs/>
    </w:rPr>
  </w:style>
  <w:style w:type="paragraph" w:customStyle="1" w:styleId="5">
    <w:name w:val="Знак Знак5 Знак Знак Знак Знак"/>
    <w:basedOn w:val="a"/>
    <w:rsid w:val="009E1827"/>
    <w:rPr>
      <w:rFonts w:ascii="Verdana" w:hAnsi="Verdana" w:cs="Verdana"/>
      <w:sz w:val="20"/>
      <w:szCs w:val="20"/>
      <w:lang w:val="en-US" w:eastAsia="en-US"/>
    </w:rPr>
  </w:style>
  <w:style w:type="character" w:styleId="af1">
    <w:name w:val="Emphasis"/>
    <w:uiPriority w:val="20"/>
    <w:qFormat/>
    <w:rsid w:val="002E1BC4"/>
    <w:rPr>
      <w:i/>
      <w:iCs/>
    </w:rPr>
  </w:style>
  <w:style w:type="character" w:customStyle="1" w:styleId="af2">
    <w:name w:val="Гипертекстовая ссылка"/>
    <w:basedOn w:val="a0"/>
    <w:uiPriority w:val="99"/>
    <w:rsid w:val="00DF3BB0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DF3BB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4B7C6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B7C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B7C6A"/>
    <w:rPr>
      <w:vertAlign w:val="superscript"/>
    </w:rPr>
  </w:style>
  <w:style w:type="character" w:customStyle="1" w:styleId="apple-converted-space">
    <w:name w:val="apple-converted-space"/>
    <w:basedOn w:val="a0"/>
    <w:rsid w:val="005B3826"/>
  </w:style>
  <w:style w:type="paragraph" w:customStyle="1" w:styleId="label-279">
    <w:name w:val="label-279"/>
    <w:basedOn w:val="a"/>
    <w:rsid w:val="00326F6E"/>
    <w:pPr>
      <w:spacing w:before="100" w:beforeAutospacing="1" w:after="100" w:afterAutospacing="1"/>
    </w:pPr>
  </w:style>
  <w:style w:type="paragraph" w:customStyle="1" w:styleId="label-281">
    <w:name w:val="label-281"/>
    <w:basedOn w:val="a"/>
    <w:rsid w:val="00326F6E"/>
    <w:pPr>
      <w:spacing w:before="100" w:beforeAutospacing="1" w:after="100" w:afterAutospacing="1"/>
    </w:pPr>
  </w:style>
  <w:style w:type="paragraph" w:customStyle="1" w:styleId="label-287">
    <w:name w:val="label-287"/>
    <w:basedOn w:val="a"/>
    <w:rsid w:val="00326F6E"/>
    <w:pPr>
      <w:spacing w:before="100" w:beforeAutospacing="1" w:after="100" w:afterAutospacing="1"/>
    </w:pPr>
  </w:style>
  <w:style w:type="paragraph" w:customStyle="1" w:styleId="label-295">
    <w:name w:val="label-295"/>
    <w:basedOn w:val="a"/>
    <w:rsid w:val="00326F6E"/>
    <w:pPr>
      <w:spacing w:before="100" w:beforeAutospacing="1" w:after="100" w:afterAutospacing="1"/>
    </w:pPr>
  </w:style>
  <w:style w:type="paragraph" w:customStyle="1" w:styleId="label-296">
    <w:name w:val="label-296"/>
    <w:basedOn w:val="a"/>
    <w:rsid w:val="00326F6E"/>
    <w:pPr>
      <w:spacing w:before="100" w:beforeAutospacing="1" w:after="100" w:afterAutospacing="1"/>
    </w:pPr>
  </w:style>
  <w:style w:type="paragraph" w:styleId="af7">
    <w:name w:val="No Spacing"/>
    <w:qFormat/>
    <w:rsid w:val="00BA353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389485">
                  <w:marLeft w:val="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7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105F9-03C8-40AC-B094-D130E0189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10783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kspruk</dc:creator>
  <cp:lastModifiedBy>Елена Викторовна</cp:lastModifiedBy>
  <cp:revision>112</cp:revision>
  <cp:lastPrinted>2019-07-03T05:55:00Z</cp:lastPrinted>
  <dcterms:created xsi:type="dcterms:W3CDTF">2019-06-04T05:19:00Z</dcterms:created>
  <dcterms:modified xsi:type="dcterms:W3CDTF">2021-08-19T03:49:00Z</dcterms:modified>
</cp:coreProperties>
</file>