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61" w:rsidRDefault="00B2518C" w:rsidP="00B2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</w:t>
      </w:r>
      <w:r w:rsidR="0067571C" w:rsidRPr="001F1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вестиционн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ая  </w:t>
      </w:r>
      <w:r w:rsidR="0067571C" w:rsidRPr="001F1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</w:p>
    <w:p w:rsidR="00B2518C" w:rsidRDefault="0067571C" w:rsidP="00B2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 w:rsidR="00B371F2" w:rsidRPr="001F1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4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Поспелихинский район </w:t>
      </w:r>
      <w:r w:rsidR="00B2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</w:t>
      </w:r>
      <w:r w:rsidR="00192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2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B2518C" w:rsidRPr="00EC5BDC" w:rsidRDefault="00B2518C" w:rsidP="00B2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0DAB" w:rsidRDefault="008E0DAB" w:rsidP="001924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244D" w:rsidRPr="00EC5BDC" w:rsidRDefault="0019244D" w:rsidP="001924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DC">
        <w:rPr>
          <w:rFonts w:ascii="Times New Roman" w:hAnsi="Times New Roman" w:cs="Times New Roman"/>
          <w:sz w:val="24"/>
          <w:szCs w:val="24"/>
        </w:rPr>
        <w:t>Привлечение инвестиций в экономику района является одной из стратегических задач деятельности Администрации района.  Рост инвестиций напрямую влияет не только на увеличение налоговых поступлений в бюджет, создание рабочих мест, но и на уровень и качество жизни населения, способствует улучшению социально - экономического положения территории.</w:t>
      </w:r>
    </w:p>
    <w:p w:rsidR="0019244D" w:rsidRPr="00EC5BDC" w:rsidRDefault="0019244D" w:rsidP="001924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DC">
        <w:rPr>
          <w:rFonts w:ascii="Times New Roman" w:hAnsi="Times New Roman" w:cs="Times New Roman"/>
          <w:sz w:val="24"/>
          <w:szCs w:val="24"/>
        </w:rPr>
        <w:t> В 2023 году, как и предыдущие годы</w:t>
      </w:r>
      <w:proofErr w:type="gramStart"/>
      <w:r w:rsidRPr="00EC5B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BDC">
        <w:rPr>
          <w:rFonts w:ascii="Times New Roman" w:hAnsi="Times New Roman" w:cs="Times New Roman"/>
          <w:sz w:val="24"/>
          <w:szCs w:val="24"/>
        </w:rPr>
        <w:t xml:space="preserve"> инвестиционная активность наблюдается  в сфере АПК. В развитие отраслей сельского хозяйства направлено 77 % объема всех  инвестиций, это 443,00 млн. рублей, в обрабатывающие производства – 13 % или 73,00 млн. рублей.</w:t>
      </w:r>
    </w:p>
    <w:p w:rsidR="0019244D" w:rsidRPr="00EC5BDC" w:rsidRDefault="0019244D" w:rsidP="001924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DC">
        <w:rPr>
          <w:rFonts w:ascii="Times New Roman" w:hAnsi="Times New Roman" w:cs="Times New Roman"/>
          <w:sz w:val="24"/>
          <w:szCs w:val="24"/>
        </w:rPr>
        <w:t>Индекс физического объема инвестиций  в основной капитал до 62 %.Общий объем инвестиций в основной капитал в Поспелихинском  районе</w:t>
      </w:r>
      <w:proofErr w:type="gramStart"/>
      <w:r w:rsidRPr="00EC5B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BDC">
        <w:rPr>
          <w:rFonts w:ascii="Times New Roman" w:hAnsi="Times New Roman" w:cs="Times New Roman"/>
          <w:sz w:val="24"/>
          <w:szCs w:val="24"/>
        </w:rPr>
        <w:t xml:space="preserve"> к уровню 2022 года,  снизился на 31 %  (или на 259,0 млн. рублей)  и    составил 573,0 млн. рублей.</w:t>
      </w:r>
    </w:p>
    <w:p w:rsidR="0019244D" w:rsidRDefault="0019244D" w:rsidP="001924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DC">
        <w:rPr>
          <w:rFonts w:ascii="Times New Roman" w:hAnsi="Times New Roman" w:cs="Times New Roman"/>
          <w:sz w:val="24"/>
          <w:szCs w:val="24"/>
        </w:rPr>
        <w:t>В общем объеме инвестиций собственные средства предприятий оставляют 85 % или 491,0 млн. рублей, привлеченные средства составляют 14%  или 83,0  млн. рублей.</w:t>
      </w:r>
      <w:r w:rsidR="00EC5BDC" w:rsidRPr="00EC5BDC">
        <w:rPr>
          <w:rFonts w:ascii="Times New Roman" w:hAnsi="Times New Roman" w:cs="Times New Roman"/>
          <w:sz w:val="24"/>
          <w:szCs w:val="24"/>
        </w:rPr>
        <w:t xml:space="preserve"> </w:t>
      </w:r>
      <w:r w:rsidRPr="00EC5BDC">
        <w:rPr>
          <w:rFonts w:ascii="Times New Roman" w:hAnsi="Times New Roman" w:cs="Times New Roman"/>
          <w:sz w:val="24"/>
          <w:szCs w:val="24"/>
        </w:rPr>
        <w:t>Из  бюджетов всех уровней  было привлечено  29,0 млн. рублей. За счет кредитов банка предприятиями привлечено 53, 0 млн. рублей.</w:t>
      </w:r>
    </w:p>
    <w:p w:rsidR="0080280D" w:rsidRDefault="0080280D" w:rsidP="001924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280D" w:rsidRDefault="0080280D" w:rsidP="001924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7E5A" w:rsidRDefault="00607E5A" w:rsidP="001924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7D45DD">
            <wp:extent cx="4001414" cy="266022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312" cy="2662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5356" w:rsidRDefault="0019244D" w:rsidP="001924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DC">
        <w:rPr>
          <w:rFonts w:ascii="Times New Roman" w:hAnsi="Times New Roman" w:cs="Times New Roman"/>
          <w:sz w:val="24"/>
          <w:szCs w:val="24"/>
        </w:rPr>
        <w:t xml:space="preserve">Большую часть инвестиций предприятия направили на техническое перевооружение (приобретение машин, оборудования, инвентаря) – это 44 % от общего объема инвестиций или 252,00 млн. рублей, в реконструкцию/строительство   зданий и сооружений направлено 23 %  или 132,00 млн. рублей. </w:t>
      </w:r>
    </w:p>
    <w:p w:rsidR="0019244D" w:rsidRDefault="0019244D" w:rsidP="001924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5BDC">
        <w:rPr>
          <w:rFonts w:ascii="Times New Roman" w:hAnsi="Times New Roman" w:cs="Times New Roman"/>
          <w:sz w:val="24"/>
          <w:szCs w:val="24"/>
        </w:rPr>
        <w:t>На приобретение транспортных средств направлено 9 % инвестиций – это 51,</w:t>
      </w:r>
      <w:r w:rsidR="00005356">
        <w:rPr>
          <w:rFonts w:ascii="Times New Roman" w:hAnsi="Times New Roman" w:cs="Times New Roman"/>
          <w:sz w:val="24"/>
          <w:szCs w:val="24"/>
        </w:rPr>
        <w:t>3</w:t>
      </w:r>
      <w:r w:rsidRPr="00EC5BDC">
        <w:rPr>
          <w:rFonts w:ascii="Times New Roman" w:hAnsi="Times New Roman" w:cs="Times New Roman"/>
          <w:sz w:val="24"/>
          <w:szCs w:val="24"/>
        </w:rPr>
        <w:t>0 млн. рублей,  на прочие цели – 23% или 134,</w:t>
      </w:r>
      <w:r w:rsidR="00005356">
        <w:rPr>
          <w:rFonts w:ascii="Times New Roman" w:hAnsi="Times New Roman" w:cs="Times New Roman"/>
          <w:sz w:val="24"/>
          <w:szCs w:val="24"/>
        </w:rPr>
        <w:t>25</w:t>
      </w:r>
      <w:r w:rsidRPr="00EC5BDC">
        <w:rPr>
          <w:rFonts w:ascii="Times New Roman" w:hAnsi="Times New Roman" w:cs="Times New Roman"/>
          <w:sz w:val="24"/>
          <w:szCs w:val="24"/>
        </w:rPr>
        <w:t xml:space="preserve"> млн. рублей.          </w:t>
      </w:r>
    </w:p>
    <w:p w:rsidR="00607E5A" w:rsidRDefault="00607E5A" w:rsidP="001924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7E5A" w:rsidRDefault="00005356" w:rsidP="001924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4D3575D" wp14:editId="31ECA457">
            <wp:extent cx="4967020" cy="2889504"/>
            <wp:effectExtent l="0" t="0" r="2413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244D" w:rsidRPr="00EC5BDC" w:rsidRDefault="0019244D" w:rsidP="001924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DC">
        <w:rPr>
          <w:rFonts w:ascii="Times New Roman" w:hAnsi="Times New Roman" w:cs="Times New Roman"/>
          <w:sz w:val="24"/>
          <w:szCs w:val="24"/>
        </w:rPr>
        <w:t>Застройщиками в 2023 году на территории района были введены в эксплуатацию объекты капитального строительства, в том числе:- ООО "Мелира", 2 склада в пос. им. Мамонтова и на ст. Озима</w:t>
      </w:r>
      <w:proofErr w:type="gramStart"/>
      <w:r w:rsidRPr="00EC5BD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C5BDC">
        <w:rPr>
          <w:rFonts w:ascii="Times New Roman" w:hAnsi="Times New Roman" w:cs="Times New Roman"/>
          <w:sz w:val="24"/>
          <w:szCs w:val="24"/>
        </w:rPr>
        <w:t xml:space="preserve"> КФХ Голиков Г.И. склад в пос. Поспелихинский. </w:t>
      </w:r>
    </w:p>
    <w:p w:rsidR="0019244D" w:rsidRPr="00EC5BDC" w:rsidRDefault="0019244D" w:rsidP="0019244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BDC">
        <w:rPr>
          <w:rFonts w:ascii="Times New Roman" w:hAnsi="Times New Roman" w:cs="Times New Roman"/>
          <w:sz w:val="24"/>
          <w:szCs w:val="24"/>
        </w:rPr>
        <w:t xml:space="preserve">В 2023 году в рамках программы поддержки местных инициатив был реализован проект «Монтаж уличного освещения» в пос. им. Мамонтова. Стоимость проекта составила более 2 млн. рублей. В текущем году по этой программе стали победителями 5 проектов: обустройство спортивной площадки в пос. Поспелихинский, монтаж уличного освещения в пос. Крутой Яр, обустройство хоккейной коробки в пос. им. Мамонтова и с. </w:t>
      </w:r>
      <w:proofErr w:type="spellStart"/>
      <w:r w:rsidRPr="00EC5BDC">
        <w:rPr>
          <w:rFonts w:ascii="Times New Roman" w:hAnsi="Times New Roman" w:cs="Times New Roman"/>
          <w:sz w:val="24"/>
          <w:szCs w:val="24"/>
        </w:rPr>
        <w:t>Клепечиха</w:t>
      </w:r>
      <w:proofErr w:type="spellEnd"/>
      <w:r w:rsidRPr="00EC5BDC">
        <w:rPr>
          <w:rFonts w:ascii="Times New Roman" w:hAnsi="Times New Roman" w:cs="Times New Roman"/>
          <w:sz w:val="24"/>
          <w:szCs w:val="24"/>
        </w:rPr>
        <w:t>, замена водонапорной башни в пос. Факел Социализма. Стоимость всех проектов составляет более 8 млн. рублей, в том числе 4,8 млн. рублей средства краевого бюджета. </w:t>
      </w:r>
    </w:p>
    <w:p w:rsidR="00D90E81" w:rsidRPr="00EC5BDC" w:rsidRDefault="00D90E81" w:rsidP="00D90E8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C5BDC">
        <w:rPr>
          <w:rFonts w:ascii="Times New Roman" w:hAnsi="Times New Roman" w:cs="Times New Roman"/>
          <w:sz w:val="24"/>
          <w:szCs w:val="24"/>
        </w:rPr>
        <w:t xml:space="preserve">      </w:t>
      </w:r>
      <w:r w:rsidR="00746A77" w:rsidRPr="00EC5BDC">
        <w:rPr>
          <w:rFonts w:ascii="Times New Roman" w:hAnsi="Times New Roman" w:cs="Times New Roman"/>
          <w:sz w:val="24"/>
          <w:szCs w:val="24"/>
        </w:rPr>
        <w:t xml:space="preserve">  </w:t>
      </w:r>
      <w:r w:rsidR="00790D31" w:rsidRPr="00EC5BDC">
        <w:rPr>
          <w:rFonts w:ascii="Times New Roman" w:hAnsi="Times New Roman" w:cs="Times New Roman"/>
          <w:sz w:val="24"/>
          <w:szCs w:val="24"/>
        </w:rPr>
        <w:t>В</w:t>
      </w:r>
      <w:r w:rsidRPr="00EC5BDC">
        <w:rPr>
          <w:rFonts w:ascii="Times New Roman" w:hAnsi="Times New Roman" w:cs="Times New Roman"/>
          <w:sz w:val="24"/>
          <w:szCs w:val="24"/>
        </w:rPr>
        <w:t xml:space="preserve"> 202</w:t>
      </w:r>
      <w:r w:rsidR="00EC5BDC" w:rsidRPr="00EC5BDC">
        <w:rPr>
          <w:rFonts w:ascii="Times New Roman" w:hAnsi="Times New Roman" w:cs="Times New Roman"/>
          <w:sz w:val="24"/>
          <w:szCs w:val="24"/>
        </w:rPr>
        <w:t>3</w:t>
      </w:r>
      <w:r w:rsidRPr="00EC5BD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90D31" w:rsidRPr="00EC5BDC">
        <w:rPr>
          <w:rFonts w:ascii="Times New Roman" w:hAnsi="Times New Roman" w:cs="Times New Roman"/>
          <w:sz w:val="24"/>
          <w:szCs w:val="24"/>
        </w:rPr>
        <w:t xml:space="preserve">введено </w:t>
      </w:r>
      <w:r w:rsidR="00EC5BDC" w:rsidRPr="00EC5BDC">
        <w:rPr>
          <w:rFonts w:ascii="Times New Roman" w:hAnsi="Times New Roman" w:cs="Times New Roman"/>
          <w:sz w:val="24"/>
          <w:szCs w:val="24"/>
        </w:rPr>
        <w:t>1758</w:t>
      </w:r>
      <w:r w:rsidRPr="00EC5BDC">
        <w:rPr>
          <w:rFonts w:ascii="Times New Roman" w:hAnsi="Times New Roman" w:cs="Times New Roman"/>
          <w:sz w:val="24"/>
          <w:szCs w:val="24"/>
        </w:rPr>
        <w:t xml:space="preserve"> кв. метров жилья,  в том числе построенного индивидуальными застройщиками –</w:t>
      </w:r>
      <w:r w:rsidR="00EC5BDC" w:rsidRPr="00EC5BDC">
        <w:rPr>
          <w:rFonts w:ascii="Times New Roman" w:hAnsi="Times New Roman" w:cs="Times New Roman"/>
          <w:sz w:val="24"/>
          <w:szCs w:val="24"/>
        </w:rPr>
        <w:t>1758</w:t>
      </w:r>
      <w:r w:rsidRPr="00EC5BDC">
        <w:rPr>
          <w:rFonts w:ascii="Times New Roman" w:hAnsi="Times New Roman" w:cs="Times New Roman"/>
          <w:sz w:val="24"/>
          <w:szCs w:val="24"/>
        </w:rPr>
        <w:t xml:space="preserve"> кв. метров жилья. (В </w:t>
      </w:r>
      <w:r w:rsidR="00790D31" w:rsidRPr="00EC5BDC">
        <w:rPr>
          <w:rFonts w:ascii="Times New Roman" w:hAnsi="Times New Roman" w:cs="Times New Roman"/>
          <w:sz w:val="24"/>
          <w:szCs w:val="24"/>
        </w:rPr>
        <w:t>202</w:t>
      </w:r>
      <w:r w:rsidR="00EC5BDC" w:rsidRPr="00EC5BDC">
        <w:rPr>
          <w:rFonts w:ascii="Times New Roman" w:hAnsi="Times New Roman" w:cs="Times New Roman"/>
          <w:sz w:val="24"/>
          <w:szCs w:val="24"/>
        </w:rPr>
        <w:t>2</w:t>
      </w:r>
      <w:r w:rsidR="00790D31" w:rsidRPr="00EC5BDC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EC5BDC">
        <w:rPr>
          <w:rFonts w:ascii="Times New Roman" w:hAnsi="Times New Roman" w:cs="Times New Roman"/>
          <w:sz w:val="24"/>
          <w:szCs w:val="24"/>
        </w:rPr>
        <w:t xml:space="preserve"> введено </w:t>
      </w:r>
      <w:r w:rsidR="00EC5BDC" w:rsidRPr="00EC5BDC">
        <w:rPr>
          <w:rFonts w:ascii="Times New Roman" w:hAnsi="Times New Roman" w:cs="Times New Roman"/>
          <w:sz w:val="24"/>
          <w:szCs w:val="24"/>
        </w:rPr>
        <w:t>2538</w:t>
      </w:r>
      <w:r w:rsidRPr="00EC5BDC">
        <w:rPr>
          <w:rFonts w:ascii="Times New Roman" w:hAnsi="Times New Roman" w:cs="Times New Roman"/>
          <w:sz w:val="24"/>
          <w:szCs w:val="24"/>
        </w:rPr>
        <w:t xml:space="preserve"> кв. метров жилья)</w:t>
      </w:r>
      <w:r w:rsidR="00132687" w:rsidRPr="00EC5BDC">
        <w:rPr>
          <w:rFonts w:ascii="Times New Roman" w:hAnsi="Times New Roman" w:cs="Times New Roman"/>
          <w:sz w:val="24"/>
          <w:szCs w:val="24"/>
        </w:rPr>
        <w:t>.</w:t>
      </w:r>
    </w:p>
    <w:p w:rsidR="002E5B92" w:rsidRPr="00EC5BDC" w:rsidRDefault="002E5B92" w:rsidP="00D90E8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5B92" w:rsidRPr="00EC5BDC" w:rsidRDefault="002E5B92" w:rsidP="00D90E8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2E5B92" w:rsidRPr="00EC5BDC" w:rsidSect="00D90E81">
      <w:pgSz w:w="11906" w:h="16838"/>
      <w:pgMar w:top="907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AD"/>
    <w:rsid w:val="00005356"/>
    <w:rsid w:val="00020B43"/>
    <w:rsid w:val="00024C9E"/>
    <w:rsid w:val="00041774"/>
    <w:rsid w:val="000F34C1"/>
    <w:rsid w:val="000F77E2"/>
    <w:rsid w:val="00132687"/>
    <w:rsid w:val="0019244D"/>
    <w:rsid w:val="001A48BA"/>
    <w:rsid w:val="001E137D"/>
    <w:rsid w:val="001E3487"/>
    <w:rsid w:val="001F1E61"/>
    <w:rsid w:val="002070EE"/>
    <w:rsid w:val="00255879"/>
    <w:rsid w:val="00255A1E"/>
    <w:rsid w:val="00256926"/>
    <w:rsid w:val="002657B5"/>
    <w:rsid w:val="00270AEE"/>
    <w:rsid w:val="0029483B"/>
    <w:rsid w:val="002D7193"/>
    <w:rsid w:val="002E5B92"/>
    <w:rsid w:val="002F18B7"/>
    <w:rsid w:val="002F5483"/>
    <w:rsid w:val="00335D65"/>
    <w:rsid w:val="00343727"/>
    <w:rsid w:val="003A1B46"/>
    <w:rsid w:val="00406D4D"/>
    <w:rsid w:val="00413695"/>
    <w:rsid w:val="005A4823"/>
    <w:rsid w:val="005B452C"/>
    <w:rsid w:val="005B7271"/>
    <w:rsid w:val="005B7468"/>
    <w:rsid w:val="005F16BC"/>
    <w:rsid w:val="00607E5A"/>
    <w:rsid w:val="00634E5A"/>
    <w:rsid w:val="006446A2"/>
    <w:rsid w:val="0067571C"/>
    <w:rsid w:val="006C448F"/>
    <w:rsid w:val="006D1DE8"/>
    <w:rsid w:val="006E2218"/>
    <w:rsid w:val="00702163"/>
    <w:rsid w:val="007250CF"/>
    <w:rsid w:val="007270D1"/>
    <w:rsid w:val="007427EF"/>
    <w:rsid w:val="00746A77"/>
    <w:rsid w:val="00790535"/>
    <w:rsid w:val="00790D31"/>
    <w:rsid w:val="007A0168"/>
    <w:rsid w:val="007E6BA2"/>
    <w:rsid w:val="0080280D"/>
    <w:rsid w:val="008108B7"/>
    <w:rsid w:val="00877717"/>
    <w:rsid w:val="00893AB0"/>
    <w:rsid w:val="008D39DA"/>
    <w:rsid w:val="008E0DAB"/>
    <w:rsid w:val="0090762F"/>
    <w:rsid w:val="00914B9C"/>
    <w:rsid w:val="00951CAD"/>
    <w:rsid w:val="00A920E8"/>
    <w:rsid w:val="00AC0160"/>
    <w:rsid w:val="00B22D9E"/>
    <w:rsid w:val="00B2518C"/>
    <w:rsid w:val="00B34EF0"/>
    <w:rsid w:val="00B371F2"/>
    <w:rsid w:val="00B960EF"/>
    <w:rsid w:val="00C3576D"/>
    <w:rsid w:val="00CD4BD9"/>
    <w:rsid w:val="00CF4151"/>
    <w:rsid w:val="00D21C9A"/>
    <w:rsid w:val="00D34665"/>
    <w:rsid w:val="00D75C69"/>
    <w:rsid w:val="00D87186"/>
    <w:rsid w:val="00D90E81"/>
    <w:rsid w:val="00DF6FE1"/>
    <w:rsid w:val="00E064B4"/>
    <w:rsid w:val="00E44778"/>
    <w:rsid w:val="00EB5DAF"/>
    <w:rsid w:val="00EC5BDC"/>
    <w:rsid w:val="00F1575C"/>
    <w:rsid w:val="00F43595"/>
    <w:rsid w:val="00FD11B6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71C"/>
    <w:rPr>
      <w:b/>
      <w:bCs/>
    </w:rPr>
  </w:style>
  <w:style w:type="paragraph" w:styleId="a4">
    <w:name w:val="Normal (Web)"/>
    <w:basedOn w:val="a"/>
    <w:uiPriority w:val="99"/>
    <w:unhideWhenUsed/>
    <w:rsid w:val="00CD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4C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71C"/>
    <w:rPr>
      <w:b/>
      <w:bCs/>
    </w:rPr>
  </w:style>
  <w:style w:type="paragraph" w:styleId="a4">
    <w:name w:val="Normal (Web)"/>
    <w:basedOn w:val="a"/>
    <w:uiPriority w:val="99"/>
    <w:unhideWhenUsed/>
    <w:rsid w:val="00CD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4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Инвестиционная структура за 2023 год, млн. рублей</a:t>
            </a:r>
          </a:p>
        </c:rich>
      </c:tx>
      <c:layout>
        <c:manualLayout>
          <c:xMode val="edge"/>
          <c:yMode val="edge"/>
          <c:x val="0.1529117340924849"/>
          <c:y val="0"/>
        </c:manualLayout>
      </c:layout>
      <c:overlay val="1"/>
    </c:title>
    <c:autoTitleDeleted val="0"/>
    <c:view3D>
      <c:rotX val="40"/>
      <c:rotY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720010295889834"/>
          <c:y val="0.25079481156783157"/>
          <c:w val="0.53705560950497833"/>
          <c:h val="0.52260056959892986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Лист1!$C$11:$C$15</c:f>
              <c:strCache>
                <c:ptCount val="5"/>
                <c:pt idx="0">
                  <c:v>здания (кроме жылых) и сооружения</c:v>
                </c:pt>
                <c:pt idx="1">
                  <c:v>сооружения </c:v>
                </c:pt>
                <c:pt idx="2">
                  <c:v>транспортные средства</c:v>
                </c:pt>
                <c:pt idx="3">
                  <c:v>прочие машины и оборудование</c:v>
                </c:pt>
                <c:pt idx="4">
                  <c:v>прочие инвестици</c:v>
                </c:pt>
              </c:strCache>
            </c:strRef>
          </c:cat>
          <c:val>
            <c:numRef>
              <c:f>Лист1!$D$11:$D$15</c:f>
            </c:numRef>
          </c:val>
        </c:ser>
        <c:ser>
          <c:idx val="1"/>
          <c:order val="1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Лист1!$C$11:$C$15</c:f>
              <c:strCache>
                <c:ptCount val="5"/>
                <c:pt idx="0">
                  <c:v>здания (кроме жылых) и сооружения</c:v>
                </c:pt>
                <c:pt idx="1">
                  <c:v>сооружения </c:v>
                </c:pt>
                <c:pt idx="2">
                  <c:v>транспортные средства</c:v>
                </c:pt>
                <c:pt idx="3">
                  <c:v>прочие машины и оборудование</c:v>
                </c:pt>
                <c:pt idx="4">
                  <c:v>прочие инвестици</c:v>
                </c:pt>
              </c:strCache>
            </c:strRef>
          </c:cat>
          <c:val>
            <c:numRef>
              <c:f>Лист1!$E$11:$E$15</c:f>
            </c:numRef>
          </c:val>
        </c:ser>
        <c:ser>
          <c:idx val="2"/>
          <c:order val="2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Лист1!$C$11:$C$15</c:f>
              <c:strCache>
                <c:ptCount val="5"/>
                <c:pt idx="0">
                  <c:v>здания (кроме жылых) и сооружения</c:v>
                </c:pt>
                <c:pt idx="1">
                  <c:v>сооружения </c:v>
                </c:pt>
                <c:pt idx="2">
                  <c:v>транспортные средства</c:v>
                </c:pt>
                <c:pt idx="3">
                  <c:v>прочие машины и оборудование</c:v>
                </c:pt>
                <c:pt idx="4">
                  <c:v>прочие инвестици</c:v>
                </c:pt>
              </c:strCache>
            </c:strRef>
          </c:cat>
          <c:val>
            <c:numRef>
              <c:f>Лист1!$F$11:$F$15</c:f>
            </c:numRef>
          </c:val>
        </c:ser>
        <c:ser>
          <c:idx val="3"/>
          <c:order val="3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Лист1!$C$11:$C$15</c:f>
              <c:strCache>
                <c:ptCount val="5"/>
                <c:pt idx="0">
                  <c:v>здания (кроме жылых) и сооружения</c:v>
                </c:pt>
                <c:pt idx="1">
                  <c:v>сооружения </c:v>
                </c:pt>
                <c:pt idx="2">
                  <c:v>транспортные средства</c:v>
                </c:pt>
                <c:pt idx="3">
                  <c:v>прочие машины и оборудование</c:v>
                </c:pt>
                <c:pt idx="4">
                  <c:v>прочие инвестици</c:v>
                </c:pt>
              </c:strCache>
            </c:strRef>
          </c:cat>
          <c:val>
            <c:numRef>
              <c:f>Лист1!$G$11:$G$15</c:f>
            </c:numRef>
          </c:val>
        </c:ser>
        <c:ser>
          <c:idx val="4"/>
          <c:order val="4"/>
          <c:explosion val="10"/>
          <c:dLbls>
            <c:dLbl>
              <c:idx val="0"/>
              <c:layout>
                <c:manualLayout>
                  <c:x val="0.1385961804059577"/>
                  <c:y val="1.699045926221247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140562556246568E-3"/>
                  <c:y val="6.638435580167863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074169220176281E-2"/>
                  <c:y val="0.128607193483725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0250995566758338"/>
                  <c:y val="0.1481295751796848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 машины и оборудование; 252,00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0984695048540168E-2"/>
                  <c:y val="-1.38830055262079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Лист1!$C$11:$C$15</c:f>
              <c:strCache>
                <c:ptCount val="5"/>
                <c:pt idx="0">
                  <c:v>здания (кроме жылых) и сооружения</c:v>
                </c:pt>
                <c:pt idx="1">
                  <c:v>сооружения </c:v>
                </c:pt>
                <c:pt idx="2">
                  <c:v>транспортные средства</c:v>
                </c:pt>
                <c:pt idx="3">
                  <c:v>прочие машины и оборудование</c:v>
                </c:pt>
                <c:pt idx="4">
                  <c:v>прочие инвестици</c:v>
                </c:pt>
              </c:strCache>
            </c:strRef>
          </c:cat>
          <c:val>
            <c:numRef>
              <c:f>Лист1!$H$11:$H$15</c:f>
              <c:numCache>
                <c:formatCode>General</c:formatCode>
                <c:ptCount val="5"/>
                <c:pt idx="0">
                  <c:v>16.399999999999999</c:v>
                </c:pt>
                <c:pt idx="1">
                  <c:v>115.1</c:v>
                </c:pt>
                <c:pt idx="2">
                  <c:v>51.3</c:v>
                </c:pt>
                <c:pt idx="3">
                  <c:v>251.59</c:v>
                </c:pt>
                <c:pt idx="4">
                  <c:v>134.25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D077-EAB1-4468-B9FE-D94EF676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Nach_otd_po_econom</cp:lastModifiedBy>
  <cp:revision>54</cp:revision>
  <cp:lastPrinted>2017-03-23T07:44:00Z</cp:lastPrinted>
  <dcterms:created xsi:type="dcterms:W3CDTF">2017-03-19T05:40:00Z</dcterms:created>
  <dcterms:modified xsi:type="dcterms:W3CDTF">2024-05-16T08:16:00Z</dcterms:modified>
</cp:coreProperties>
</file>