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7AE" w:rsidRDefault="00F127AE" w:rsidP="00F127AE">
      <w:pPr>
        <w:pStyle w:val="a3"/>
        <w:spacing w:before="0" w:beforeAutospacing="0" w:after="0" w:afterAutospacing="0"/>
        <w:ind w:firstLine="709"/>
        <w:jc w:val="center"/>
        <w:rPr>
          <w:b/>
          <w:bCs/>
          <w:sz w:val="28"/>
          <w:szCs w:val="28"/>
        </w:rPr>
      </w:pPr>
      <w:r>
        <w:rPr>
          <w:b/>
          <w:bCs/>
          <w:sz w:val="28"/>
          <w:szCs w:val="28"/>
        </w:rPr>
        <w:t xml:space="preserve">Пояснительная записка </w:t>
      </w:r>
    </w:p>
    <w:p w:rsidR="00F127AE" w:rsidRDefault="00F127AE" w:rsidP="00F127AE">
      <w:pPr>
        <w:ind w:firstLine="709"/>
        <w:jc w:val="center"/>
        <w:rPr>
          <w:b/>
          <w:sz w:val="28"/>
          <w:szCs w:val="28"/>
        </w:rPr>
      </w:pPr>
      <w:r>
        <w:rPr>
          <w:b/>
          <w:bCs/>
          <w:sz w:val="28"/>
          <w:szCs w:val="28"/>
        </w:rPr>
        <w:t xml:space="preserve">по </w:t>
      </w:r>
      <w:bookmarkStart w:id="0" w:name="_GoBack"/>
      <w:r>
        <w:rPr>
          <w:b/>
          <w:bCs/>
          <w:sz w:val="28"/>
          <w:szCs w:val="28"/>
        </w:rPr>
        <w:t>о</w:t>
      </w:r>
      <w:r>
        <w:rPr>
          <w:b/>
          <w:sz w:val="28"/>
          <w:szCs w:val="28"/>
        </w:rPr>
        <w:t>сновным параметрам прогноза социально-экономического развития Поспелихинского района на 2017-2019 годы</w:t>
      </w:r>
    </w:p>
    <w:bookmarkEnd w:id="0"/>
    <w:p w:rsidR="00F127AE" w:rsidRDefault="00F127AE" w:rsidP="00F127AE">
      <w:pPr>
        <w:ind w:firstLine="709"/>
        <w:jc w:val="center"/>
        <w:rPr>
          <w:b/>
          <w:sz w:val="28"/>
          <w:szCs w:val="28"/>
        </w:rPr>
      </w:pPr>
    </w:p>
    <w:p w:rsidR="00F127AE" w:rsidRDefault="00F127AE" w:rsidP="00F127AE">
      <w:pPr>
        <w:pStyle w:val="a3"/>
        <w:spacing w:before="0" w:beforeAutospacing="0" w:after="0" w:afterAutospacing="0"/>
        <w:ind w:firstLine="851"/>
        <w:jc w:val="both"/>
        <w:rPr>
          <w:sz w:val="28"/>
          <w:szCs w:val="28"/>
        </w:rPr>
      </w:pPr>
      <w:proofErr w:type="gramStart"/>
      <w:r>
        <w:rPr>
          <w:sz w:val="28"/>
          <w:szCs w:val="28"/>
        </w:rPr>
        <w:t>Среднесрочный прогноз социально-экономического развития Посп</w:t>
      </w:r>
      <w:r>
        <w:rPr>
          <w:sz w:val="28"/>
          <w:szCs w:val="28"/>
        </w:rPr>
        <w:t>е</w:t>
      </w:r>
      <w:r>
        <w:rPr>
          <w:sz w:val="28"/>
          <w:szCs w:val="28"/>
        </w:rPr>
        <w:t>лихинского района разработан  в  соответствии с Федеральным Законом от 28 июня 2014  № 172-ФЗ «О стратегическом планировании в Российской Фед</w:t>
      </w:r>
      <w:r>
        <w:rPr>
          <w:sz w:val="28"/>
          <w:szCs w:val="28"/>
        </w:rPr>
        <w:t>е</w:t>
      </w:r>
      <w:r>
        <w:rPr>
          <w:sz w:val="28"/>
          <w:szCs w:val="28"/>
        </w:rPr>
        <w:t>рации», законом Алтайского края  от 3 апреля 2015 года № 30-ЗС  «О страт</w:t>
      </w:r>
      <w:r>
        <w:rPr>
          <w:sz w:val="28"/>
          <w:szCs w:val="28"/>
        </w:rPr>
        <w:t>е</w:t>
      </w:r>
      <w:r>
        <w:rPr>
          <w:sz w:val="28"/>
          <w:szCs w:val="28"/>
        </w:rPr>
        <w:t>гическом планировании в Алтайском крае», Приказом Главного управления экономики и инвестиций от 22 июня 2016 № 36-пр и постановлением Адм</w:t>
      </w:r>
      <w:r>
        <w:rPr>
          <w:sz w:val="28"/>
          <w:szCs w:val="28"/>
        </w:rPr>
        <w:t>и</w:t>
      </w:r>
      <w:r>
        <w:rPr>
          <w:sz w:val="28"/>
          <w:szCs w:val="28"/>
        </w:rPr>
        <w:t>нистрации Поспелихинского района от 06.05.2016 №  266 «Об утверждении Порядка</w:t>
      </w:r>
      <w:proofErr w:type="gramEnd"/>
      <w:r>
        <w:rPr>
          <w:sz w:val="28"/>
          <w:szCs w:val="28"/>
        </w:rPr>
        <w:t xml:space="preserve"> разработки, корректировки, осуществления мониторинга и контроля реализации прогнозов  социально-экономического развития Поспелихинск</w:t>
      </w:r>
      <w:r>
        <w:rPr>
          <w:sz w:val="28"/>
          <w:szCs w:val="28"/>
        </w:rPr>
        <w:t>о</w:t>
      </w:r>
      <w:r>
        <w:rPr>
          <w:sz w:val="28"/>
          <w:szCs w:val="28"/>
        </w:rPr>
        <w:t>го района на среднесрочный и долгосрочный период».</w:t>
      </w:r>
    </w:p>
    <w:p w:rsidR="00F127AE" w:rsidRDefault="00F127AE" w:rsidP="00F127AE">
      <w:pPr>
        <w:pStyle w:val="a3"/>
        <w:spacing w:before="0" w:beforeAutospacing="0" w:after="0" w:afterAutospacing="0"/>
        <w:ind w:firstLine="851"/>
        <w:jc w:val="both"/>
        <w:rPr>
          <w:sz w:val="28"/>
          <w:szCs w:val="28"/>
        </w:rPr>
      </w:pPr>
      <w:r>
        <w:rPr>
          <w:sz w:val="28"/>
          <w:szCs w:val="28"/>
        </w:rPr>
        <w:t>Показатели прогноза социально-экономического развития района на 2017-2019 годы разработаны на основе анализа статистических данных за 2014-2015 годы и текущего периода, планов развития хозяйствующих суб</w:t>
      </w:r>
      <w:r>
        <w:rPr>
          <w:sz w:val="28"/>
          <w:szCs w:val="28"/>
        </w:rPr>
        <w:t>ъ</w:t>
      </w:r>
      <w:r>
        <w:rPr>
          <w:sz w:val="28"/>
          <w:szCs w:val="28"/>
        </w:rPr>
        <w:t xml:space="preserve">ектов и учреждений социальной сферы района, с учетом  оценки  развития до конца 2016 года и основных параметров прогноза социально-экономического развития Алтайского края на 2017-2019 годы. </w:t>
      </w:r>
    </w:p>
    <w:p w:rsidR="00F127AE" w:rsidRDefault="00F127AE" w:rsidP="00F127AE">
      <w:pPr>
        <w:pStyle w:val="a3"/>
        <w:spacing w:before="0" w:beforeAutospacing="0" w:after="0" w:afterAutospacing="0"/>
        <w:ind w:firstLine="851"/>
        <w:jc w:val="both"/>
        <w:rPr>
          <w:sz w:val="28"/>
          <w:szCs w:val="28"/>
        </w:rPr>
      </w:pPr>
      <w:r>
        <w:rPr>
          <w:sz w:val="28"/>
          <w:szCs w:val="28"/>
        </w:rPr>
        <w:t>Стоимостные показатели оценки развития экономики в 2016 году и прогноз на 2017-2019 годы определены  с учетом  индексов – дефляторов, р</w:t>
      </w:r>
      <w:r>
        <w:rPr>
          <w:sz w:val="28"/>
          <w:szCs w:val="28"/>
        </w:rPr>
        <w:t>е</w:t>
      </w:r>
      <w:r>
        <w:rPr>
          <w:sz w:val="28"/>
          <w:szCs w:val="28"/>
        </w:rPr>
        <w:t>комендованных Главным Управлением экономики и инвестиций Алтайского края.</w:t>
      </w:r>
    </w:p>
    <w:p w:rsidR="00F127AE" w:rsidRDefault="00F127AE" w:rsidP="00F127AE">
      <w:pPr>
        <w:pStyle w:val="a3"/>
        <w:spacing w:before="0" w:beforeAutospacing="0" w:after="0" w:afterAutospacing="0"/>
        <w:ind w:firstLine="851"/>
        <w:jc w:val="both"/>
        <w:rPr>
          <w:sz w:val="28"/>
          <w:szCs w:val="28"/>
        </w:rPr>
      </w:pPr>
      <w:r>
        <w:rPr>
          <w:sz w:val="28"/>
          <w:szCs w:val="28"/>
        </w:rPr>
        <w:t>Среднесрочный прогноз разработан  в двух вариантах (базовый и ц</w:t>
      </w:r>
      <w:r>
        <w:rPr>
          <w:sz w:val="28"/>
          <w:szCs w:val="28"/>
        </w:rPr>
        <w:t>е</w:t>
      </w:r>
      <w:r>
        <w:rPr>
          <w:sz w:val="28"/>
          <w:szCs w:val="28"/>
        </w:rPr>
        <w:t>левой), учитывающих вероятное воздействие внешних и внутренних факт</w:t>
      </w:r>
      <w:r>
        <w:rPr>
          <w:sz w:val="28"/>
          <w:szCs w:val="28"/>
        </w:rPr>
        <w:t>о</w:t>
      </w:r>
      <w:r>
        <w:rPr>
          <w:sz w:val="28"/>
          <w:szCs w:val="28"/>
        </w:rPr>
        <w:t xml:space="preserve">ров на развитие экономики: </w:t>
      </w:r>
    </w:p>
    <w:p w:rsidR="00F127AE" w:rsidRDefault="00F127AE" w:rsidP="00F127AE">
      <w:pPr>
        <w:pStyle w:val="a3"/>
        <w:spacing w:before="0" w:beforeAutospacing="0" w:after="0" w:afterAutospacing="0"/>
        <w:ind w:firstLine="851"/>
        <w:jc w:val="both"/>
        <w:rPr>
          <w:sz w:val="28"/>
          <w:szCs w:val="28"/>
        </w:rPr>
      </w:pPr>
      <w:r>
        <w:rPr>
          <w:b/>
          <w:sz w:val="28"/>
          <w:szCs w:val="28"/>
        </w:rPr>
        <w:t>базовый вариант прогноза</w:t>
      </w:r>
      <w:r>
        <w:rPr>
          <w:sz w:val="28"/>
          <w:szCs w:val="28"/>
        </w:rPr>
        <w:t xml:space="preserve"> основывается на наиболее вероятных темпах социально-экономического развития в условиях сохранения консе</w:t>
      </w:r>
      <w:r>
        <w:rPr>
          <w:sz w:val="28"/>
          <w:szCs w:val="28"/>
        </w:rPr>
        <w:t>р</w:t>
      </w:r>
      <w:r>
        <w:rPr>
          <w:sz w:val="28"/>
          <w:szCs w:val="28"/>
        </w:rPr>
        <w:t>вативных тенденций изменения внешних факторов при сохранении консе</w:t>
      </w:r>
      <w:r>
        <w:rPr>
          <w:sz w:val="28"/>
          <w:szCs w:val="28"/>
        </w:rPr>
        <w:t>р</w:t>
      </w:r>
      <w:r>
        <w:rPr>
          <w:sz w:val="28"/>
          <w:szCs w:val="28"/>
        </w:rPr>
        <w:t>вативной бюджетной политики, в том числе в части социальных обязательств государства;</w:t>
      </w:r>
    </w:p>
    <w:p w:rsidR="00F127AE" w:rsidRDefault="00F127AE" w:rsidP="00F127AE">
      <w:pPr>
        <w:pStyle w:val="a3"/>
        <w:spacing w:before="0" w:beforeAutospacing="0" w:after="0" w:afterAutospacing="0"/>
        <w:ind w:firstLine="851"/>
        <w:jc w:val="both"/>
        <w:rPr>
          <w:sz w:val="28"/>
          <w:szCs w:val="28"/>
        </w:rPr>
      </w:pPr>
      <w:r>
        <w:rPr>
          <w:b/>
          <w:sz w:val="28"/>
          <w:szCs w:val="28"/>
        </w:rPr>
        <w:t>целевой вариант прогноза</w:t>
      </w:r>
      <w:r>
        <w:rPr>
          <w:sz w:val="28"/>
          <w:szCs w:val="28"/>
        </w:rPr>
        <w:t xml:space="preserve"> ориентирует на достижение целевых п</w:t>
      </w:r>
      <w:r>
        <w:rPr>
          <w:sz w:val="28"/>
          <w:szCs w:val="28"/>
        </w:rPr>
        <w:t>о</w:t>
      </w:r>
      <w:r>
        <w:rPr>
          <w:sz w:val="28"/>
          <w:szCs w:val="28"/>
        </w:rPr>
        <w:t>казателей социально-экономического развития и решение задач стратегич</w:t>
      </w:r>
      <w:r>
        <w:rPr>
          <w:sz w:val="28"/>
          <w:szCs w:val="28"/>
        </w:rPr>
        <w:t>е</w:t>
      </w:r>
      <w:r>
        <w:rPr>
          <w:sz w:val="28"/>
          <w:szCs w:val="28"/>
        </w:rPr>
        <w:t xml:space="preserve">ского планирования за счет выхода экономики на траекторию устойчивого роста, смены ориентации экономики на инвестиционную модель развития. </w:t>
      </w:r>
    </w:p>
    <w:p w:rsidR="00F127AE" w:rsidRDefault="00F127AE" w:rsidP="00F127AE">
      <w:pPr>
        <w:pStyle w:val="a3"/>
        <w:spacing w:before="0" w:beforeAutospacing="0" w:after="0" w:afterAutospacing="0"/>
        <w:ind w:firstLine="851"/>
        <w:jc w:val="both"/>
        <w:rPr>
          <w:sz w:val="28"/>
          <w:szCs w:val="28"/>
        </w:rPr>
      </w:pPr>
      <w:r>
        <w:rPr>
          <w:sz w:val="28"/>
          <w:szCs w:val="28"/>
        </w:rPr>
        <w:t>Прогнозные показатели социально-экономического  развития Посп</w:t>
      </w:r>
      <w:r>
        <w:rPr>
          <w:sz w:val="28"/>
          <w:szCs w:val="28"/>
        </w:rPr>
        <w:t>е</w:t>
      </w:r>
      <w:r>
        <w:rPr>
          <w:sz w:val="28"/>
          <w:szCs w:val="28"/>
        </w:rPr>
        <w:t>лихинского района  показывают  в целом развитие промышленности, сел</w:t>
      </w:r>
      <w:r>
        <w:rPr>
          <w:sz w:val="28"/>
          <w:szCs w:val="28"/>
        </w:rPr>
        <w:t>ь</w:t>
      </w:r>
      <w:r>
        <w:rPr>
          <w:sz w:val="28"/>
          <w:szCs w:val="28"/>
        </w:rPr>
        <w:t>ского хозяйства, торговли и сферы услуг, инвестиций,  отражают  влияние  секторов экономики на социальные процессы, а также уровень жизни нас</w:t>
      </w:r>
      <w:r>
        <w:rPr>
          <w:sz w:val="28"/>
          <w:szCs w:val="28"/>
        </w:rPr>
        <w:t>е</w:t>
      </w:r>
      <w:r>
        <w:rPr>
          <w:sz w:val="28"/>
          <w:szCs w:val="28"/>
        </w:rPr>
        <w:t xml:space="preserve">ления, его занятость  и использования  трудовых ресурсов. </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127AE">
      <w:pPr>
        <w:pStyle w:val="a3"/>
        <w:spacing w:before="0" w:beforeAutospacing="0" w:after="0" w:afterAutospacing="0"/>
        <w:ind w:firstLine="851"/>
        <w:jc w:val="both"/>
        <w:rPr>
          <w:bCs/>
          <w:sz w:val="28"/>
          <w:szCs w:val="28"/>
        </w:rPr>
      </w:pPr>
    </w:p>
    <w:p w:rsidR="00F127AE" w:rsidRDefault="00F127AE" w:rsidP="00F127AE">
      <w:pPr>
        <w:pStyle w:val="a3"/>
        <w:ind w:firstLine="851"/>
        <w:jc w:val="both"/>
        <w:rPr>
          <w:sz w:val="28"/>
          <w:szCs w:val="28"/>
        </w:rPr>
      </w:pPr>
      <w:r>
        <w:rPr>
          <w:sz w:val="28"/>
          <w:szCs w:val="28"/>
        </w:rPr>
        <w:t>.</w:t>
      </w:r>
    </w:p>
    <w:p w:rsidR="00F127AE" w:rsidRDefault="00F127AE" w:rsidP="00F127AE">
      <w:pPr>
        <w:pStyle w:val="a3"/>
        <w:spacing w:before="0" w:beforeAutospacing="0" w:after="0" w:afterAutospacing="0"/>
        <w:ind w:firstLine="851"/>
        <w:jc w:val="center"/>
        <w:rPr>
          <w:b/>
          <w:sz w:val="28"/>
          <w:szCs w:val="28"/>
        </w:rPr>
      </w:pPr>
      <w:r>
        <w:rPr>
          <w:b/>
          <w:sz w:val="28"/>
          <w:szCs w:val="28"/>
        </w:rPr>
        <w:lastRenderedPageBreak/>
        <w:t>Общая оценка социально-экономической ситуации</w:t>
      </w:r>
    </w:p>
    <w:p w:rsidR="00F127AE" w:rsidRDefault="00F127AE" w:rsidP="00F127AE">
      <w:pPr>
        <w:pStyle w:val="a3"/>
        <w:spacing w:before="0" w:beforeAutospacing="0" w:after="0" w:afterAutospacing="0"/>
        <w:ind w:firstLine="851"/>
        <w:jc w:val="center"/>
        <w:rPr>
          <w:b/>
          <w:sz w:val="28"/>
          <w:szCs w:val="28"/>
        </w:rPr>
      </w:pPr>
      <w:r>
        <w:rPr>
          <w:b/>
          <w:sz w:val="28"/>
          <w:szCs w:val="28"/>
        </w:rPr>
        <w:t>в районе за отчетный период</w:t>
      </w:r>
    </w:p>
    <w:p w:rsidR="00F127AE" w:rsidRDefault="00F127AE" w:rsidP="00F127AE">
      <w:pPr>
        <w:pStyle w:val="a3"/>
        <w:spacing w:before="0" w:beforeAutospacing="0" w:after="0" w:afterAutospacing="0"/>
        <w:ind w:firstLine="851"/>
        <w:jc w:val="both"/>
        <w:rPr>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 xml:space="preserve">По предварительным итогам 2016 года в муниципальном образовании </w:t>
      </w:r>
      <w:proofErr w:type="spellStart"/>
      <w:r>
        <w:rPr>
          <w:sz w:val="28"/>
          <w:szCs w:val="28"/>
        </w:rPr>
        <w:t>Поспелихинский</w:t>
      </w:r>
      <w:proofErr w:type="spellEnd"/>
      <w:r>
        <w:rPr>
          <w:sz w:val="28"/>
          <w:szCs w:val="28"/>
        </w:rPr>
        <w:t xml:space="preserve">  район наблюдается   увеличение в действующих ценах объема оборота розничного товарооборота, общественного питания, рост среднемесячной начисленной заработной платы.</w:t>
      </w:r>
    </w:p>
    <w:p w:rsidR="00F127AE" w:rsidRDefault="00F127AE" w:rsidP="00F127AE">
      <w:pPr>
        <w:pStyle w:val="a3"/>
        <w:spacing w:before="0" w:beforeAutospacing="0" w:after="0" w:afterAutospacing="0"/>
        <w:ind w:firstLine="851"/>
        <w:jc w:val="both"/>
        <w:rPr>
          <w:sz w:val="28"/>
          <w:szCs w:val="28"/>
        </w:rPr>
      </w:pPr>
      <w:r>
        <w:rPr>
          <w:sz w:val="28"/>
          <w:szCs w:val="28"/>
        </w:rPr>
        <w:t>В то же время сократились объемы отгруженных товаров собственн</w:t>
      </w:r>
      <w:r>
        <w:rPr>
          <w:sz w:val="28"/>
          <w:szCs w:val="28"/>
        </w:rPr>
        <w:t>о</w:t>
      </w:r>
      <w:r>
        <w:rPr>
          <w:sz w:val="28"/>
          <w:szCs w:val="28"/>
        </w:rPr>
        <w:t>го производства, снизились объемы строительных работ и инвестиций в о</w:t>
      </w:r>
      <w:r>
        <w:rPr>
          <w:sz w:val="28"/>
          <w:szCs w:val="28"/>
        </w:rPr>
        <w:t>с</w:t>
      </w:r>
      <w:r>
        <w:rPr>
          <w:sz w:val="28"/>
          <w:szCs w:val="28"/>
        </w:rPr>
        <w:t>новной капитал, отмечается сокращение потребительского спроса.</w:t>
      </w:r>
    </w:p>
    <w:p w:rsidR="00F127AE" w:rsidRDefault="00F127AE" w:rsidP="00F127AE">
      <w:pPr>
        <w:pStyle w:val="a3"/>
        <w:spacing w:before="0" w:beforeAutospacing="0" w:after="0" w:afterAutospacing="0"/>
        <w:ind w:firstLine="851"/>
        <w:jc w:val="both"/>
        <w:rPr>
          <w:sz w:val="28"/>
          <w:szCs w:val="28"/>
        </w:rPr>
      </w:pPr>
      <w:r>
        <w:rPr>
          <w:sz w:val="28"/>
          <w:szCs w:val="28"/>
        </w:rPr>
        <w:t>Наблюдается снижение промышленного производства в обрабатыв</w:t>
      </w:r>
      <w:r>
        <w:rPr>
          <w:sz w:val="28"/>
          <w:szCs w:val="28"/>
        </w:rPr>
        <w:t>а</w:t>
      </w:r>
      <w:r>
        <w:rPr>
          <w:sz w:val="28"/>
          <w:szCs w:val="28"/>
        </w:rPr>
        <w:t>ющих отраслях. Основная причина снижения - приостановка выпуска пр</w:t>
      </w:r>
      <w:r>
        <w:rPr>
          <w:sz w:val="28"/>
          <w:szCs w:val="28"/>
        </w:rPr>
        <w:t>о</w:t>
      </w:r>
      <w:r>
        <w:rPr>
          <w:sz w:val="28"/>
          <w:szCs w:val="28"/>
        </w:rPr>
        <w:t xml:space="preserve">дукции в январе-апреле 2016 года ЗАО « </w:t>
      </w:r>
      <w:proofErr w:type="spellStart"/>
      <w:r>
        <w:rPr>
          <w:sz w:val="28"/>
          <w:szCs w:val="28"/>
        </w:rPr>
        <w:t>Поспелихинский</w:t>
      </w:r>
      <w:proofErr w:type="spellEnd"/>
      <w:r>
        <w:rPr>
          <w:sz w:val="28"/>
          <w:szCs w:val="28"/>
        </w:rPr>
        <w:t xml:space="preserve"> </w:t>
      </w:r>
      <w:proofErr w:type="spellStart"/>
      <w:r>
        <w:rPr>
          <w:sz w:val="28"/>
          <w:szCs w:val="28"/>
        </w:rPr>
        <w:t>молкомбинат</w:t>
      </w:r>
      <w:proofErr w:type="spellEnd"/>
      <w:r>
        <w:rPr>
          <w:sz w:val="28"/>
          <w:szCs w:val="28"/>
        </w:rPr>
        <w:t>». На предприятии проводились работы по капитальному ремонту основных пр</w:t>
      </w:r>
      <w:r>
        <w:rPr>
          <w:sz w:val="28"/>
          <w:szCs w:val="28"/>
        </w:rPr>
        <w:t>о</w:t>
      </w:r>
      <w:r>
        <w:rPr>
          <w:sz w:val="28"/>
          <w:szCs w:val="28"/>
        </w:rPr>
        <w:t>изводственных помещений. В тоже время объем производства и распредел</w:t>
      </w:r>
      <w:r>
        <w:rPr>
          <w:sz w:val="28"/>
          <w:szCs w:val="28"/>
        </w:rPr>
        <w:t>е</w:t>
      </w:r>
      <w:r>
        <w:rPr>
          <w:sz w:val="28"/>
          <w:szCs w:val="28"/>
        </w:rPr>
        <w:t xml:space="preserve">ния электроэнергии, газа и воды сохранился на уровне 2015 года. </w:t>
      </w:r>
    </w:p>
    <w:p w:rsidR="00F127AE" w:rsidRDefault="00F127AE" w:rsidP="00F127AE">
      <w:pPr>
        <w:pStyle w:val="a3"/>
        <w:spacing w:before="0" w:beforeAutospacing="0" w:after="0" w:afterAutospacing="0"/>
        <w:ind w:firstLine="851"/>
        <w:jc w:val="both"/>
        <w:rPr>
          <w:sz w:val="28"/>
          <w:szCs w:val="28"/>
        </w:rPr>
      </w:pPr>
      <w:r>
        <w:rPr>
          <w:sz w:val="28"/>
          <w:szCs w:val="28"/>
        </w:rPr>
        <w:t>Ожидается, что к концу 2016 года объем промышленного произво</w:t>
      </w:r>
      <w:r>
        <w:rPr>
          <w:sz w:val="28"/>
          <w:szCs w:val="28"/>
        </w:rPr>
        <w:t>д</w:t>
      </w:r>
      <w:r>
        <w:rPr>
          <w:sz w:val="28"/>
          <w:szCs w:val="28"/>
        </w:rPr>
        <w:t>ства в денежном выражении составит 846,6 млн. рублей.</w:t>
      </w:r>
    </w:p>
    <w:p w:rsidR="00F127AE" w:rsidRDefault="00F127AE" w:rsidP="00F127AE">
      <w:pPr>
        <w:pStyle w:val="a3"/>
        <w:spacing w:before="0" w:beforeAutospacing="0" w:after="0" w:afterAutospacing="0"/>
        <w:ind w:firstLine="851"/>
        <w:jc w:val="both"/>
        <w:rPr>
          <w:sz w:val="28"/>
          <w:szCs w:val="28"/>
        </w:rPr>
      </w:pPr>
      <w:r>
        <w:rPr>
          <w:sz w:val="28"/>
          <w:szCs w:val="28"/>
        </w:rPr>
        <w:t>Инвестиции в основной капитал по крупным и средним предприятиям и организациям продолжают снижаться. Объем инвестиций в основной кап</w:t>
      </w:r>
      <w:r>
        <w:rPr>
          <w:sz w:val="28"/>
          <w:szCs w:val="28"/>
        </w:rPr>
        <w:t>и</w:t>
      </w:r>
      <w:r>
        <w:rPr>
          <w:sz w:val="28"/>
          <w:szCs w:val="28"/>
        </w:rPr>
        <w:t>тал по итогам  2016 году оценивается в размере 280 млн. рублей, что в соп</w:t>
      </w:r>
      <w:r>
        <w:rPr>
          <w:sz w:val="28"/>
          <w:szCs w:val="28"/>
        </w:rPr>
        <w:t>о</w:t>
      </w:r>
      <w:r>
        <w:rPr>
          <w:sz w:val="28"/>
          <w:szCs w:val="28"/>
        </w:rPr>
        <w:t>ставимых ценах составит 85,3% к уровню 2015 года. </w:t>
      </w:r>
    </w:p>
    <w:p w:rsidR="00F127AE" w:rsidRDefault="00F127AE" w:rsidP="00F127AE">
      <w:pPr>
        <w:pStyle w:val="a3"/>
        <w:spacing w:before="0" w:beforeAutospacing="0" w:after="0" w:afterAutospacing="0"/>
        <w:ind w:firstLine="851"/>
        <w:jc w:val="both"/>
        <w:rPr>
          <w:sz w:val="28"/>
          <w:szCs w:val="28"/>
        </w:rPr>
      </w:pPr>
      <w:r>
        <w:rPr>
          <w:sz w:val="28"/>
          <w:szCs w:val="28"/>
        </w:rPr>
        <w:t>В 1 полугодии 2016 года индивидуальными застройщиками введено в эксплуатацию 920,1 кв. м. жилья, что на 22,5% больше аналогичного периода прошлого года.</w:t>
      </w:r>
    </w:p>
    <w:p w:rsidR="00F127AE" w:rsidRDefault="00F127AE" w:rsidP="00F127AE">
      <w:pPr>
        <w:pStyle w:val="a3"/>
        <w:spacing w:before="0" w:beforeAutospacing="0" w:after="0" w:afterAutospacing="0"/>
        <w:ind w:firstLine="851"/>
        <w:jc w:val="both"/>
        <w:rPr>
          <w:sz w:val="28"/>
          <w:szCs w:val="28"/>
        </w:rPr>
      </w:pPr>
      <w:r>
        <w:rPr>
          <w:sz w:val="28"/>
          <w:szCs w:val="28"/>
        </w:rPr>
        <w:t>В январе-июне 2016 наблюдается незначительный рост объемов ро</w:t>
      </w:r>
      <w:r>
        <w:rPr>
          <w:sz w:val="28"/>
          <w:szCs w:val="28"/>
        </w:rPr>
        <w:t>з</w:t>
      </w:r>
      <w:r>
        <w:rPr>
          <w:sz w:val="28"/>
          <w:szCs w:val="28"/>
        </w:rPr>
        <w:t>ничного товарооборота, общественного питания и платных услуг, оказыва</w:t>
      </w:r>
      <w:r>
        <w:rPr>
          <w:sz w:val="28"/>
          <w:szCs w:val="28"/>
        </w:rPr>
        <w:t>е</w:t>
      </w:r>
      <w:r>
        <w:rPr>
          <w:sz w:val="28"/>
          <w:szCs w:val="28"/>
        </w:rPr>
        <w:t>мых населению. По оценке 2016 года оборот розничной торговли составит 3487026 тыс. рублей (рост 3 % к уровню прошлого года), оборот предпри</w:t>
      </w:r>
      <w:r>
        <w:rPr>
          <w:sz w:val="28"/>
          <w:szCs w:val="28"/>
        </w:rPr>
        <w:t>я</w:t>
      </w:r>
      <w:r>
        <w:rPr>
          <w:sz w:val="28"/>
          <w:szCs w:val="28"/>
        </w:rPr>
        <w:t>тий общественного питания 46148,7 тыс. рублей или 107 % к уровню пред</w:t>
      </w:r>
      <w:r>
        <w:rPr>
          <w:sz w:val="28"/>
          <w:szCs w:val="28"/>
        </w:rPr>
        <w:t>ы</w:t>
      </w:r>
      <w:r>
        <w:rPr>
          <w:sz w:val="28"/>
          <w:szCs w:val="28"/>
        </w:rPr>
        <w:t>дущего года. Объем платных услуг достигнет 266020,7 тыс. рублей, что на 9% превышает уровень 2015 года.</w:t>
      </w:r>
    </w:p>
    <w:p w:rsidR="00F127AE" w:rsidRDefault="00F127AE" w:rsidP="00F127AE">
      <w:pPr>
        <w:pStyle w:val="a3"/>
        <w:spacing w:before="0" w:beforeAutospacing="0" w:after="0" w:afterAutospacing="0"/>
        <w:ind w:firstLine="851"/>
        <w:jc w:val="both"/>
        <w:rPr>
          <w:sz w:val="28"/>
          <w:szCs w:val="28"/>
        </w:rPr>
      </w:pPr>
      <w:r>
        <w:rPr>
          <w:sz w:val="28"/>
          <w:szCs w:val="28"/>
        </w:rPr>
        <w:t>В текущем периоде 2016 года наблюдается сокращение численности населения, отрицательное сальдо имеет миграционный прирост населения, и естественное движение. Учитывая процессы рождаемости, смертности и м</w:t>
      </w:r>
      <w:r>
        <w:rPr>
          <w:sz w:val="28"/>
          <w:szCs w:val="28"/>
        </w:rPr>
        <w:t>и</w:t>
      </w:r>
      <w:r>
        <w:rPr>
          <w:sz w:val="28"/>
          <w:szCs w:val="28"/>
        </w:rPr>
        <w:t>грации, ожидаемая среднегодовая численность постоянного населения в 2016 году составит 23330 человек. Ожидается, что к концу года в экономике рай</w:t>
      </w:r>
      <w:r>
        <w:rPr>
          <w:sz w:val="28"/>
          <w:szCs w:val="28"/>
        </w:rPr>
        <w:t>о</w:t>
      </w:r>
      <w:r>
        <w:rPr>
          <w:sz w:val="28"/>
          <w:szCs w:val="28"/>
        </w:rPr>
        <w:t>на будет занято 7796 человек, что на  100 человек ниже уровня прошлого г</w:t>
      </w:r>
      <w:r>
        <w:rPr>
          <w:sz w:val="28"/>
          <w:szCs w:val="28"/>
        </w:rPr>
        <w:t>о</w:t>
      </w:r>
      <w:r>
        <w:rPr>
          <w:sz w:val="28"/>
          <w:szCs w:val="28"/>
        </w:rPr>
        <w:t>да. При этом на предприятиях и организациях всех форм собственности б</w:t>
      </w:r>
      <w:r>
        <w:rPr>
          <w:sz w:val="28"/>
          <w:szCs w:val="28"/>
        </w:rPr>
        <w:t>у</w:t>
      </w:r>
      <w:r>
        <w:rPr>
          <w:sz w:val="28"/>
          <w:szCs w:val="28"/>
        </w:rPr>
        <w:t>дет занято 5882 человека. По состоянию на 01 июля 2016 года официально зарегистрировано 212  безработных - это уровень аналогичного периода прошлого года.  К концу года численность официально зарегистрированных безработных ожидается в количестве 275 человек.</w:t>
      </w:r>
    </w:p>
    <w:p w:rsidR="00F127AE" w:rsidRDefault="00F127AE" w:rsidP="00F127AE">
      <w:pPr>
        <w:pStyle w:val="a3"/>
        <w:spacing w:before="0" w:beforeAutospacing="0" w:after="0" w:afterAutospacing="0"/>
        <w:ind w:firstLine="851"/>
        <w:jc w:val="both"/>
        <w:rPr>
          <w:sz w:val="28"/>
          <w:szCs w:val="28"/>
        </w:rPr>
      </w:pPr>
      <w:r>
        <w:rPr>
          <w:sz w:val="28"/>
          <w:szCs w:val="28"/>
        </w:rPr>
        <w:lastRenderedPageBreak/>
        <w:t>Доходы населения в 1 полугодии текущего года возросли на 15% к аналогичному периоду прошлого года. Ожидаемые денежные доходы нас</w:t>
      </w:r>
      <w:r>
        <w:rPr>
          <w:sz w:val="28"/>
          <w:szCs w:val="28"/>
        </w:rPr>
        <w:t>е</w:t>
      </w:r>
      <w:r>
        <w:rPr>
          <w:sz w:val="28"/>
          <w:szCs w:val="28"/>
        </w:rPr>
        <w:t>ления по итогам 2016 года 4880613 тыс. рублей, что выше уровня 2015 года на 1,3 %. В 2016 году среднемесячная начисленная заработная плата одного работника крупных и средних предприятий ожидается на уровне 18332 ру</w:t>
      </w:r>
      <w:r>
        <w:rPr>
          <w:sz w:val="28"/>
          <w:szCs w:val="28"/>
        </w:rPr>
        <w:t>б</w:t>
      </w:r>
      <w:r>
        <w:rPr>
          <w:sz w:val="28"/>
          <w:szCs w:val="28"/>
        </w:rPr>
        <w:t>лей, рост 6 % к итогам 2015 года.</w:t>
      </w:r>
    </w:p>
    <w:p w:rsidR="00F127AE" w:rsidRDefault="00F127AE" w:rsidP="00F127AE">
      <w:pPr>
        <w:pStyle w:val="a3"/>
        <w:spacing w:before="0" w:beforeAutospacing="0" w:after="0" w:afterAutospacing="0"/>
        <w:ind w:firstLine="851"/>
        <w:jc w:val="both"/>
        <w:rPr>
          <w:sz w:val="28"/>
          <w:szCs w:val="28"/>
        </w:rPr>
      </w:pPr>
      <w:r>
        <w:rPr>
          <w:sz w:val="28"/>
          <w:szCs w:val="28"/>
        </w:rPr>
        <w:t>Медицинское обслуживание населения Поспелихинского района ос</w:t>
      </w:r>
      <w:r>
        <w:rPr>
          <w:sz w:val="28"/>
          <w:szCs w:val="28"/>
        </w:rPr>
        <w:t>у</w:t>
      </w:r>
      <w:r>
        <w:rPr>
          <w:sz w:val="28"/>
          <w:szCs w:val="28"/>
        </w:rPr>
        <w:t>ществляются КГБУЗ «</w:t>
      </w:r>
      <w:proofErr w:type="spellStart"/>
      <w:r>
        <w:rPr>
          <w:sz w:val="28"/>
          <w:szCs w:val="28"/>
        </w:rPr>
        <w:t>Поспелихинская</w:t>
      </w:r>
      <w:proofErr w:type="spellEnd"/>
      <w:r>
        <w:rPr>
          <w:sz w:val="28"/>
          <w:szCs w:val="28"/>
        </w:rPr>
        <w:t xml:space="preserve"> центральная районная больница</w:t>
      </w:r>
      <w:r w:rsidR="002F2A7F">
        <w:rPr>
          <w:sz w:val="28"/>
          <w:szCs w:val="28"/>
        </w:rPr>
        <w:t>»</w:t>
      </w:r>
      <w:r>
        <w:rPr>
          <w:sz w:val="28"/>
          <w:szCs w:val="28"/>
        </w:rPr>
        <w:t xml:space="preserve">, 6 амбулаторий, 10 фельдшерско-акушерских пунктов, а также 1 межрайонное отделение КГКУЗ « </w:t>
      </w:r>
      <w:proofErr w:type="spellStart"/>
      <w:r>
        <w:rPr>
          <w:sz w:val="28"/>
          <w:szCs w:val="28"/>
        </w:rPr>
        <w:t>Поспелихинская</w:t>
      </w:r>
      <w:proofErr w:type="spellEnd"/>
      <w:r>
        <w:rPr>
          <w:sz w:val="28"/>
          <w:szCs w:val="28"/>
        </w:rPr>
        <w:t xml:space="preserve"> туберкулезная больница» на 30 коек. Данные учреждения оказывают как первичную, так и специализированную помощь населению. В зоне обслуживания скорой помощи находятся все населенные пункты, за исключением с. Калмыцкие Мысы и пос.12 лет О</w:t>
      </w:r>
      <w:r>
        <w:rPr>
          <w:sz w:val="28"/>
          <w:szCs w:val="28"/>
        </w:rPr>
        <w:t>к</w:t>
      </w:r>
      <w:r>
        <w:rPr>
          <w:sz w:val="28"/>
          <w:szCs w:val="28"/>
        </w:rPr>
        <w:t>тября.</w:t>
      </w:r>
    </w:p>
    <w:p w:rsidR="00F127AE" w:rsidRDefault="00F127AE" w:rsidP="00F127AE">
      <w:pPr>
        <w:pStyle w:val="a3"/>
        <w:spacing w:before="0" w:beforeAutospacing="0" w:after="0" w:afterAutospacing="0"/>
        <w:ind w:firstLine="851"/>
        <w:jc w:val="both"/>
        <w:rPr>
          <w:sz w:val="28"/>
          <w:szCs w:val="28"/>
        </w:rPr>
      </w:pPr>
      <w:proofErr w:type="gramStart"/>
      <w:r>
        <w:rPr>
          <w:sz w:val="28"/>
          <w:szCs w:val="28"/>
        </w:rPr>
        <w:t>Система образования района представлена 35 образовательными учреждениями, из них  32 - муниципальные.</w:t>
      </w:r>
      <w:proofErr w:type="gramEnd"/>
      <w:r>
        <w:rPr>
          <w:sz w:val="28"/>
          <w:szCs w:val="28"/>
        </w:rPr>
        <w:t xml:space="preserve"> В ведомстве комитета по обр</w:t>
      </w:r>
      <w:r>
        <w:rPr>
          <w:sz w:val="28"/>
          <w:szCs w:val="28"/>
        </w:rPr>
        <w:t>а</w:t>
      </w:r>
      <w:r>
        <w:rPr>
          <w:sz w:val="28"/>
          <w:szCs w:val="28"/>
        </w:rPr>
        <w:t>зованию находятся 16 школ (три школы из них имеют филиалы, одна школа – две дошкольные группы), 13 детских садов (с учетом вновь построенного МБДОУ «Детский сад № 4 «Радуга»), МБОУДО «</w:t>
      </w:r>
      <w:proofErr w:type="spellStart"/>
      <w:r>
        <w:rPr>
          <w:sz w:val="28"/>
          <w:szCs w:val="28"/>
        </w:rPr>
        <w:t>Поспелихинский</w:t>
      </w:r>
      <w:proofErr w:type="spellEnd"/>
      <w:r>
        <w:rPr>
          <w:sz w:val="28"/>
          <w:szCs w:val="28"/>
        </w:rPr>
        <w:t xml:space="preserve"> Центр детского творчества». Кроме этого в районе действуют  ещё два учреждения дополнительного образования: МБОУДО «</w:t>
      </w:r>
      <w:proofErr w:type="spellStart"/>
      <w:r>
        <w:rPr>
          <w:sz w:val="28"/>
          <w:szCs w:val="28"/>
        </w:rPr>
        <w:t>Поспелихинская</w:t>
      </w:r>
      <w:proofErr w:type="spellEnd"/>
      <w:r>
        <w:rPr>
          <w:sz w:val="28"/>
          <w:szCs w:val="28"/>
        </w:rPr>
        <w:t xml:space="preserve"> ДЮСШ» (отдел по спорту и физической культуре), МБУДО «</w:t>
      </w:r>
      <w:proofErr w:type="spellStart"/>
      <w:r>
        <w:rPr>
          <w:sz w:val="28"/>
          <w:szCs w:val="28"/>
        </w:rPr>
        <w:t>Поспелихинская</w:t>
      </w:r>
      <w:proofErr w:type="spellEnd"/>
      <w:r>
        <w:rPr>
          <w:sz w:val="28"/>
          <w:szCs w:val="28"/>
        </w:rPr>
        <w:t xml:space="preserve"> детская школа искусств» (отдел по культуре). Краевые образовательные учреждения: </w:t>
      </w:r>
      <w:proofErr w:type="spellStart"/>
      <w:r w:rsidR="00B9168E">
        <w:rPr>
          <w:sz w:val="28"/>
          <w:szCs w:val="28"/>
        </w:rPr>
        <w:t>П</w:t>
      </w:r>
      <w:r w:rsidR="00B9168E">
        <w:rPr>
          <w:sz w:val="28"/>
          <w:szCs w:val="28"/>
        </w:rPr>
        <w:t>о</w:t>
      </w:r>
      <w:r w:rsidR="00B9168E">
        <w:rPr>
          <w:sz w:val="28"/>
          <w:szCs w:val="28"/>
        </w:rPr>
        <w:t>спелихинский</w:t>
      </w:r>
      <w:proofErr w:type="spellEnd"/>
      <w:r w:rsidR="00B9168E">
        <w:rPr>
          <w:sz w:val="28"/>
          <w:szCs w:val="28"/>
        </w:rPr>
        <w:t xml:space="preserve"> филиал </w:t>
      </w:r>
      <w:r>
        <w:rPr>
          <w:sz w:val="28"/>
          <w:szCs w:val="28"/>
        </w:rPr>
        <w:t>КГБПОУ «</w:t>
      </w:r>
      <w:r w:rsidR="00B9168E">
        <w:rPr>
          <w:sz w:val="28"/>
          <w:szCs w:val="28"/>
        </w:rPr>
        <w:t>ЕЛПО</w:t>
      </w:r>
      <w:r>
        <w:rPr>
          <w:sz w:val="28"/>
          <w:szCs w:val="28"/>
        </w:rPr>
        <w:t xml:space="preserve">», Представительство </w:t>
      </w:r>
      <w:proofErr w:type="spellStart"/>
      <w:r>
        <w:rPr>
          <w:sz w:val="28"/>
          <w:szCs w:val="28"/>
        </w:rPr>
        <w:t>АлтГТУ</w:t>
      </w:r>
      <w:proofErr w:type="spellEnd"/>
      <w:r>
        <w:rPr>
          <w:sz w:val="28"/>
          <w:szCs w:val="28"/>
        </w:rPr>
        <w:t>, ко</w:t>
      </w:r>
      <w:r>
        <w:rPr>
          <w:sz w:val="28"/>
          <w:szCs w:val="28"/>
        </w:rPr>
        <w:t>р</w:t>
      </w:r>
      <w:r>
        <w:rPr>
          <w:sz w:val="28"/>
          <w:szCs w:val="28"/>
        </w:rPr>
        <w:t>рекционный детский дом.</w:t>
      </w:r>
    </w:p>
    <w:p w:rsidR="00F127AE" w:rsidRDefault="00F127AE" w:rsidP="00F127AE">
      <w:pPr>
        <w:pStyle w:val="a3"/>
        <w:spacing w:before="0" w:beforeAutospacing="0" w:after="0" w:afterAutospacing="0"/>
        <w:ind w:firstLine="851"/>
        <w:jc w:val="both"/>
        <w:rPr>
          <w:sz w:val="28"/>
          <w:szCs w:val="28"/>
        </w:rPr>
      </w:pPr>
      <w:r>
        <w:rPr>
          <w:sz w:val="28"/>
          <w:szCs w:val="28"/>
        </w:rPr>
        <w:t>В конце 2016 года планируется уменьшение количества юридических лиц: реорганизация 3 общеобразовательных учреждений путем присоедин</w:t>
      </w:r>
      <w:r>
        <w:rPr>
          <w:sz w:val="28"/>
          <w:szCs w:val="28"/>
        </w:rPr>
        <w:t>е</w:t>
      </w:r>
      <w:r>
        <w:rPr>
          <w:sz w:val="28"/>
          <w:szCs w:val="28"/>
        </w:rPr>
        <w:t xml:space="preserve">ния к ним дошкольных образовательных учреждений (с. </w:t>
      </w:r>
      <w:proofErr w:type="spellStart"/>
      <w:r>
        <w:rPr>
          <w:sz w:val="28"/>
          <w:szCs w:val="28"/>
        </w:rPr>
        <w:t>Клепечиха</w:t>
      </w:r>
      <w:proofErr w:type="spellEnd"/>
      <w:r>
        <w:rPr>
          <w:sz w:val="28"/>
          <w:szCs w:val="28"/>
        </w:rPr>
        <w:t>, с. Ка</w:t>
      </w:r>
      <w:r>
        <w:rPr>
          <w:sz w:val="28"/>
          <w:szCs w:val="28"/>
        </w:rPr>
        <w:t>л</w:t>
      </w:r>
      <w:r>
        <w:rPr>
          <w:sz w:val="28"/>
          <w:szCs w:val="28"/>
        </w:rPr>
        <w:t xml:space="preserve">мыцкие Мысы, пос. </w:t>
      </w:r>
      <w:proofErr w:type="spellStart"/>
      <w:r>
        <w:rPr>
          <w:sz w:val="28"/>
          <w:szCs w:val="28"/>
        </w:rPr>
        <w:t>Гавриловский</w:t>
      </w:r>
      <w:proofErr w:type="spellEnd"/>
      <w:r>
        <w:rPr>
          <w:sz w:val="28"/>
          <w:szCs w:val="28"/>
        </w:rPr>
        <w:t>)</w:t>
      </w:r>
    </w:p>
    <w:p w:rsidR="00F127AE" w:rsidRDefault="00F127AE" w:rsidP="00F127AE">
      <w:pPr>
        <w:pStyle w:val="a3"/>
        <w:spacing w:before="0" w:beforeAutospacing="0" w:after="0" w:afterAutospacing="0"/>
        <w:ind w:firstLine="851"/>
        <w:jc w:val="both"/>
        <w:rPr>
          <w:sz w:val="28"/>
          <w:szCs w:val="28"/>
        </w:rPr>
      </w:pPr>
      <w:r>
        <w:rPr>
          <w:sz w:val="28"/>
          <w:szCs w:val="28"/>
        </w:rPr>
        <w:t>В районе действует широкая сеть учреждений культуры: МБУК «</w:t>
      </w:r>
      <w:proofErr w:type="spellStart"/>
      <w:r>
        <w:rPr>
          <w:sz w:val="28"/>
          <w:szCs w:val="28"/>
        </w:rPr>
        <w:t>П</w:t>
      </w:r>
      <w:r>
        <w:rPr>
          <w:sz w:val="28"/>
          <w:szCs w:val="28"/>
        </w:rPr>
        <w:t>о</w:t>
      </w:r>
      <w:r>
        <w:rPr>
          <w:sz w:val="28"/>
          <w:szCs w:val="28"/>
        </w:rPr>
        <w:t>спелихинский</w:t>
      </w:r>
      <w:proofErr w:type="spellEnd"/>
      <w:r>
        <w:rPr>
          <w:sz w:val="28"/>
          <w:szCs w:val="28"/>
        </w:rPr>
        <w:t xml:space="preserve"> районный краеведческий музей», централизованная клубная сеть  - МБУК «Районный Дом культуры» и 14 филиалов, централизованная библиотечная сеть - МБУК «</w:t>
      </w:r>
      <w:proofErr w:type="spellStart"/>
      <w:r>
        <w:rPr>
          <w:sz w:val="28"/>
          <w:szCs w:val="28"/>
        </w:rPr>
        <w:t>Поспелихинская</w:t>
      </w:r>
      <w:proofErr w:type="spellEnd"/>
      <w:r>
        <w:rPr>
          <w:sz w:val="28"/>
          <w:szCs w:val="28"/>
        </w:rPr>
        <w:t xml:space="preserve"> центральная библиотека» и 12 филиалов, МБУ ДО «</w:t>
      </w:r>
      <w:proofErr w:type="spellStart"/>
      <w:r>
        <w:rPr>
          <w:sz w:val="28"/>
          <w:szCs w:val="28"/>
        </w:rPr>
        <w:t>Поспелихинская</w:t>
      </w:r>
      <w:proofErr w:type="spellEnd"/>
      <w:r>
        <w:rPr>
          <w:sz w:val="28"/>
          <w:szCs w:val="28"/>
        </w:rPr>
        <w:t xml:space="preserve"> детская школа искусств». Материально – техническая база учреждений  достаточно развита и позволяет  осущест</w:t>
      </w:r>
      <w:r>
        <w:rPr>
          <w:sz w:val="28"/>
          <w:szCs w:val="28"/>
        </w:rPr>
        <w:t>в</w:t>
      </w:r>
      <w:r>
        <w:rPr>
          <w:sz w:val="28"/>
          <w:szCs w:val="28"/>
        </w:rPr>
        <w:t>лять деятельность на качественном уровне.</w:t>
      </w:r>
      <w:r>
        <w:rPr>
          <w:rStyle w:val="a5"/>
          <w:sz w:val="28"/>
          <w:szCs w:val="28"/>
        </w:rPr>
        <w:t xml:space="preserve"> </w:t>
      </w:r>
    </w:p>
    <w:p w:rsidR="00F127AE" w:rsidRDefault="00F127AE" w:rsidP="00F127AE">
      <w:pPr>
        <w:pStyle w:val="a3"/>
        <w:spacing w:before="0" w:beforeAutospacing="0" w:after="0" w:afterAutospacing="0"/>
        <w:ind w:firstLine="851"/>
        <w:jc w:val="both"/>
        <w:rPr>
          <w:sz w:val="28"/>
          <w:szCs w:val="28"/>
        </w:rPr>
      </w:pPr>
      <w:r>
        <w:rPr>
          <w:sz w:val="28"/>
          <w:szCs w:val="28"/>
        </w:rPr>
        <w:t>Клубные формирования учреждений культуры района посещает  10,6 % от общей численности населения. Доля детей - 43,7%, молодежи– 17%, к</w:t>
      </w:r>
      <w:r>
        <w:rPr>
          <w:sz w:val="28"/>
          <w:szCs w:val="28"/>
        </w:rPr>
        <w:t>а</w:t>
      </w:r>
      <w:r>
        <w:rPr>
          <w:sz w:val="28"/>
          <w:szCs w:val="28"/>
        </w:rPr>
        <w:t>тегория среднего и более старшего возраста – 39,4%, 3 коллектива имеют звание «Народный самодеятельный коллектив Алтая». Мамонтовскому ф</w:t>
      </w:r>
      <w:r>
        <w:rPr>
          <w:sz w:val="28"/>
          <w:szCs w:val="28"/>
        </w:rPr>
        <w:t>и</w:t>
      </w:r>
      <w:r>
        <w:rPr>
          <w:sz w:val="28"/>
          <w:szCs w:val="28"/>
        </w:rPr>
        <w:t xml:space="preserve">лиалу присвоен статус </w:t>
      </w:r>
      <w:proofErr w:type="gramStart"/>
      <w:r>
        <w:rPr>
          <w:sz w:val="28"/>
          <w:szCs w:val="28"/>
        </w:rPr>
        <w:t>модельного</w:t>
      </w:r>
      <w:proofErr w:type="gramEnd"/>
      <w:r>
        <w:rPr>
          <w:sz w:val="28"/>
          <w:szCs w:val="28"/>
        </w:rPr>
        <w:t>. В детской школе искусств осуществляют творческую деятельность 4 коллектива, школа раннего эстетического разв</w:t>
      </w:r>
      <w:r>
        <w:rPr>
          <w:sz w:val="28"/>
          <w:szCs w:val="28"/>
        </w:rPr>
        <w:t>и</w:t>
      </w:r>
      <w:r>
        <w:rPr>
          <w:sz w:val="28"/>
          <w:szCs w:val="28"/>
        </w:rPr>
        <w:t xml:space="preserve">тия "Радуга», обучается 216 учащихся. Центральной  и детской библиотеке </w:t>
      </w:r>
      <w:r>
        <w:rPr>
          <w:sz w:val="28"/>
          <w:szCs w:val="28"/>
        </w:rPr>
        <w:lastRenderedPageBreak/>
        <w:t xml:space="preserve">присвоен статус </w:t>
      </w:r>
      <w:proofErr w:type="gramStart"/>
      <w:r>
        <w:rPr>
          <w:sz w:val="28"/>
          <w:szCs w:val="28"/>
        </w:rPr>
        <w:t>модельных</w:t>
      </w:r>
      <w:proofErr w:type="gramEnd"/>
      <w:r>
        <w:rPr>
          <w:sz w:val="28"/>
          <w:szCs w:val="28"/>
        </w:rPr>
        <w:t xml:space="preserve">. Охват населения услугами библиотек – 57,7 %.На базе библиотек работает 25 любительских клубов. </w:t>
      </w:r>
    </w:p>
    <w:p w:rsidR="00F127AE" w:rsidRDefault="00FA23CA" w:rsidP="00F127AE">
      <w:pPr>
        <w:pStyle w:val="a3"/>
        <w:spacing w:before="0" w:beforeAutospacing="0" w:after="0" w:afterAutospacing="0"/>
        <w:ind w:firstLine="851"/>
        <w:jc w:val="both"/>
        <w:rPr>
          <w:sz w:val="28"/>
          <w:szCs w:val="28"/>
        </w:rPr>
      </w:pPr>
      <w:r>
        <w:rPr>
          <w:sz w:val="28"/>
          <w:szCs w:val="28"/>
        </w:rPr>
        <w:t>Финансирование учреждений культуры, содержание детских садов, школ производится за счет средств местного бюджета. Из-за ограниченности финансовых ресурсов не в полной мере удовлетворяются потребности в о</w:t>
      </w:r>
      <w:r>
        <w:rPr>
          <w:sz w:val="28"/>
          <w:szCs w:val="28"/>
        </w:rPr>
        <w:t>б</w:t>
      </w:r>
      <w:r>
        <w:rPr>
          <w:sz w:val="28"/>
          <w:szCs w:val="28"/>
        </w:rPr>
        <w:t>новлении костюмов и приобретении современной аппаратуры и оргтехники.</w:t>
      </w:r>
    </w:p>
    <w:p w:rsidR="00F127AE" w:rsidRDefault="00F127AE" w:rsidP="00F127AE">
      <w:pPr>
        <w:pStyle w:val="a3"/>
        <w:spacing w:before="0" w:beforeAutospacing="0" w:after="0" w:afterAutospacing="0"/>
        <w:ind w:firstLine="851"/>
        <w:jc w:val="both"/>
        <w:rPr>
          <w:sz w:val="28"/>
          <w:szCs w:val="28"/>
        </w:rPr>
      </w:pPr>
      <w:r>
        <w:rPr>
          <w:sz w:val="28"/>
          <w:szCs w:val="28"/>
        </w:rPr>
        <w:t>На территории района стабильно функционируют 74 спортивных с</w:t>
      </w:r>
      <w:r>
        <w:rPr>
          <w:sz w:val="28"/>
          <w:szCs w:val="28"/>
        </w:rPr>
        <w:t>о</w:t>
      </w:r>
      <w:r>
        <w:rPr>
          <w:sz w:val="28"/>
          <w:szCs w:val="28"/>
        </w:rPr>
        <w:t>оружения: 15 спортивных залов с общей площадью 3672 кв. метров, в том числе спортивно – оздоровительный комплекс «Юбилейный», 4 стадиона, 51 плоскостное сооружение, общей площадью 80860 кв. метров. На отделениях баскетбола, футбола, легкой атлетики муниципального общеобразовательн</w:t>
      </w:r>
      <w:r>
        <w:rPr>
          <w:sz w:val="28"/>
          <w:szCs w:val="28"/>
        </w:rPr>
        <w:t>о</w:t>
      </w:r>
      <w:r>
        <w:rPr>
          <w:sz w:val="28"/>
          <w:szCs w:val="28"/>
        </w:rPr>
        <w:t>го учреждения дополнительного образования «</w:t>
      </w:r>
      <w:proofErr w:type="spellStart"/>
      <w:r>
        <w:rPr>
          <w:sz w:val="28"/>
          <w:szCs w:val="28"/>
        </w:rPr>
        <w:t>Поспелихинская</w:t>
      </w:r>
      <w:proofErr w:type="spellEnd"/>
      <w:r>
        <w:rPr>
          <w:sz w:val="28"/>
          <w:szCs w:val="28"/>
        </w:rPr>
        <w:t xml:space="preserve"> детская юношеская спортивная школа» занимается 731 учащийся. Организацией р</w:t>
      </w:r>
      <w:r>
        <w:rPr>
          <w:sz w:val="28"/>
          <w:szCs w:val="28"/>
        </w:rPr>
        <w:t>а</w:t>
      </w:r>
      <w:r>
        <w:rPr>
          <w:sz w:val="28"/>
          <w:szCs w:val="28"/>
        </w:rPr>
        <w:t>боты с молодежью допризывного возраста занимается детско-юношеский в</w:t>
      </w:r>
      <w:r>
        <w:rPr>
          <w:sz w:val="28"/>
          <w:szCs w:val="28"/>
        </w:rPr>
        <w:t>о</w:t>
      </w:r>
      <w:r>
        <w:rPr>
          <w:sz w:val="28"/>
          <w:szCs w:val="28"/>
        </w:rPr>
        <w:t>енно-патриотический клуб «Медведь».</w:t>
      </w:r>
    </w:p>
    <w:p w:rsidR="00F127AE" w:rsidRDefault="00F127AE" w:rsidP="00F127AE">
      <w:pPr>
        <w:pStyle w:val="a3"/>
        <w:spacing w:before="0" w:beforeAutospacing="0" w:after="0" w:afterAutospacing="0"/>
        <w:ind w:firstLine="851"/>
        <w:jc w:val="both"/>
        <w:rPr>
          <w:sz w:val="28"/>
          <w:szCs w:val="28"/>
        </w:rPr>
      </w:pPr>
      <w:r>
        <w:rPr>
          <w:sz w:val="28"/>
          <w:szCs w:val="28"/>
        </w:rPr>
        <w:t>Жилищный фонд района насчитывает 558,6 тыс. кв. метров  общей площади. Оборудовано водопроводом  97,6 % ,водоотведением 89,8 %, це</w:t>
      </w:r>
      <w:r>
        <w:rPr>
          <w:sz w:val="28"/>
          <w:szCs w:val="28"/>
        </w:rPr>
        <w:t>н</w:t>
      </w:r>
      <w:r>
        <w:rPr>
          <w:sz w:val="28"/>
          <w:szCs w:val="28"/>
        </w:rPr>
        <w:t>трализованным  отоплением – 29,4 %, газовыми плитами – 79,2 % от всего жилищного фонда.</w:t>
      </w:r>
    </w:p>
    <w:p w:rsidR="00F127AE" w:rsidRDefault="00F127AE" w:rsidP="00F127AE">
      <w:pPr>
        <w:pStyle w:val="a3"/>
        <w:spacing w:before="0" w:beforeAutospacing="0" w:after="0" w:afterAutospacing="0"/>
        <w:ind w:firstLine="851"/>
        <w:jc w:val="both"/>
        <w:rPr>
          <w:sz w:val="28"/>
          <w:szCs w:val="28"/>
        </w:rPr>
      </w:pPr>
      <w:r>
        <w:rPr>
          <w:sz w:val="28"/>
          <w:szCs w:val="28"/>
        </w:rPr>
        <w:t>Услуги теплоснабжения в районе оказывают 2 предприятия: МУП «ТВС» по поселениям и ООО «</w:t>
      </w:r>
      <w:proofErr w:type="spellStart"/>
      <w:r>
        <w:rPr>
          <w:sz w:val="28"/>
          <w:szCs w:val="28"/>
        </w:rPr>
        <w:t>Теплоэнерго</w:t>
      </w:r>
      <w:proofErr w:type="spellEnd"/>
      <w:r>
        <w:rPr>
          <w:sz w:val="28"/>
          <w:szCs w:val="28"/>
        </w:rPr>
        <w:t xml:space="preserve">» </w:t>
      </w:r>
      <w:proofErr w:type="gramStart"/>
      <w:r>
        <w:rPr>
          <w:sz w:val="28"/>
          <w:szCs w:val="28"/>
        </w:rPr>
        <w:t>в</w:t>
      </w:r>
      <w:proofErr w:type="gramEnd"/>
      <w:r>
        <w:rPr>
          <w:sz w:val="28"/>
          <w:szCs w:val="28"/>
        </w:rPr>
        <w:t xml:space="preserve"> с. Поспелиха. Услуги вод</w:t>
      </w:r>
      <w:r>
        <w:rPr>
          <w:sz w:val="28"/>
          <w:szCs w:val="28"/>
        </w:rPr>
        <w:t>о</w:t>
      </w:r>
      <w:r>
        <w:rPr>
          <w:sz w:val="28"/>
          <w:szCs w:val="28"/>
        </w:rPr>
        <w:t xml:space="preserve">снабжения в районе предоставляют: МУП «ТВС», ООО «Ритм» и РЭУ-2 ООО «Управление водопроводов». </w:t>
      </w:r>
    </w:p>
    <w:p w:rsidR="00F127AE" w:rsidRDefault="00F127AE" w:rsidP="00F127AE">
      <w:pPr>
        <w:pStyle w:val="a3"/>
        <w:spacing w:before="0" w:beforeAutospacing="0" w:after="0" w:afterAutospacing="0"/>
        <w:ind w:firstLine="851"/>
        <w:jc w:val="both"/>
        <w:rPr>
          <w:sz w:val="28"/>
          <w:szCs w:val="28"/>
        </w:rPr>
      </w:pPr>
      <w:r>
        <w:rPr>
          <w:sz w:val="28"/>
          <w:szCs w:val="28"/>
        </w:rPr>
        <w:t>Главным фактором, определяющим динамику социально-экономического развития территории, является сложившаяся производстве</w:t>
      </w:r>
      <w:r>
        <w:rPr>
          <w:sz w:val="28"/>
          <w:szCs w:val="28"/>
        </w:rPr>
        <w:t>н</w:t>
      </w:r>
      <w:r>
        <w:rPr>
          <w:sz w:val="28"/>
          <w:szCs w:val="28"/>
        </w:rPr>
        <w:t>ная специализация, которая и будет определять параметры экономического развития муниципального образования на перспективу.</w:t>
      </w:r>
    </w:p>
    <w:p w:rsidR="00F127AE" w:rsidRDefault="00F127AE" w:rsidP="00FA23CA">
      <w:pPr>
        <w:pStyle w:val="a3"/>
        <w:spacing w:before="0" w:beforeAutospacing="0" w:after="0" w:afterAutospacing="0"/>
        <w:ind w:firstLine="851"/>
        <w:jc w:val="both"/>
        <w:rPr>
          <w:sz w:val="28"/>
          <w:szCs w:val="28"/>
        </w:rPr>
      </w:pPr>
    </w:p>
    <w:p w:rsidR="00F127AE" w:rsidRDefault="00FA23CA" w:rsidP="00FA23CA">
      <w:pPr>
        <w:pStyle w:val="a3"/>
        <w:spacing w:before="0" w:beforeAutospacing="0" w:after="0" w:afterAutospacing="0"/>
        <w:ind w:firstLine="851"/>
        <w:jc w:val="center"/>
        <w:rPr>
          <w:b/>
          <w:bCs/>
          <w:sz w:val="28"/>
          <w:szCs w:val="28"/>
        </w:rPr>
      </w:pPr>
      <w:r>
        <w:rPr>
          <w:b/>
          <w:bCs/>
          <w:sz w:val="28"/>
          <w:szCs w:val="28"/>
        </w:rPr>
        <w:t>1.</w:t>
      </w:r>
      <w:r w:rsidR="00F127AE">
        <w:rPr>
          <w:b/>
          <w:bCs/>
          <w:sz w:val="28"/>
          <w:szCs w:val="28"/>
        </w:rPr>
        <w:t>Промышленное производство</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Район располагает  достаточно развитым промышленным потенци</w:t>
      </w:r>
      <w:r>
        <w:rPr>
          <w:sz w:val="28"/>
          <w:szCs w:val="28"/>
        </w:rPr>
        <w:t>а</w:t>
      </w:r>
      <w:r>
        <w:rPr>
          <w:sz w:val="28"/>
          <w:szCs w:val="28"/>
        </w:rPr>
        <w:t>лом. Промышленное производство  сосредоточено  на территории Поспел</w:t>
      </w:r>
      <w:r>
        <w:rPr>
          <w:sz w:val="28"/>
          <w:szCs w:val="28"/>
        </w:rPr>
        <w:t>и</w:t>
      </w:r>
      <w:r>
        <w:rPr>
          <w:sz w:val="28"/>
          <w:szCs w:val="28"/>
        </w:rPr>
        <w:t>хинского Центрального сельсовета. В настоящий момент, в районе действует 12 предприятий, из них 5 крупные и средние, 7 малые.</w:t>
      </w:r>
    </w:p>
    <w:p w:rsidR="00F127AE" w:rsidRDefault="00F127AE" w:rsidP="00F127AE">
      <w:pPr>
        <w:pStyle w:val="a3"/>
        <w:spacing w:before="0" w:beforeAutospacing="0" w:after="0" w:afterAutospacing="0"/>
        <w:ind w:firstLine="851"/>
        <w:jc w:val="both"/>
        <w:rPr>
          <w:sz w:val="28"/>
          <w:szCs w:val="28"/>
        </w:rPr>
      </w:pPr>
      <w:r>
        <w:rPr>
          <w:sz w:val="28"/>
          <w:szCs w:val="28"/>
        </w:rPr>
        <w:t>ЗАО «</w:t>
      </w:r>
      <w:proofErr w:type="spellStart"/>
      <w:r>
        <w:rPr>
          <w:sz w:val="28"/>
          <w:szCs w:val="28"/>
        </w:rPr>
        <w:t>Поспелихинский</w:t>
      </w:r>
      <w:proofErr w:type="spellEnd"/>
      <w:r>
        <w:rPr>
          <w:sz w:val="28"/>
          <w:szCs w:val="28"/>
        </w:rPr>
        <w:t xml:space="preserve"> молочный комбинат» - входит в состав об</w:t>
      </w:r>
      <w:r>
        <w:rPr>
          <w:sz w:val="28"/>
          <w:szCs w:val="28"/>
        </w:rPr>
        <w:t>ъ</w:t>
      </w:r>
      <w:r>
        <w:rPr>
          <w:sz w:val="28"/>
          <w:szCs w:val="28"/>
        </w:rPr>
        <w:t>единения «Столица молока", выпускает твердые сыры,  масло крестьянское и широкий ассортимент кисломолочной продукции: кефир, ряженка, варенец, молоко и сливки.</w:t>
      </w:r>
    </w:p>
    <w:p w:rsidR="00F127AE" w:rsidRDefault="00F127AE" w:rsidP="00F127AE">
      <w:pPr>
        <w:pStyle w:val="a3"/>
        <w:spacing w:before="0" w:beforeAutospacing="0" w:after="0" w:afterAutospacing="0"/>
        <w:ind w:firstLine="851"/>
        <w:jc w:val="both"/>
        <w:rPr>
          <w:sz w:val="28"/>
          <w:szCs w:val="28"/>
        </w:rPr>
      </w:pPr>
      <w:r>
        <w:rPr>
          <w:spacing w:val="-1"/>
          <w:sz w:val="28"/>
          <w:szCs w:val="28"/>
        </w:rPr>
        <w:t>ОАО «</w:t>
      </w:r>
      <w:proofErr w:type="spellStart"/>
      <w:r>
        <w:rPr>
          <w:spacing w:val="-1"/>
          <w:sz w:val="28"/>
          <w:szCs w:val="28"/>
        </w:rPr>
        <w:t>Поспелихинский</w:t>
      </w:r>
      <w:proofErr w:type="spellEnd"/>
      <w:r>
        <w:rPr>
          <w:spacing w:val="-1"/>
          <w:sz w:val="28"/>
          <w:szCs w:val="28"/>
        </w:rPr>
        <w:t xml:space="preserve"> комбинат хлебопродуктов» </w:t>
      </w:r>
      <w:r>
        <w:rPr>
          <w:sz w:val="28"/>
          <w:szCs w:val="28"/>
        </w:rPr>
        <w:t>перерабатывает зерно твердых  и мягких сортов пшеницы. Выпускаемая продукция – мука макаронная и мука хлебопекарная</w:t>
      </w:r>
    </w:p>
    <w:p w:rsidR="00F127AE" w:rsidRDefault="00F127AE" w:rsidP="00F127AE">
      <w:pPr>
        <w:pStyle w:val="a3"/>
        <w:spacing w:before="0" w:beforeAutospacing="0" w:after="0" w:afterAutospacing="0"/>
        <w:ind w:firstLine="851"/>
        <w:jc w:val="both"/>
        <w:rPr>
          <w:sz w:val="28"/>
          <w:szCs w:val="28"/>
        </w:rPr>
      </w:pPr>
      <w:r>
        <w:rPr>
          <w:spacing w:val="-1"/>
          <w:sz w:val="28"/>
          <w:szCs w:val="28"/>
        </w:rPr>
        <w:t>ООО «</w:t>
      </w:r>
      <w:proofErr w:type="spellStart"/>
      <w:r>
        <w:rPr>
          <w:spacing w:val="-1"/>
          <w:sz w:val="28"/>
          <w:szCs w:val="28"/>
        </w:rPr>
        <w:t>Поспелихинская</w:t>
      </w:r>
      <w:proofErr w:type="spellEnd"/>
      <w:r>
        <w:rPr>
          <w:spacing w:val="-1"/>
          <w:sz w:val="28"/>
          <w:szCs w:val="28"/>
        </w:rPr>
        <w:t xml:space="preserve"> макаронная фабрика» выпускает макаронные изделия, основную часть </w:t>
      </w:r>
      <w:r>
        <w:rPr>
          <w:sz w:val="28"/>
          <w:szCs w:val="28"/>
        </w:rPr>
        <w:t>которых составляют фасованные макаронные изд</w:t>
      </w:r>
      <w:r>
        <w:rPr>
          <w:sz w:val="28"/>
          <w:szCs w:val="28"/>
        </w:rPr>
        <w:t>е</w:t>
      </w:r>
      <w:r>
        <w:rPr>
          <w:sz w:val="28"/>
          <w:szCs w:val="28"/>
        </w:rPr>
        <w:lastRenderedPageBreak/>
        <w:t xml:space="preserve">лия группы «А», отличающиеся более высоким качеством по сравнению с продукцией из мягких сортов пшеницы.  </w:t>
      </w:r>
    </w:p>
    <w:p w:rsidR="00F127AE" w:rsidRDefault="00F127AE" w:rsidP="00F127AE">
      <w:pPr>
        <w:pStyle w:val="a3"/>
        <w:spacing w:before="0" w:beforeAutospacing="0" w:after="0" w:afterAutospacing="0"/>
        <w:ind w:firstLine="851"/>
        <w:jc w:val="both"/>
        <w:rPr>
          <w:sz w:val="28"/>
          <w:szCs w:val="28"/>
          <w:highlight w:val="yellow"/>
        </w:rPr>
      </w:pPr>
      <w:r>
        <w:rPr>
          <w:spacing w:val="-1"/>
          <w:sz w:val="28"/>
          <w:szCs w:val="28"/>
        </w:rPr>
        <w:t>ПО «Кондитер»</w:t>
      </w:r>
      <w:r>
        <w:rPr>
          <w:sz w:val="28"/>
          <w:szCs w:val="28"/>
        </w:rPr>
        <w:t xml:space="preserve"> - основным видом деятельности, является произво</w:t>
      </w:r>
      <w:r>
        <w:rPr>
          <w:sz w:val="28"/>
          <w:szCs w:val="28"/>
        </w:rPr>
        <w:t>д</w:t>
      </w:r>
      <w:r>
        <w:rPr>
          <w:sz w:val="28"/>
          <w:szCs w:val="28"/>
        </w:rPr>
        <w:t>ство хлеба и хлебобулочных изделий. Продукция производится по традиц</w:t>
      </w:r>
      <w:r>
        <w:rPr>
          <w:sz w:val="28"/>
          <w:szCs w:val="28"/>
        </w:rPr>
        <w:t>и</w:t>
      </w:r>
      <w:r>
        <w:rPr>
          <w:sz w:val="28"/>
          <w:szCs w:val="28"/>
        </w:rPr>
        <w:t>онным рецептам и технологии с соблюдением всех необходимых требований. Предприятие кроме хлеба и хлебобулочных изделий,  производит колбасные и кондитерские изделия.</w:t>
      </w:r>
    </w:p>
    <w:p w:rsidR="00F127AE" w:rsidRDefault="00F127AE" w:rsidP="00F127AE">
      <w:pPr>
        <w:pStyle w:val="a3"/>
        <w:spacing w:before="0" w:beforeAutospacing="0" w:after="0" w:afterAutospacing="0"/>
        <w:ind w:firstLine="851"/>
        <w:jc w:val="both"/>
        <w:rPr>
          <w:sz w:val="28"/>
          <w:szCs w:val="28"/>
        </w:rPr>
      </w:pPr>
      <w:r>
        <w:rPr>
          <w:sz w:val="28"/>
          <w:szCs w:val="28"/>
        </w:rPr>
        <w:t>Крупными и средними предприятиями района, осуществляющими д</w:t>
      </w:r>
      <w:r>
        <w:rPr>
          <w:sz w:val="28"/>
          <w:szCs w:val="28"/>
        </w:rPr>
        <w:t>е</w:t>
      </w:r>
      <w:r>
        <w:rPr>
          <w:sz w:val="28"/>
          <w:szCs w:val="28"/>
        </w:rPr>
        <w:t>ятельность в сфере промышленного производства, в 2015 году отгружено т</w:t>
      </w:r>
      <w:r>
        <w:rPr>
          <w:sz w:val="28"/>
          <w:szCs w:val="28"/>
        </w:rPr>
        <w:t>о</w:t>
      </w:r>
      <w:r>
        <w:rPr>
          <w:sz w:val="28"/>
          <w:szCs w:val="28"/>
        </w:rPr>
        <w:t xml:space="preserve">варов собственного производства в действующих ценах на сумму 953,9 млн. рублей </w:t>
      </w:r>
    </w:p>
    <w:p w:rsidR="00F127AE" w:rsidRDefault="00F127AE" w:rsidP="00F127AE">
      <w:pPr>
        <w:pStyle w:val="a3"/>
        <w:spacing w:before="0" w:beforeAutospacing="0" w:after="0" w:afterAutospacing="0"/>
        <w:ind w:firstLine="851"/>
        <w:jc w:val="both"/>
        <w:rPr>
          <w:sz w:val="28"/>
          <w:szCs w:val="28"/>
        </w:rPr>
      </w:pPr>
      <w:r>
        <w:rPr>
          <w:sz w:val="28"/>
          <w:szCs w:val="28"/>
        </w:rPr>
        <w:t>Обрабатывающие производства занимают в отраслевой структуре промышленности района 80,5 %, из них 85 %</w:t>
      </w:r>
      <w:r>
        <w:rPr>
          <w:color w:val="7030A0"/>
          <w:sz w:val="28"/>
          <w:szCs w:val="28"/>
        </w:rPr>
        <w:t xml:space="preserve"> </w:t>
      </w:r>
      <w:r>
        <w:rPr>
          <w:sz w:val="28"/>
          <w:szCs w:val="28"/>
        </w:rPr>
        <w:t>приходятся на производителей пищевых продукты. В отчетном периоде увеличен выпуск масла сливочного в два раза, сыра и сырных продуктов на 19,3 %, муки на 19,2 %, макаронных изделий на 779 тонны, хлеба и хлебобулочных на 147 тонн. В то же время снижено производство  цельномолочной продукции, колбасных и кондите</w:t>
      </w:r>
      <w:r>
        <w:rPr>
          <w:sz w:val="28"/>
          <w:szCs w:val="28"/>
        </w:rPr>
        <w:t>р</w:t>
      </w:r>
      <w:r>
        <w:rPr>
          <w:sz w:val="28"/>
          <w:szCs w:val="28"/>
        </w:rPr>
        <w:t>ских изделий. За прошедший год прибыль прибыльных предприятий сост</w:t>
      </w:r>
      <w:r>
        <w:rPr>
          <w:sz w:val="28"/>
          <w:szCs w:val="28"/>
        </w:rPr>
        <w:t>а</w:t>
      </w:r>
      <w:r>
        <w:rPr>
          <w:sz w:val="28"/>
          <w:szCs w:val="28"/>
        </w:rPr>
        <w:t xml:space="preserve">вила 227 млн. рублей. </w:t>
      </w:r>
    </w:p>
    <w:p w:rsidR="00F127AE" w:rsidRDefault="00F127AE" w:rsidP="00F127AE">
      <w:pPr>
        <w:pStyle w:val="a3"/>
        <w:spacing w:before="0" w:beforeAutospacing="0" w:after="0" w:afterAutospacing="0"/>
        <w:ind w:firstLine="851"/>
        <w:jc w:val="both"/>
        <w:rPr>
          <w:sz w:val="28"/>
          <w:szCs w:val="28"/>
          <w:highlight w:val="yellow"/>
        </w:rPr>
      </w:pPr>
      <w:r>
        <w:rPr>
          <w:sz w:val="28"/>
          <w:szCs w:val="28"/>
        </w:rPr>
        <w:t xml:space="preserve"> По оценке 2016 года объем отгруженной продукции составит 846,6 млн. рублей, индекс промышленного производства ожидается 86,6 %. Это связано с сокращением объемов выпуска масла животного, сыра жирного и цельномолочной продукции, в связи с проведением работ по капитальному ремонту основных производственных помещений ЗАО «</w:t>
      </w:r>
      <w:proofErr w:type="spellStart"/>
      <w:r>
        <w:rPr>
          <w:sz w:val="28"/>
          <w:szCs w:val="28"/>
        </w:rPr>
        <w:t>Поспелихинский</w:t>
      </w:r>
      <w:proofErr w:type="spellEnd"/>
      <w:r>
        <w:rPr>
          <w:sz w:val="28"/>
          <w:szCs w:val="28"/>
        </w:rPr>
        <w:t xml:space="preserve"> молочный комбинат». Наблюдается снижение выпуска  хлеба и хлебобуло</w:t>
      </w:r>
      <w:r>
        <w:rPr>
          <w:sz w:val="28"/>
          <w:szCs w:val="28"/>
        </w:rPr>
        <w:t>ч</w:t>
      </w:r>
      <w:r>
        <w:rPr>
          <w:sz w:val="28"/>
          <w:szCs w:val="28"/>
        </w:rPr>
        <w:t xml:space="preserve">ных изделий, за счет закрытия в  2015 году пекарни  ИП </w:t>
      </w:r>
      <w:proofErr w:type="spellStart"/>
      <w:r>
        <w:rPr>
          <w:sz w:val="28"/>
          <w:szCs w:val="28"/>
        </w:rPr>
        <w:t>Поломошнов</w:t>
      </w:r>
      <w:proofErr w:type="spellEnd"/>
      <w:r>
        <w:rPr>
          <w:sz w:val="28"/>
          <w:szCs w:val="28"/>
        </w:rPr>
        <w:t xml:space="preserve"> В.К. в пос. 12 лет Октября, а также увеличения завоза хлеба из других районов и городов края.</w:t>
      </w:r>
    </w:p>
    <w:p w:rsidR="00F127AE" w:rsidRDefault="00F127AE" w:rsidP="00F127AE">
      <w:pPr>
        <w:pStyle w:val="a3"/>
        <w:spacing w:before="0" w:beforeAutospacing="0" w:after="0" w:afterAutospacing="0"/>
        <w:ind w:firstLine="851"/>
        <w:jc w:val="both"/>
        <w:rPr>
          <w:sz w:val="28"/>
          <w:szCs w:val="28"/>
        </w:rPr>
      </w:pPr>
      <w:r>
        <w:rPr>
          <w:sz w:val="28"/>
          <w:szCs w:val="28"/>
        </w:rPr>
        <w:t>В прогнозном периоде планируется увеличение выпуска объемов промышленного производства в действующих ценах к уровню 2016 года: в 2017 году до 962,7-966,5 млн. рублей (рост 113,7-114,2 % соответственно), в 2018 году до 1011,8-1013,5 млн. рублей (119,5 %-119,7 %), в 2019 году  до 1061,0-1065,3,5  млн. рублей (125,3-125,8 %). При этом рост индекса пр</w:t>
      </w:r>
      <w:r>
        <w:rPr>
          <w:sz w:val="28"/>
          <w:szCs w:val="28"/>
        </w:rPr>
        <w:t>о</w:t>
      </w:r>
      <w:r>
        <w:rPr>
          <w:sz w:val="28"/>
          <w:szCs w:val="28"/>
        </w:rPr>
        <w:t>мышленного производства к предыдущему году составит соответственно 109,4-110,5%, 101,6%-101,9% и 101,9%-102,5 %.</w:t>
      </w:r>
    </w:p>
    <w:p w:rsidR="00F127AE" w:rsidRDefault="00F127AE" w:rsidP="00F127AE">
      <w:pPr>
        <w:pStyle w:val="a3"/>
        <w:spacing w:before="0" w:beforeAutospacing="0" w:after="0" w:afterAutospacing="0"/>
        <w:ind w:firstLine="851"/>
        <w:jc w:val="both"/>
        <w:rPr>
          <w:sz w:val="28"/>
          <w:szCs w:val="28"/>
        </w:rPr>
      </w:pPr>
      <w:r>
        <w:rPr>
          <w:sz w:val="28"/>
          <w:szCs w:val="28"/>
        </w:rPr>
        <w:t>Перечень выпускаемой продукции в прогнозном периоде останется неизменным. По-прежнему производство пищевых продуктов останется в</w:t>
      </w:r>
      <w:r>
        <w:rPr>
          <w:sz w:val="28"/>
          <w:szCs w:val="28"/>
        </w:rPr>
        <w:t>е</w:t>
      </w:r>
      <w:r>
        <w:rPr>
          <w:sz w:val="28"/>
          <w:szCs w:val="28"/>
        </w:rPr>
        <w:t>дущей отраслью обрабатывающего сектора промышленности.</w:t>
      </w:r>
    </w:p>
    <w:p w:rsidR="00F127AE" w:rsidRDefault="00F127AE" w:rsidP="00F127AE">
      <w:pPr>
        <w:pStyle w:val="a3"/>
        <w:spacing w:before="0" w:beforeAutospacing="0" w:after="0" w:afterAutospacing="0"/>
        <w:ind w:firstLine="851"/>
        <w:jc w:val="both"/>
        <w:rPr>
          <w:sz w:val="28"/>
          <w:szCs w:val="28"/>
        </w:rPr>
      </w:pPr>
      <w:r>
        <w:rPr>
          <w:sz w:val="28"/>
          <w:szCs w:val="28"/>
        </w:rPr>
        <w:t>В прогнозном периоде ожидается, чт</w:t>
      </w:r>
      <w:proofErr w:type="gramStart"/>
      <w:r>
        <w:rPr>
          <w:sz w:val="28"/>
          <w:szCs w:val="28"/>
        </w:rPr>
        <w:t>о ООО</w:t>
      </w:r>
      <w:proofErr w:type="gramEnd"/>
      <w:r>
        <w:rPr>
          <w:sz w:val="28"/>
          <w:szCs w:val="28"/>
        </w:rPr>
        <w:t xml:space="preserve"> «</w:t>
      </w:r>
      <w:proofErr w:type="spellStart"/>
      <w:r>
        <w:rPr>
          <w:sz w:val="28"/>
          <w:szCs w:val="28"/>
        </w:rPr>
        <w:t>Поспелихинская</w:t>
      </w:r>
      <w:proofErr w:type="spellEnd"/>
      <w:r>
        <w:rPr>
          <w:sz w:val="28"/>
          <w:szCs w:val="28"/>
        </w:rPr>
        <w:t xml:space="preserve"> мак</w:t>
      </w:r>
      <w:r>
        <w:rPr>
          <w:sz w:val="28"/>
          <w:szCs w:val="28"/>
        </w:rPr>
        <w:t>а</w:t>
      </w:r>
      <w:r>
        <w:rPr>
          <w:sz w:val="28"/>
          <w:szCs w:val="28"/>
        </w:rPr>
        <w:t>ронная фабрика» сохранит объемы производства макаронных изделий в об</w:t>
      </w:r>
      <w:r>
        <w:rPr>
          <w:sz w:val="28"/>
          <w:szCs w:val="28"/>
        </w:rPr>
        <w:t>ъ</w:t>
      </w:r>
      <w:r>
        <w:rPr>
          <w:sz w:val="28"/>
          <w:szCs w:val="28"/>
        </w:rPr>
        <w:t>еме 19350-19380 тонн в год. Спрос на муку твердых сортов, используемую в  производстве макаронных изделий, позволит ОАО «</w:t>
      </w:r>
      <w:proofErr w:type="spellStart"/>
      <w:r>
        <w:rPr>
          <w:sz w:val="28"/>
          <w:szCs w:val="28"/>
        </w:rPr>
        <w:t>Поспелихинский</w:t>
      </w:r>
      <w:proofErr w:type="spellEnd"/>
      <w:r>
        <w:rPr>
          <w:sz w:val="28"/>
          <w:szCs w:val="28"/>
        </w:rPr>
        <w:t xml:space="preserve"> комб</w:t>
      </w:r>
      <w:r>
        <w:rPr>
          <w:sz w:val="28"/>
          <w:szCs w:val="28"/>
        </w:rPr>
        <w:t>и</w:t>
      </w:r>
      <w:r>
        <w:rPr>
          <w:sz w:val="28"/>
          <w:szCs w:val="28"/>
        </w:rPr>
        <w:t xml:space="preserve">нат хлебопродуктов» сохранить  выпуск муки в объеме 18,1-18,2 тыс. тонн в год. </w:t>
      </w:r>
    </w:p>
    <w:p w:rsidR="00F127AE" w:rsidRDefault="00F127AE" w:rsidP="00F127AE">
      <w:pPr>
        <w:pStyle w:val="a3"/>
        <w:spacing w:before="0" w:beforeAutospacing="0" w:after="0" w:afterAutospacing="0"/>
        <w:ind w:firstLine="851"/>
        <w:jc w:val="both"/>
        <w:rPr>
          <w:sz w:val="28"/>
          <w:szCs w:val="28"/>
        </w:rPr>
      </w:pPr>
      <w:r>
        <w:rPr>
          <w:sz w:val="28"/>
          <w:szCs w:val="28"/>
        </w:rPr>
        <w:lastRenderedPageBreak/>
        <w:t>Ожидается, что к 2019 году «</w:t>
      </w:r>
      <w:proofErr w:type="spellStart"/>
      <w:r>
        <w:rPr>
          <w:sz w:val="28"/>
          <w:szCs w:val="28"/>
        </w:rPr>
        <w:t>Поспелихинский</w:t>
      </w:r>
      <w:proofErr w:type="spellEnd"/>
      <w:r>
        <w:rPr>
          <w:sz w:val="28"/>
          <w:szCs w:val="28"/>
        </w:rPr>
        <w:t xml:space="preserve"> молочный комбинат» обеспечит выпуск цельномолочной продукции  свыше 5 тыс. тонн, сыра жирного – 1,6 тыс. тонн и 0,2 тыс. тонн масла животного.</w:t>
      </w:r>
    </w:p>
    <w:p w:rsidR="00F127AE" w:rsidRDefault="00F127AE" w:rsidP="00F127AE">
      <w:pPr>
        <w:pStyle w:val="a3"/>
        <w:spacing w:before="0" w:beforeAutospacing="0" w:after="0" w:afterAutospacing="0"/>
        <w:ind w:firstLine="851"/>
        <w:jc w:val="both"/>
        <w:rPr>
          <w:sz w:val="28"/>
          <w:szCs w:val="28"/>
        </w:rPr>
      </w:pPr>
      <w:r>
        <w:rPr>
          <w:sz w:val="28"/>
          <w:szCs w:val="28"/>
        </w:rPr>
        <w:t>Увеличение объемов производства хлеба и хлебобулочных изделий прогнозируется за счет улучшения качества продукции и расширения ассо</w:t>
      </w:r>
      <w:r>
        <w:rPr>
          <w:sz w:val="28"/>
          <w:szCs w:val="28"/>
        </w:rPr>
        <w:t>р</w:t>
      </w:r>
      <w:r>
        <w:rPr>
          <w:sz w:val="28"/>
          <w:szCs w:val="28"/>
        </w:rPr>
        <w:t>тимента, а также ценовой политики предприятий. Отгрузку хлеба и хлебоб</w:t>
      </w:r>
      <w:r>
        <w:rPr>
          <w:sz w:val="28"/>
          <w:szCs w:val="28"/>
        </w:rPr>
        <w:t>у</w:t>
      </w:r>
      <w:r>
        <w:rPr>
          <w:sz w:val="28"/>
          <w:szCs w:val="28"/>
        </w:rPr>
        <w:t>лочных изделий на территории района будут производить ПО «Кондитер», СПК «Путь Ленина», ИП Некрасова Л.А.</w:t>
      </w:r>
    </w:p>
    <w:p w:rsidR="00F127AE" w:rsidRDefault="00F127AE" w:rsidP="00F127AE">
      <w:pPr>
        <w:pStyle w:val="a3"/>
        <w:spacing w:before="0" w:beforeAutospacing="0" w:after="0" w:afterAutospacing="0"/>
        <w:ind w:firstLine="851"/>
        <w:jc w:val="both"/>
        <w:rPr>
          <w:sz w:val="28"/>
          <w:szCs w:val="28"/>
        </w:rPr>
      </w:pPr>
      <w:r>
        <w:rPr>
          <w:sz w:val="28"/>
          <w:szCs w:val="28"/>
        </w:rPr>
        <w:t>Подсобные производства сельхозпредприятий, малые предприятия  района произведут отгрузку мяса, крупы.</w:t>
      </w:r>
    </w:p>
    <w:p w:rsidR="00F127AE" w:rsidRDefault="00F127AE" w:rsidP="00FA23CA">
      <w:pPr>
        <w:pStyle w:val="a3"/>
        <w:spacing w:before="0" w:beforeAutospacing="0" w:after="0" w:afterAutospacing="0"/>
        <w:ind w:firstLine="851"/>
        <w:jc w:val="both"/>
        <w:rPr>
          <w:sz w:val="28"/>
          <w:szCs w:val="28"/>
        </w:rPr>
      </w:pPr>
      <w:r>
        <w:rPr>
          <w:sz w:val="28"/>
          <w:szCs w:val="28"/>
        </w:rPr>
        <w:t>За счет установки приборов учета и внедрения энергосберегающих технологий как при производстве, так  транспортировке, несмотря на ввод в эксплуатацию жилых домов и новых объектов торговли и других произво</w:t>
      </w:r>
      <w:r>
        <w:rPr>
          <w:sz w:val="28"/>
          <w:szCs w:val="28"/>
        </w:rPr>
        <w:t>д</w:t>
      </w:r>
      <w:r>
        <w:rPr>
          <w:sz w:val="28"/>
          <w:szCs w:val="28"/>
        </w:rPr>
        <w:t>ственных объектов, прогнозируется незначительное увеличение объемов о</w:t>
      </w:r>
      <w:r>
        <w:rPr>
          <w:sz w:val="28"/>
          <w:szCs w:val="28"/>
        </w:rPr>
        <w:t>т</w:t>
      </w:r>
      <w:r>
        <w:rPr>
          <w:sz w:val="28"/>
          <w:szCs w:val="28"/>
        </w:rPr>
        <w:t>груженных товаров собственного производства по производствам  и распр</w:t>
      </w:r>
      <w:r>
        <w:rPr>
          <w:sz w:val="28"/>
          <w:szCs w:val="28"/>
        </w:rPr>
        <w:t>е</w:t>
      </w:r>
      <w:r>
        <w:rPr>
          <w:sz w:val="28"/>
          <w:szCs w:val="28"/>
        </w:rPr>
        <w:t xml:space="preserve">делению электроэнергии, газа и воды. </w:t>
      </w:r>
    </w:p>
    <w:p w:rsidR="00F127AE" w:rsidRDefault="00F127AE" w:rsidP="00FA23CA">
      <w:pPr>
        <w:pStyle w:val="a3"/>
        <w:spacing w:before="0" w:beforeAutospacing="0" w:after="0" w:afterAutospacing="0"/>
        <w:ind w:firstLine="851"/>
        <w:jc w:val="both"/>
        <w:rPr>
          <w:b/>
          <w:sz w:val="28"/>
          <w:szCs w:val="28"/>
        </w:rPr>
      </w:pPr>
    </w:p>
    <w:p w:rsidR="00F127AE" w:rsidRDefault="00FA23CA" w:rsidP="00FA23CA">
      <w:pPr>
        <w:pStyle w:val="a3"/>
        <w:spacing w:before="0" w:beforeAutospacing="0" w:after="0" w:afterAutospacing="0"/>
        <w:ind w:firstLine="851"/>
        <w:jc w:val="center"/>
        <w:rPr>
          <w:b/>
          <w:bCs/>
          <w:sz w:val="28"/>
          <w:szCs w:val="28"/>
        </w:rPr>
      </w:pPr>
      <w:r>
        <w:rPr>
          <w:b/>
          <w:bCs/>
          <w:sz w:val="28"/>
          <w:szCs w:val="28"/>
        </w:rPr>
        <w:t xml:space="preserve">2. </w:t>
      </w:r>
      <w:r w:rsidR="00F127AE">
        <w:rPr>
          <w:b/>
          <w:bCs/>
          <w:sz w:val="28"/>
          <w:szCs w:val="28"/>
        </w:rPr>
        <w:t>Сельское хозяйство</w:t>
      </w:r>
    </w:p>
    <w:p w:rsidR="00F127AE" w:rsidRDefault="00F127AE" w:rsidP="00FA23CA">
      <w:pPr>
        <w:pStyle w:val="a3"/>
        <w:spacing w:before="0" w:beforeAutospacing="0" w:after="0" w:afterAutospacing="0"/>
        <w:ind w:firstLine="851"/>
        <w:jc w:val="both"/>
        <w:rPr>
          <w:sz w:val="28"/>
          <w:szCs w:val="28"/>
        </w:rPr>
      </w:pPr>
    </w:p>
    <w:p w:rsidR="00F127AE" w:rsidRDefault="00F127AE" w:rsidP="00FA23CA">
      <w:pPr>
        <w:pStyle w:val="a3"/>
        <w:spacing w:before="0" w:beforeAutospacing="0" w:after="0" w:afterAutospacing="0"/>
        <w:ind w:firstLine="851"/>
        <w:jc w:val="both"/>
        <w:rPr>
          <w:rStyle w:val="a6"/>
          <w:rFonts w:ascii="Calibri" w:hAnsi="Calibri"/>
          <w:i w:val="0"/>
          <w:iCs w:val="0"/>
        </w:rPr>
      </w:pPr>
      <w:r>
        <w:rPr>
          <w:rStyle w:val="a6"/>
          <w:i w:val="0"/>
          <w:iCs w:val="0"/>
          <w:sz w:val="28"/>
          <w:szCs w:val="28"/>
        </w:rPr>
        <w:t>Сельское хозяйство района является одним из ведущих секторов эк</w:t>
      </w:r>
      <w:r>
        <w:rPr>
          <w:rStyle w:val="a6"/>
          <w:i w:val="0"/>
          <w:iCs w:val="0"/>
          <w:sz w:val="28"/>
          <w:szCs w:val="28"/>
        </w:rPr>
        <w:t>о</w:t>
      </w:r>
      <w:r>
        <w:rPr>
          <w:rStyle w:val="a6"/>
          <w:i w:val="0"/>
          <w:iCs w:val="0"/>
          <w:sz w:val="28"/>
          <w:szCs w:val="28"/>
        </w:rPr>
        <w:t>номики, обеспечивающее за счет собственного производства не только пр</w:t>
      </w:r>
      <w:r>
        <w:rPr>
          <w:rStyle w:val="a6"/>
          <w:i w:val="0"/>
          <w:iCs w:val="0"/>
          <w:sz w:val="28"/>
          <w:szCs w:val="28"/>
        </w:rPr>
        <w:t>о</w:t>
      </w:r>
      <w:r>
        <w:rPr>
          <w:rStyle w:val="a6"/>
          <w:i w:val="0"/>
          <w:iCs w:val="0"/>
          <w:sz w:val="28"/>
          <w:szCs w:val="28"/>
        </w:rPr>
        <w:t>довольственные потребности, но и загрузку сельскохозяйственным сырьем перерабатывающей промышленности района. На территории Поспелихи</w:t>
      </w:r>
      <w:r>
        <w:rPr>
          <w:rStyle w:val="a6"/>
          <w:i w:val="0"/>
          <w:iCs w:val="0"/>
          <w:sz w:val="28"/>
          <w:szCs w:val="28"/>
        </w:rPr>
        <w:t>н</w:t>
      </w:r>
      <w:r>
        <w:rPr>
          <w:rStyle w:val="a6"/>
          <w:i w:val="0"/>
          <w:iCs w:val="0"/>
          <w:sz w:val="28"/>
          <w:szCs w:val="28"/>
        </w:rPr>
        <w:t>ского района осуществляют деятельность 14 сельскохозяйственных орган</w:t>
      </w:r>
      <w:r>
        <w:rPr>
          <w:rStyle w:val="a6"/>
          <w:i w:val="0"/>
          <w:iCs w:val="0"/>
          <w:sz w:val="28"/>
          <w:szCs w:val="28"/>
        </w:rPr>
        <w:t>и</w:t>
      </w:r>
      <w:r>
        <w:rPr>
          <w:rStyle w:val="a6"/>
          <w:i w:val="0"/>
          <w:iCs w:val="0"/>
          <w:sz w:val="28"/>
          <w:szCs w:val="28"/>
        </w:rPr>
        <w:t>заций и  46 крестьянско-фермерских хозяйств.</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 xml:space="preserve">Вся посевная площадь под урожай 2015 года составила 141,6 тыс. га. Зерновые культуры размещены были на площади 93,0 тыс. га, технические культуры на 23,3 тыс. га. Площадь кормового поля составила 25,3 тыс. га, в том числе кукуруза на силос - </w:t>
      </w:r>
      <w:smartTag w:uri="urn:schemas-microsoft-com:office:smarttags" w:element="metricconverter">
        <w:smartTagPr>
          <w:attr w:name="ProductID" w:val="873 га"/>
        </w:smartTagPr>
        <w:r>
          <w:rPr>
            <w:rStyle w:val="a6"/>
            <w:i w:val="0"/>
            <w:iCs w:val="0"/>
            <w:sz w:val="28"/>
            <w:szCs w:val="28"/>
          </w:rPr>
          <w:t>873 га</w:t>
        </w:r>
      </w:smartTag>
      <w:r>
        <w:rPr>
          <w:rStyle w:val="a6"/>
          <w:i w:val="0"/>
          <w:iCs w:val="0"/>
          <w:sz w:val="28"/>
          <w:szCs w:val="28"/>
        </w:rPr>
        <w:t>, однолетние травы - 11,7 тыс. га  и мн</w:t>
      </w:r>
      <w:r>
        <w:rPr>
          <w:rStyle w:val="a6"/>
          <w:i w:val="0"/>
          <w:iCs w:val="0"/>
          <w:sz w:val="28"/>
          <w:szCs w:val="28"/>
        </w:rPr>
        <w:t>о</w:t>
      </w:r>
      <w:r>
        <w:rPr>
          <w:rStyle w:val="a6"/>
          <w:i w:val="0"/>
          <w:iCs w:val="0"/>
          <w:sz w:val="28"/>
          <w:szCs w:val="28"/>
        </w:rPr>
        <w:t xml:space="preserve">голетние травы - 12,7 тыс. га. </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По завершении уборочных работ валовой сбор зерновых культур по району в весе после доработки составил 67,1 тыс. тонн, подсолнечника 15,1 тыс. тонн. Урожайность зерновых культур  по району сложилась на уровне 7,2 ц/га (в весе после доработки), по коллективным хозяйствам - 8,4 ц/га, подсолнечника – 7,3 ц/га в целом, по коллективным хозяйствам – 8,0 ц/га.</w:t>
      </w:r>
      <w:r>
        <w:rPr>
          <w:rStyle w:val="a6"/>
          <w:i w:val="0"/>
          <w:iCs w:val="0"/>
          <w:sz w:val="28"/>
          <w:szCs w:val="28"/>
        </w:rPr>
        <w:tab/>
        <w:t xml:space="preserve">Существенный вклад в производство сельскохозяйственной продукции вносят крестьянско-фермерские хозяйства, в пользовании которых находится 50,2 тыс. га пашни. </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Крестьянско-фермерскими хозяйствами убран урожай с площади 29,5 тыс. га. Валовой сбор зерновых и зернобобовых  культур составил 8,7 тыс. тонн при  средней урожайности 4,2 ц/га. Валовой сбор подсолнечника по предварительным подсчетам составит 2,2 тыс. тонн при урожайности 5,8 ц/га.</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lastRenderedPageBreak/>
        <w:t>Хозяйствами всех форм собственности ведётся значительное обно</w:t>
      </w:r>
      <w:r>
        <w:rPr>
          <w:rStyle w:val="a6"/>
          <w:i w:val="0"/>
          <w:iCs w:val="0"/>
          <w:sz w:val="28"/>
          <w:szCs w:val="28"/>
        </w:rPr>
        <w:t>в</w:t>
      </w:r>
      <w:r>
        <w:rPr>
          <w:rStyle w:val="a6"/>
          <w:i w:val="0"/>
          <w:iCs w:val="0"/>
          <w:sz w:val="28"/>
          <w:szCs w:val="28"/>
        </w:rPr>
        <w:t>ление техники. В текущем году на техническое оснащение машинотракто</w:t>
      </w:r>
      <w:r>
        <w:rPr>
          <w:rStyle w:val="a6"/>
          <w:i w:val="0"/>
          <w:iCs w:val="0"/>
          <w:sz w:val="28"/>
          <w:szCs w:val="28"/>
        </w:rPr>
        <w:t>р</w:t>
      </w:r>
      <w:r>
        <w:rPr>
          <w:rStyle w:val="a6"/>
          <w:i w:val="0"/>
          <w:iCs w:val="0"/>
          <w:sz w:val="28"/>
          <w:szCs w:val="28"/>
        </w:rPr>
        <w:t>ного парка и реконструкцию производственных зданий аграриями района и</w:t>
      </w:r>
      <w:r>
        <w:rPr>
          <w:rStyle w:val="a6"/>
          <w:i w:val="0"/>
          <w:iCs w:val="0"/>
          <w:sz w:val="28"/>
          <w:szCs w:val="28"/>
        </w:rPr>
        <w:t>з</w:t>
      </w:r>
      <w:r>
        <w:rPr>
          <w:rStyle w:val="a6"/>
          <w:i w:val="0"/>
          <w:iCs w:val="0"/>
          <w:sz w:val="28"/>
          <w:szCs w:val="28"/>
        </w:rPr>
        <w:t xml:space="preserve">расходовано 217 млн. рублей. </w:t>
      </w:r>
      <w:r>
        <w:rPr>
          <w:rStyle w:val="a6"/>
          <w:i w:val="0"/>
          <w:iCs w:val="0"/>
          <w:sz w:val="28"/>
          <w:szCs w:val="28"/>
        </w:rPr>
        <w:tab/>
        <w:t xml:space="preserve">Приобретено 11 тракторов, 4 посевных комплекса, 6 зерноуборочных комбайнов, 5 культиваторов, 11 жаток, в том числе 3 </w:t>
      </w:r>
      <w:proofErr w:type="gramStart"/>
      <w:r>
        <w:rPr>
          <w:rStyle w:val="a6"/>
          <w:i w:val="0"/>
          <w:iCs w:val="0"/>
          <w:sz w:val="28"/>
          <w:szCs w:val="28"/>
        </w:rPr>
        <w:t>самоходные</w:t>
      </w:r>
      <w:proofErr w:type="gramEnd"/>
      <w:r>
        <w:rPr>
          <w:rStyle w:val="a6"/>
          <w:i w:val="0"/>
          <w:iCs w:val="0"/>
          <w:sz w:val="28"/>
          <w:szCs w:val="28"/>
        </w:rPr>
        <w:t xml:space="preserve">  и  другая техника и оборудование.</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Продуктивность дойного стада  в 2015 году в среднем по району с</w:t>
      </w:r>
      <w:r>
        <w:rPr>
          <w:rStyle w:val="a6"/>
          <w:i w:val="0"/>
          <w:iCs w:val="0"/>
          <w:sz w:val="28"/>
          <w:szCs w:val="28"/>
        </w:rPr>
        <w:t>о</w:t>
      </w:r>
      <w:r>
        <w:rPr>
          <w:rStyle w:val="a6"/>
          <w:i w:val="0"/>
          <w:iCs w:val="0"/>
          <w:sz w:val="28"/>
          <w:szCs w:val="28"/>
        </w:rPr>
        <w:t xml:space="preserve">ставила </w:t>
      </w:r>
      <w:smartTag w:uri="urn:schemas-microsoft-com:office:smarttags" w:element="metricconverter">
        <w:smartTagPr>
          <w:attr w:name="ProductID" w:val="4777 кг"/>
        </w:smartTagPr>
        <w:r>
          <w:rPr>
            <w:rStyle w:val="a6"/>
            <w:i w:val="0"/>
            <w:iCs w:val="0"/>
            <w:sz w:val="28"/>
            <w:szCs w:val="28"/>
          </w:rPr>
          <w:t>4777 кг</w:t>
        </w:r>
      </w:smartTag>
      <w:r>
        <w:rPr>
          <w:rStyle w:val="a6"/>
          <w:i w:val="0"/>
          <w:iCs w:val="0"/>
          <w:sz w:val="28"/>
          <w:szCs w:val="28"/>
        </w:rPr>
        <w:t xml:space="preserve"> молока на 1 фуражную корову, что на </w:t>
      </w:r>
      <w:smartTag w:uri="urn:schemas-microsoft-com:office:smarttags" w:element="metricconverter">
        <w:smartTagPr>
          <w:attr w:name="ProductID" w:val="76 кг"/>
        </w:smartTagPr>
        <w:r>
          <w:rPr>
            <w:rStyle w:val="a6"/>
            <w:i w:val="0"/>
            <w:iCs w:val="0"/>
            <w:sz w:val="28"/>
            <w:szCs w:val="28"/>
          </w:rPr>
          <w:t>76 кг</w:t>
        </w:r>
      </w:smartTag>
      <w:r>
        <w:rPr>
          <w:rStyle w:val="a6"/>
          <w:i w:val="0"/>
          <w:iCs w:val="0"/>
          <w:sz w:val="28"/>
          <w:szCs w:val="28"/>
        </w:rPr>
        <w:t xml:space="preserve"> выше уровня предыдущего года. Соблюдение «Технического регламента по молоку», и</w:t>
      </w:r>
      <w:r>
        <w:rPr>
          <w:rStyle w:val="a6"/>
          <w:i w:val="0"/>
          <w:iCs w:val="0"/>
          <w:sz w:val="28"/>
          <w:szCs w:val="28"/>
        </w:rPr>
        <w:t>с</w:t>
      </w:r>
      <w:r>
        <w:rPr>
          <w:rStyle w:val="a6"/>
          <w:i w:val="0"/>
          <w:iCs w:val="0"/>
          <w:sz w:val="28"/>
          <w:szCs w:val="28"/>
        </w:rPr>
        <w:t>пользование современного доильного и охладительного оборудования, по</w:t>
      </w:r>
      <w:r>
        <w:rPr>
          <w:rStyle w:val="a6"/>
          <w:i w:val="0"/>
          <w:iCs w:val="0"/>
          <w:sz w:val="28"/>
          <w:szCs w:val="28"/>
        </w:rPr>
        <w:t>з</w:t>
      </w:r>
      <w:r>
        <w:rPr>
          <w:rStyle w:val="a6"/>
          <w:i w:val="0"/>
          <w:iCs w:val="0"/>
          <w:sz w:val="28"/>
          <w:szCs w:val="28"/>
        </w:rPr>
        <w:t xml:space="preserve">волило продать 97% объёма реализации молока высшим и первым сортом. Среднесуточный привес молодняка КРС в среднем по району составил </w:t>
      </w:r>
      <w:smartTag w:uri="urn:schemas-microsoft-com:office:smarttags" w:element="metricconverter">
        <w:smartTagPr>
          <w:attr w:name="ProductID" w:val="480 грамм"/>
        </w:smartTagPr>
        <w:r>
          <w:rPr>
            <w:rStyle w:val="a6"/>
            <w:i w:val="0"/>
            <w:iCs w:val="0"/>
            <w:sz w:val="28"/>
            <w:szCs w:val="28"/>
          </w:rPr>
          <w:t>480 грамм</w:t>
        </w:r>
      </w:smartTag>
      <w:r>
        <w:rPr>
          <w:rStyle w:val="a6"/>
          <w:i w:val="0"/>
          <w:iCs w:val="0"/>
          <w:sz w:val="28"/>
          <w:szCs w:val="28"/>
        </w:rPr>
        <w:t xml:space="preserve">, что ниже средне-краевого показателя на </w:t>
      </w:r>
      <w:smartTag w:uri="urn:schemas-microsoft-com:office:smarttags" w:element="metricconverter">
        <w:smartTagPr>
          <w:attr w:name="ProductID" w:val="9 граммов"/>
        </w:smartTagPr>
        <w:r>
          <w:rPr>
            <w:rStyle w:val="a6"/>
            <w:i w:val="0"/>
            <w:iCs w:val="0"/>
            <w:sz w:val="28"/>
            <w:szCs w:val="28"/>
          </w:rPr>
          <w:t>9 граммов</w:t>
        </w:r>
      </w:smartTag>
      <w:r>
        <w:rPr>
          <w:rStyle w:val="a6"/>
          <w:i w:val="0"/>
          <w:iCs w:val="0"/>
          <w:sz w:val="28"/>
          <w:szCs w:val="28"/>
        </w:rPr>
        <w:t xml:space="preserve">. В 2015 год по району получено 95 телят на 100 коров при </w:t>
      </w:r>
      <w:proofErr w:type="spellStart"/>
      <w:r>
        <w:rPr>
          <w:rStyle w:val="a6"/>
          <w:i w:val="0"/>
          <w:iCs w:val="0"/>
          <w:sz w:val="28"/>
          <w:szCs w:val="28"/>
        </w:rPr>
        <w:t>среднекраевом</w:t>
      </w:r>
      <w:proofErr w:type="spellEnd"/>
      <w:r>
        <w:rPr>
          <w:rStyle w:val="a6"/>
          <w:i w:val="0"/>
          <w:iCs w:val="0"/>
          <w:sz w:val="28"/>
          <w:szCs w:val="28"/>
        </w:rPr>
        <w:t xml:space="preserve"> показателе 82 т</w:t>
      </w:r>
      <w:r>
        <w:rPr>
          <w:rStyle w:val="a6"/>
          <w:i w:val="0"/>
          <w:iCs w:val="0"/>
          <w:sz w:val="28"/>
          <w:szCs w:val="28"/>
        </w:rPr>
        <w:t>е</w:t>
      </w:r>
      <w:r>
        <w:rPr>
          <w:rStyle w:val="a6"/>
          <w:i w:val="0"/>
          <w:iCs w:val="0"/>
          <w:sz w:val="28"/>
          <w:szCs w:val="28"/>
        </w:rPr>
        <w:t>ленка. Обеспеченность общественного животноводства кормами по району составила 35 ц. к</w:t>
      </w:r>
      <w:proofErr w:type="gramStart"/>
      <w:r>
        <w:rPr>
          <w:rStyle w:val="a6"/>
          <w:i w:val="0"/>
          <w:iCs w:val="0"/>
          <w:sz w:val="28"/>
          <w:szCs w:val="28"/>
        </w:rPr>
        <w:t xml:space="preserve"> .</w:t>
      </w:r>
      <w:proofErr w:type="gramEnd"/>
      <w:r>
        <w:rPr>
          <w:rStyle w:val="a6"/>
          <w:i w:val="0"/>
          <w:iCs w:val="0"/>
          <w:sz w:val="28"/>
          <w:szCs w:val="28"/>
        </w:rPr>
        <w:t xml:space="preserve">ед. на 1 условную голову. </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Прибыль от реализации сельскохозяйственной продукции в 2015  по району составила – 275,3  млн. рублей, при этом чистой прибыли   получено 268,1 млн. рублей. Уровень рентабельности производства продукции сел</w:t>
      </w:r>
      <w:r>
        <w:rPr>
          <w:rStyle w:val="a6"/>
          <w:i w:val="0"/>
          <w:iCs w:val="0"/>
          <w:sz w:val="28"/>
          <w:szCs w:val="28"/>
        </w:rPr>
        <w:t>ь</w:t>
      </w:r>
      <w:r>
        <w:rPr>
          <w:rStyle w:val="a6"/>
          <w:i w:val="0"/>
          <w:iCs w:val="0"/>
          <w:sz w:val="28"/>
          <w:szCs w:val="28"/>
        </w:rPr>
        <w:t>ского хозяйства составил 29%. При этом рентабельность продукции растен</w:t>
      </w:r>
      <w:r>
        <w:rPr>
          <w:rStyle w:val="a6"/>
          <w:i w:val="0"/>
          <w:iCs w:val="0"/>
          <w:sz w:val="28"/>
          <w:szCs w:val="28"/>
        </w:rPr>
        <w:t>и</w:t>
      </w:r>
      <w:r>
        <w:rPr>
          <w:rStyle w:val="a6"/>
          <w:i w:val="0"/>
          <w:iCs w:val="0"/>
          <w:sz w:val="28"/>
          <w:szCs w:val="28"/>
        </w:rPr>
        <w:t>еводства – 43,5%, что на 9% выше уровня прошлого года. Прибыль от реал</w:t>
      </w:r>
      <w:r>
        <w:rPr>
          <w:rStyle w:val="a6"/>
          <w:i w:val="0"/>
          <w:iCs w:val="0"/>
          <w:sz w:val="28"/>
          <w:szCs w:val="28"/>
        </w:rPr>
        <w:t>и</w:t>
      </w:r>
      <w:r>
        <w:rPr>
          <w:rStyle w:val="a6"/>
          <w:i w:val="0"/>
          <w:iCs w:val="0"/>
          <w:sz w:val="28"/>
          <w:szCs w:val="28"/>
        </w:rPr>
        <w:t>зации зерновых культур в 2015 году составила 107 млн. рублей, что на 13,7% выше уровня 2014 года, рентабельность составила 36,6%. Доля безубыто</w:t>
      </w:r>
      <w:r>
        <w:rPr>
          <w:rStyle w:val="a6"/>
          <w:i w:val="0"/>
          <w:iCs w:val="0"/>
          <w:sz w:val="28"/>
          <w:szCs w:val="28"/>
        </w:rPr>
        <w:t>ч</w:t>
      </w:r>
      <w:r>
        <w:rPr>
          <w:rStyle w:val="a6"/>
          <w:i w:val="0"/>
          <w:iCs w:val="0"/>
          <w:sz w:val="28"/>
          <w:szCs w:val="28"/>
        </w:rPr>
        <w:t xml:space="preserve">ных сельскохозяйственных организаций сложилась на уровне 83,3%. </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Государственная поддержка сельскому хозяйству оказана на уровне 2014 года и составила за 12 месяцев 2015 года 97 млн. рублей субсидий, в том числе из федерального бюджета 88,7 млн. рублей и из краевого 8,3 млн. рублей. Сумма налогов, сборов, обязательных платежей и страховых взносов в государственные внебюджетные фонды составила 132 млн. рублей.</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По предварительной оценке в 2016 году планируется увеличение об</w:t>
      </w:r>
      <w:r>
        <w:rPr>
          <w:rStyle w:val="a6"/>
          <w:i w:val="0"/>
          <w:iCs w:val="0"/>
          <w:sz w:val="28"/>
          <w:szCs w:val="28"/>
        </w:rPr>
        <w:t>ъ</w:t>
      </w:r>
      <w:r>
        <w:rPr>
          <w:rStyle w:val="a6"/>
          <w:i w:val="0"/>
          <w:iCs w:val="0"/>
          <w:sz w:val="28"/>
          <w:szCs w:val="28"/>
        </w:rPr>
        <w:t>емов производства сельскохозяйственной продукции в сопоставимых ценах – 107,2 % к уровню 2015 года. Урожайность зерновых культур оценивается в пределах 10,0 ц/га, подсолнечника в пределах 7,6 ц/га. При получении такой урожайности и произойдет увеличение валового производства продукции растениеводства, несмотря на то, что площадь посева картофеля уменьш</w:t>
      </w:r>
      <w:r>
        <w:rPr>
          <w:rStyle w:val="a6"/>
          <w:i w:val="0"/>
          <w:iCs w:val="0"/>
          <w:sz w:val="28"/>
          <w:szCs w:val="28"/>
        </w:rPr>
        <w:t>а</w:t>
      </w:r>
      <w:r>
        <w:rPr>
          <w:rStyle w:val="a6"/>
          <w:i w:val="0"/>
          <w:iCs w:val="0"/>
          <w:sz w:val="28"/>
          <w:szCs w:val="28"/>
        </w:rPr>
        <w:t>лась вдвое. Объем зерна к уровню 2015 года составит 135,6%, подсолнечника – 134,2%, картофеля – 50%. Рост продукции животноводства ожидается за счет увеличения продуктивности животных и незначительного роста погол</w:t>
      </w:r>
      <w:r>
        <w:rPr>
          <w:rStyle w:val="a6"/>
          <w:i w:val="0"/>
          <w:iCs w:val="0"/>
          <w:sz w:val="28"/>
          <w:szCs w:val="28"/>
        </w:rPr>
        <w:t>о</w:t>
      </w:r>
      <w:r>
        <w:rPr>
          <w:rStyle w:val="a6"/>
          <w:i w:val="0"/>
          <w:iCs w:val="0"/>
          <w:sz w:val="28"/>
          <w:szCs w:val="28"/>
        </w:rPr>
        <w:t>вья животных. Темп роста производства скота и птицы на убой в живом весе сохранится на уровне 102,2%, производства молока – 100,4%.</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Ожидаемая балансовая прибыль в 2016 году составит 270,0 млн. ру</w:t>
      </w:r>
      <w:r>
        <w:rPr>
          <w:rStyle w:val="a6"/>
          <w:i w:val="0"/>
          <w:iCs w:val="0"/>
          <w:sz w:val="28"/>
          <w:szCs w:val="28"/>
        </w:rPr>
        <w:t>б</w:t>
      </w:r>
      <w:r>
        <w:rPr>
          <w:rStyle w:val="a6"/>
          <w:i w:val="0"/>
          <w:iCs w:val="0"/>
          <w:sz w:val="28"/>
          <w:szCs w:val="28"/>
        </w:rPr>
        <w:t xml:space="preserve">лей или на 8,5% выше уровня 2015 года. </w:t>
      </w:r>
    </w:p>
    <w:p w:rsidR="00F127AE" w:rsidRDefault="00F127AE" w:rsidP="00F127AE">
      <w:pPr>
        <w:pStyle w:val="a3"/>
        <w:spacing w:before="0" w:beforeAutospacing="0" w:after="0" w:afterAutospacing="0"/>
        <w:ind w:firstLine="851"/>
        <w:jc w:val="both"/>
        <w:rPr>
          <w:rStyle w:val="a6"/>
          <w:i w:val="0"/>
          <w:iCs w:val="0"/>
          <w:sz w:val="28"/>
          <w:szCs w:val="28"/>
        </w:rPr>
      </w:pPr>
      <w:r>
        <w:rPr>
          <w:rStyle w:val="a6"/>
          <w:i w:val="0"/>
          <w:iCs w:val="0"/>
          <w:sz w:val="28"/>
          <w:szCs w:val="28"/>
        </w:rPr>
        <w:t>В прогнозируемом периоде 2017-2019 гг. планируется увеличение объемов производства сельскохозяйственной продукции в сопоставимых ц</w:t>
      </w:r>
      <w:r>
        <w:rPr>
          <w:rStyle w:val="a6"/>
          <w:i w:val="0"/>
          <w:iCs w:val="0"/>
          <w:sz w:val="28"/>
          <w:szCs w:val="28"/>
        </w:rPr>
        <w:t>е</w:t>
      </w:r>
      <w:r>
        <w:rPr>
          <w:rStyle w:val="a6"/>
          <w:i w:val="0"/>
          <w:iCs w:val="0"/>
          <w:sz w:val="28"/>
          <w:szCs w:val="28"/>
        </w:rPr>
        <w:lastRenderedPageBreak/>
        <w:t>нах - 100,9 %, что позволит получить в 2019 году валовый объем сельскох</w:t>
      </w:r>
      <w:r>
        <w:rPr>
          <w:rStyle w:val="a6"/>
          <w:i w:val="0"/>
          <w:iCs w:val="0"/>
          <w:sz w:val="28"/>
          <w:szCs w:val="28"/>
        </w:rPr>
        <w:t>о</w:t>
      </w:r>
      <w:r>
        <w:rPr>
          <w:rStyle w:val="a6"/>
          <w:i w:val="0"/>
          <w:iCs w:val="0"/>
          <w:sz w:val="28"/>
          <w:szCs w:val="28"/>
        </w:rPr>
        <w:t>зяйственной продукции во всех категориях хозяйств в объёме 3537-3450,5 млн. рублей в действующих ценах. В прогнозируемом периоде предполагае</w:t>
      </w:r>
      <w:r>
        <w:rPr>
          <w:rStyle w:val="a6"/>
          <w:i w:val="0"/>
          <w:iCs w:val="0"/>
          <w:sz w:val="28"/>
          <w:szCs w:val="28"/>
        </w:rPr>
        <w:t>т</w:t>
      </w:r>
      <w:r>
        <w:rPr>
          <w:rStyle w:val="a6"/>
          <w:i w:val="0"/>
          <w:iCs w:val="0"/>
          <w:sz w:val="28"/>
          <w:szCs w:val="28"/>
        </w:rPr>
        <w:t>ся оптимальная урожайность зерновых культур и подсолнечника, что позв</w:t>
      </w:r>
      <w:r>
        <w:rPr>
          <w:rStyle w:val="a6"/>
          <w:i w:val="0"/>
          <w:iCs w:val="0"/>
          <w:sz w:val="28"/>
          <w:szCs w:val="28"/>
        </w:rPr>
        <w:t>о</w:t>
      </w:r>
      <w:r>
        <w:rPr>
          <w:rStyle w:val="a6"/>
          <w:i w:val="0"/>
          <w:iCs w:val="0"/>
          <w:sz w:val="28"/>
          <w:szCs w:val="28"/>
        </w:rPr>
        <w:t>лит сохранить производство сельскохозяйственных культур на достигнутом уровне.</w:t>
      </w:r>
    </w:p>
    <w:p w:rsidR="00F127AE" w:rsidRDefault="00F127AE" w:rsidP="00F127AE">
      <w:pPr>
        <w:pStyle w:val="a3"/>
        <w:spacing w:before="0" w:beforeAutospacing="0" w:after="0" w:afterAutospacing="0"/>
        <w:ind w:firstLine="851"/>
        <w:jc w:val="both"/>
        <w:rPr>
          <w:rStyle w:val="a6"/>
          <w:i w:val="0"/>
          <w:sz w:val="28"/>
          <w:szCs w:val="28"/>
        </w:rPr>
      </w:pPr>
      <w:r>
        <w:rPr>
          <w:rStyle w:val="a6"/>
          <w:i w:val="0"/>
          <w:iCs w:val="0"/>
          <w:sz w:val="28"/>
          <w:szCs w:val="28"/>
        </w:rPr>
        <w:t>Прогноз на 2017-2019 годы рассчитан на основе динамики сельскох</w:t>
      </w:r>
      <w:r>
        <w:rPr>
          <w:rStyle w:val="a6"/>
          <w:i w:val="0"/>
          <w:iCs w:val="0"/>
          <w:sz w:val="28"/>
          <w:szCs w:val="28"/>
        </w:rPr>
        <w:t>о</w:t>
      </w:r>
      <w:r>
        <w:rPr>
          <w:rStyle w:val="a6"/>
          <w:i w:val="0"/>
          <w:iCs w:val="0"/>
          <w:sz w:val="28"/>
          <w:szCs w:val="28"/>
        </w:rPr>
        <w:t>зяйственного производства, исходя из сложившегося уровня прошлых лет</w:t>
      </w:r>
      <w:r>
        <w:rPr>
          <w:rStyle w:val="a6"/>
          <w:i w:val="0"/>
          <w:sz w:val="28"/>
          <w:szCs w:val="28"/>
        </w:rPr>
        <w:t>.</w:t>
      </w:r>
    </w:p>
    <w:p w:rsidR="00F127AE" w:rsidRDefault="00F127AE" w:rsidP="00F127AE">
      <w:pPr>
        <w:pStyle w:val="a3"/>
        <w:spacing w:before="0" w:beforeAutospacing="0" w:after="0" w:afterAutospacing="0"/>
        <w:ind w:firstLine="851"/>
        <w:jc w:val="both"/>
        <w:rPr>
          <w:bCs/>
        </w:rPr>
      </w:pPr>
    </w:p>
    <w:p w:rsidR="00F127AE" w:rsidRDefault="00F127AE" w:rsidP="00FA23CA">
      <w:pPr>
        <w:pStyle w:val="a3"/>
        <w:spacing w:before="0" w:beforeAutospacing="0" w:after="0" w:afterAutospacing="0"/>
        <w:ind w:firstLine="851"/>
        <w:jc w:val="center"/>
        <w:rPr>
          <w:b/>
          <w:sz w:val="28"/>
          <w:szCs w:val="28"/>
        </w:rPr>
      </w:pPr>
      <w:r>
        <w:rPr>
          <w:b/>
          <w:bCs/>
          <w:sz w:val="28"/>
          <w:szCs w:val="28"/>
        </w:rPr>
        <w:t>3.</w:t>
      </w:r>
      <w:r>
        <w:rPr>
          <w:b/>
          <w:sz w:val="28"/>
          <w:szCs w:val="28"/>
        </w:rPr>
        <w:t xml:space="preserve"> Инвестиции</w:t>
      </w:r>
    </w:p>
    <w:p w:rsidR="00F127AE" w:rsidRDefault="00F127AE" w:rsidP="00F127AE">
      <w:pPr>
        <w:pStyle w:val="a3"/>
        <w:spacing w:before="0" w:beforeAutospacing="0" w:after="0" w:afterAutospacing="0"/>
        <w:ind w:firstLine="851"/>
        <w:jc w:val="both"/>
        <w:rPr>
          <w:b/>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 xml:space="preserve">Объём инвестиций,  направленных в экономику района крупными и средними предприятиями  в 2015 году  составил 305,5 млн. рублей, это  на 95,2млн. рублей  меньше, чем в 2014году. При этом индекс  физического объема- 68,1%. </w:t>
      </w:r>
    </w:p>
    <w:p w:rsidR="00F127AE" w:rsidRDefault="00F127AE" w:rsidP="00F127AE">
      <w:pPr>
        <w:pStyle w:val="a3"/>
        <w:spacing w:before="0" w:beforeAutospacing="0" w:after="0" w:afterAutospacing="0"/>
        <w:ind w:firstLine="851"/>
        <w:jc w:val="both"/>
        <w:rPr>
          <w:rStyle w:val="a6"/>
          <w:i w:val="0"/>
          <w:iCs w:val="0"/>
        </w:rPr>
      </w:pPr>
      <w:r>
        <w:rPr>
          <w:sz w:val="28"/>
          <w:szCs w:val="28"/>
        </w:rPr>
        <w:t>На бюджетные инвестиции приходится 12,1 % от общего объёма, что составляет 44,7 млн. рублей, против 83,8 млн. рублей  в 2014 году.</w:t>
      </w:r>
      <w:r>
        <w:rPr>
          <w:rStyle w:val="a6"/>
          <w:i w:val="0"/>
          <w:sz w:val="28"/>
          <w:szCs w:val="28"/>
        </w:rPr>
        <w:t xml:space="preserve"> </w:t>
      </w:r>
      <w:r>
        <w:rPr>
          <w:rStyle w:val="a6"/>
          <w:i w:val="0"/>
          <w:iCs w:val="0"/>
          <w:sz w:val="28"/>
          <w:szCs w:val="28"/>
        </w:rPr>
        <w:t>В 2015 г</w:t>
      </w:r>
      <w:r>
        <w:rPr>
          <w:rStyle w:val="a6"/>
          <w:i w:val="0"/>
          <w:iCs w:val="0"/>
          <w:sz w:val="28"/>
          <w:szCs w:val="28"/>
        </w:rPr>
        <w:t>о</w:t>
      </w:r>
      <w:r>
        <w:rPr>
          <w:rStyle w:val="a6"/>
          <w:i w:val="0"/>
          <w:iCs w:val="0"/>
          <w:sz w:val="28"/>
          <w:szCs w:val="28"/>
        </w:rPr>
        <w:t xml:space="preserve">ду завершено строительство детского сада на 220 мест (1 этап – 140 мест) </w:t>
      </w:r>
      <w:proofErr w:type="gramStart"/>
      <w:r>
        <w:rPr>
          <w:rStyle w:val="a6"/>
          <w:i w:val="0"/>
          <w:iCs w:val="0"/>
          <w:sz w:val="28"/>
          <w:szCs w:val="28"/>
        </w:rPr>
        <w:t>в</w:t>
      </w:r>
      <w:proofErr w:type="gramEnd"/>
      <w:r>
        <w:rPr>
          <w:rStyle w:val="a6"/>
          <w:i w:val="0"/>
          <w:iCs w:val="0"/>
          <w:sz w:val="28"/>
          <w:szCs w:val="28"/>
        </w:rPr>
        <w:t xml:space="preserve"> с. Поспелиха (Губернаторская программа 80х80).  За счет средств субсидии на модернизацию региональных систем дошкольного образования выполнен к</w:t>
      </w:r>
      <w:r>
        <w:rPr>
          <w:rStyle w:val="a6"/>
          <w:i w:val="0"/>
          <w:iCs w:val="0"/>
          <w:sz w:val="28"/>
          <w:szCs w:val="28"/>
        </w:rPr>
        <w:t>а</w:t>
      </w:r>
      <w:r>
        <w:rPr>
          <w:rStyle w:val="a6"/>
          <w:i w:val="0"/>
          <w:iCs w:val="0"/>
          <w:sz w:val="28"/>
          <w:szCs w:val="28"/>
        </w:rPr>
        <w:t xml:space="preserve">питальный ремонт здания детского сада «Зорька» </w:t>
      </w:r>
      <w:proofErr w:type="gramStart"/>
      <w:r>
        <w:rPr>
          <w:rStyle w:val="a6"/>
          <w:i w:val="0"/>
          <w:iCs w:val="0"/>
          <w:sz w:val="28"/>
          <w:szCs w:val="28"/>
        </w:rPr>
        <w:t>с</w:t>
      </w:r>
      <w:proofErr w:type="gramEnd"/>
      <w:r>
        <w:rPr>
          <w:rStyle w:val="a6"/>
          <w:i w:val="0"/>
          <w:iCs w:val="0"/>
          <w:sz w:val="28"/>
          <w:szCs w:val="28"/>
        </w:rPr>
        <w:t>. Николаевка. В рамках Программы «Реформирование и модернизация ЖКХ» выполнены следующие мероприятия: установлена новая модульная котельная в пос. 12 лет Октября,  завершено техническое перевооружение котельной ОАО "</w:t>
      </w:r>
      <w:proofErr w:type="spellStart"/>
      <w:r>
        <w:rPr>
          <w:rStyle w:val="a6"/>
          <w:i w:val="0"/>
          <w:iCs w:val="0"/>
          <w:sz w:val="28"/>
          <w:szCs w:val="28"/>
        </w:rPr>
        <w:t>Поспелихинский</w:t>
      </w:r>
      <w:proofErr w:type="spellEnd"/>
      <w:r>
        <w:rPr>
          <w:rStyle w:val="a6"/>
          <w:i w:val="0"/>
          <w:iCs w:val="0"/>
          <w:sz w:val="28"/>
          <w:szCs w:val="28"/>
        </w:rPr>
        <w:t xml:space="preserve"> комбинат хлебопродуктов", выполнена  замена котлов на действующих  к</w:t>
      </w:r>
      <w:r>
        <w:rPr>
          <w:rStyle w:val="a6"/>
          <w:i w:val="0"/>
          <w:iCs w:val="0"/>
          <w:sz w:val="28"/>
          <w:szCs w:val="28"/>
        </w:rPr>
        <w:t>о</w:t>
      </w:r>
      <w:r>
        <w:rPr>
          <w:rStyle w:val="a6"/>
          <w:i w:val="0"/>
          <w:iCs w:val="0"/>
          <w:sz w:val="28"/>
          <w:szCs w:val="28"/>
        </w:rPr>
        <w:t xml:space="preserve">тельных. Введены  в эксплуатацию  объекты торговли на территории </w:t>
      </w:r>
      <w:proofErr w:type="spellStart"/>
      <w:r>
        <w:rPr>
          <w:rStyle w:val="a6"/>
          <w:i w:val="0"/>
          <w:iCs w:val="0"/>
          <w:sz w:val="28"/>
          <w:szCs w:val="28"/>
        </w:rPr>
        <w:t>Клеп</w:t>
      </w:r>
      <w:r>
        <w:rPr>
          <w:rStyle w:val="a6"/>
          <w:i w:val="0"/>
          <w:iCs w:val="0"/>
          <w:sz w:val="28"/>
          <w:szCs w:val="28"/>
        </w:rPr>
        <w:t>е</w:t>
      </w:r>
      <w:r>
        <w:rPr>
          <w:rStyle w:val="a6"/>
          <w:i w:val="0"/>
          <w:iCs w:val="0"/>
          <w:sz w:val="28"/>
          <w:szCs w:val="28"/>
        </w:rPr>
        <w:t>чихинского</w:t>
      </w:r>
      <w:proofErr w:type="spellEnd"/>
      <w:r>
        <w:rPr>
          <w:rStyle w:val="a6"/>
          <w:i w:val="0"/>
          <w:iCs w:val="0"/>
          <w:sz w:val="28"/>
          <w:szCs w:val="28"/>
        </w:rPr>
        <w:t xml:space="preserve"> и Поспелихинского Центрального сельсоветов,  с установкой </w:t>
      </w:r>
      <w:proofErr w:type="spellStart"/>
      <w:r>
        <w:rPr>
          <w:rStyle w:val="a6"/>
          <w:i w:val="0"/>
          <w:iCs w:val="0"/>
          <w:sz w:val="28"/>
          <w:szCs w:val="28"/>
        </w:rPr>
        <w:t>котлоагрегата</w:t>
      </w:r>
      <w:proofErr w:type="spellEnd"/>
      <w:r>
        <w:rPr>
          <w:rStyle w:val="a6"/>
          <w:i w:val="0"/>
          <w:iCs w:val="0"/>
          <w:sz w:val="28"/>
          <w:szCs w:val="28"/>
        </w:rPr>
        <w:t xml:space="preserve"> КЕ-10-14 </w:t>
      </w:r>
      <w:proofErr w:type="gramStart"/>
      <w:r>
        <w:rPr>
          <w:rStyle w:val="a6"/>
          <w:i w:val="0"/>
          <w:iCs w:val="0"/>
          <w:sz w:val="28"/>
          <w:szCs w:val="28"/>
        </w:rPr>
        <w:t>СО</w:t>
      </w:r>
      <w:proofErr w:type="gramEnd"/>
      <w:r>
        <w:rPr>
          <w:rStyle w:val="a6"/>
          <w:i w:val="0"/>
          <w:iCs w:val="0"/>
          <w:sz w:val="28"/>
          <w:szCs w:val="28"/>
        </w:rPr>
        <w:t xml:space="preserve">. На приобретение сельскохозяйственной  техники направлено 189 млн. рублей, в трех хозяйствах района на реконструкцию и модернизацию 3 телятников направлено более 18 млн. рублей. </w:t>
      </w:r>
    </w:p>
    <w:p w:rsidR="00F127AE" w:rsidRDefault="00F127AE" w:rsidP="00F127AE">
      <w:pPr>
        <w:pStyle w:val="a3"/>
        <w:spacing w:before="0" w:beforeAutospacing="0" w:after="0" w:afterAutospacing="0"/>
        <w:ind w:firstLine="851"/>
        <w:jc w:val="both"/>
        <w:rPr>
          <w:rStyle w:val="a6"/>
          <w:i w:val="0"/>
          <w:sz w:val="28"/>
          <w:szCs w:val="28"/>
        </w:rPr>
      </w:pPr>
      <w:r>
        <w:rPr>
          <w:rStyle w:val="a6"/>
          <w:i w:val="0"/>
          <w:sz w:val="28"/>
          <w:szCs w:val="28"/>
        </w:rPr>
        <w:t>Объем инвестиции, направляемых  в экономику района,   по оценке 2016 года составит 280 млн. рублей, из них собственные средства предпри</w:t>
      </w:r>
      <w:r>
        <w:rPr>
          <w:rStyle w:val="a6"/>
          <w:i w:val="0"/>
          <w:sz w:val="28"/>
          <w:szCs w:val="28"/>
        </w:rPr>
        <w:t>я</w:t>
      </w:r>
      <w:r>
        <w:rPr>
          <w:rStyle w:val="a6"/>
          <w:i w:val="0"/>
          <w:sz w:val="28"/>
          <w:szCs w:val="28"/>
        </w:rPr>
        <w:t xml:space="preserve">тий – 255,9 млн. рублей (91,4 % в общем  объеме),  привлеченные средства  24,1 млн. рублей (8,6 %). </w:t>
      </w:r>
    </w:p>
    <w:p w:rsidR="00F127AE" w:rsidRDefault="00F127AE" w:rsidP="00F127AE">
      <w:pPr>
        <w:pStyle w:val="a3"/>
        <w:spacing w:before="0" w:beforeAutospacing="0" w:after="0" w:afterAutospacing="0"/>
        <w:ind w:firstLine="851"/>
        <w:jc w:val="both"/>
        <w:rPr>
          <w:rStyle w:val="a6"/>
          <w:i w:val="0"/>
          <w:sz w:val="28"/>
          <w:szCs w:val="28"/>
        </w:rPr>
      </w:pPr>
      <w:r>
        <w:rPr>
          <w:rStyle w:val="a6"/>
          <w:i w:val="0"/>
          <w:sz w:val="28"/>
          <w:szCs w:val="28"/>
        </w:rPr>
        <w:t xml:space="preserve">В прогнозном периоде планируется направить в основной капитал в  2017 году -283,2 - 293 млн. рублей, в 2018 году 332,3-349,3 млн. рублей, в 2019 году 350,7-376,7  млн. рублей. </w:t>
      </w:r>
    </w:p>
    <w:p w:rsidR="00F127AE" w:rsidRDefault="00F127AE" w:rsidP="00F127AE">
      <w:pPr>
        <w:pStyle w:val="a3"/>
        <w:spacing w:before="0" w:beforeAutospacing="0" w:after="0" w:afterAutospacing="0"/>
        <w:ind w:firstLine="851"/>
        <w:jc w:val="both"/>
      </w:pPr>
      <w:r>
        <w:rPr>
          <w:rFonts w:eastAsia="Calibri"/>
          <w:sz w:val="28"/>
          <w:szCs w:val="28"/>
          <w:lang w:eastAsia="en-US"/>
        </w:rPr>
        <w:t>Сокращение инвестиций в основной капитал связано с сокращением объектов, строительство которых осуществлялось за счет бюджетных средств и сре</w:t>
      </w:r>
      <w:proofErr w:type="gramStart"/>
      <w:r>
        <w:rPr>
          <w:rFonts w:eastAsia="Calibri"/>
          <w:sz w:val="28"/>
          <w:szCs w:val="28"/>
          <w:lang w:eastAsia="en-US"/>
        </w:rPr>
        <w:t>дств пр</w:t>
      </w:r>
      <w:proofErr w:type="gramEnd"/>
      <w:r>
        <w:rPr>
          <w:rFonts w:eastAsia="Calibri"/>
          <w:sz w:val="28"/>
          <w:szCs w:val="28"/>
          <w:lang w:eastAsia="en-US"/>
        </w:rPr>
        <w:t>едприятий, удорожанием строительных материалов, сложной  экономической обстановкой в стране.</w:t>
      </w:r>
    </w:p>
    <w:p w:rsidR="00F127AE" w:rsidRDefault="00F127AE" w:rsidP="00F127AE">
      <w:pPr>
        <w:pStyle w:val="a3"/>
        <w:spacing w:before="0" w:beforeAutospacing="0" w:after="0" w:afterAutospacing="0"/>
        <w:ind w:firstLine="851"/>
        <w:jc w:val="both"/>
        <w:rPr>
          <w:sz w:val="28"/>
          <w:szCs w:val="28"/>
        </w:rPr>
      </w:pPr>
      <w:r>
        <w:rPr>
          <w:sz w:val="28"/>
          <w:szCs w:val="28"/>
        </w:rPr>
        <w:t>Собственные средства предприятий планируется направить:</w:t>
      </w:r>
    </w:p>
    <w:p w:rsidR="00F127AE" w:rsidRDefault="00F127AE" w:rsidP="00F127AE">
      <w:pPr>
        <w:pStyle w:val="a3"/>
        <w:spacing w:before="0" w:beforeAutospacing="0" w:after="0" w:afterAutospacing="0"/>
        <w:ind w:firstLine="851"/>
        <w:jc w:val="both"/>
        <w:rPr>
          <w:sz w:val="28"/>
          <w:szCs w:val="28"/>
        </w:rPr>
      </w:pPr>
      <w:r>
        <w:rPr>
          <w:sz w:val="28"/>
          <w:szCs w:val="28"/>
        </w:rPr>
        <w:t xml:space="preserve">- в сельском хозяйстве – на приобретение высокоэффективных машин, сельхозтехники и  оборудования; </w:t>
      </w:r>
    </w:p>
    <w:p w:rsidR="00F127AE" w:rsidRDefault="00F127AE" w:rsidP="00F127AE">
      <w:pPr>
        <w:pStyle w:val="a3"/>
        <w:spacing w:before="0" w:beforeAutospacing="0" w:after="0" w:afterAutospacing="0"/>
        <w:ind w:firstLine="851"/>
        <w:jc w:val="both"/>
        <w:rPr>
          <w:sz w:val="28"/>
          <w:szCs w:val="28"/>
        </w:rPr>
      </w:pPr>
      <w:r>
        <w:rPr>
          <w:sz w:val="28"/>
          <w:szCs w:val="28"/>
        </w:rPr>
        <w:lastRenderedPageBreak/>
        <w:t>- СПК «Знамя Родины» планирует выполнить работы по установке семяочистительной линии, стоимостью 20,0 млн. рублей;</w:t>
      </w:r>
    </w:p>
    <w:p w:rsidR="00F127AE" w:rsidRDefault="00F127AE" w:rsidP="00F127AE">
      <w:pPr>
        <w:pStyle w:val="a3"/>
        <w:spacing w:before="0" w:beforeAutospacing="0" w:after="0" w:afterAutospacing="0"/>
        <w:ind w:firstLine="851"/>
        <w:jc w:val="both"/>
        <w:rPr>
          <w:sz w:val="28"/>
          <w:szCs w:val="28"/>
        </w:rPr>
      </w:pPr>
      <w:r>
        <w:rPr>
          <w:sz w:val="28"/>
          <w:szCs w:val="28"/>
        </w:rPr>
        <w:t>- на предприятиях по производству пищевой продукции и произво</w:t>
      </w:r>
      <w:r>
        <w:rPr>
          <w:sz w:val="28"/>
          <w:szCs w:val="28"/>
        </w:rPr>
        <w:t>д</w:t>
      </w:r>
      <w:r>
        <w:rPr>
          <w:sz w:val="28"/>
          <w:szCs w:val="28"/>
        </w:rPr>
        <w:t>ству тепловой энергии и вод</w:t>
      </w:r>
      <w:proofErr w:type="gramStart"/>
      <w:r>
        <w:rPr>
          <w:sz w:val="28"/>
          <w:szCs w:val="28"/>
        </w:rPr>
        <w:t>ы-</w:t>
      </w:r>
      <w:proofErr w:type="gramEnd"/>
      <w:r>
        <w:rPr>
          <w:sz w:val="28"/>
          <w:szCs w:val="28"/>
        </w:rPr>
        <w:t xml:space="preserve"> на проведение работ по замене технологич</w:t>
      </w:r>
      <w:r>
        <w:rPr>
          <w:sz w:val="28"/>
          <w:szCs w:val="28"/>
        </w:rPr>
        <w:t>е</w:t>
      </w:r>
      <w:r>
        <w:rPr>
          <w:sz w:val="28"/>
          <w:szCs w:val="28"/>
        </w:rPr>
        <w:t xml:space="preserve">ского оборудования;  </w:t>
      </w:r>
    </w:p>
    <w:p w:rsidR="00F127AE" w:rsidRDefault="00F127AE" w:rsidP="00F127AE">
      <w:pPr>
        <w:pStyle w:val="a3"/>
        <w:spacing w:before="0" w:beforeAutospacing="0" w:after="0" w:afterAutospacing="0"/>
        <w:ind w:firstLine="851"/>
        <w:jc w:val="both"/>
        <w:rPr>
          <w:sz w:val="28"/>
          <w:szCs w:val="28"/>
        </w:rPr>
      </w:pPr>
      <w:r>
        <w:rPr>
          <w:sz w:val="28"/>
          <w:szCs w:val="28"/>
        </w:rPr>
        <w:t>- строительство и реконструкция объектов торговли, объектов общ</w:t>
      </w:r>
      <w:r>
        <w:rPr>
          <w:sz w:val="28"/>
          <w:szCs w:val="28"/>
        </w:rPr>
        <w:t>е</w:t>
      </w:r>
      <w:r>
        <w:rPr>
          <w:sz w:val="28"/>
          <w:szCs w:val="28"/>
        </w:rPr>
        <w:t>ственного питания будет осуществляться предприятиями и индивидуальн</w:t>
      </w:r>
      <w:r>
        <w:rPr>
          <w:sz w:val="28"/>
          <w:szCs w:val="28"/>
        </w:rPr>
        <w:t>ы</w:t>
      </w:r>
      <w:r>
        <w:rPr>
          <w:sz w:val="28"/>
          <w:szCs w:val="28"/>
        </w:rPr>
        <w:t xml:space="preserve">ми предпринимателями. </w:t>
      </w:r>
    </w:p>
    <w:p w:rsidR="00F127AE" w:rsidRDefault="00F127AE" w:rsidP="00F127AE">
      <w:pPr>
        <w:pStyle w:val="a3"/>
        <w:spacing w:before="0" w:beforeAutospacing="0" w:after="0" w:afterAutospacing="0"/>
        <w:ind w:firstLine="851"/>
        <w:jc w:val="both"/>
        <w:rPr>
          <w:b/>
          <w:bCs/>
          <w:sz w:val="28"/>
          <w:szCs w:val="28"/>
        </w:rPr>
      </w:pPr>
      <w:proofErr w:type="gramStart"/>
      <w:r>
        <w:rPr>
          <w:sz w:val="28"/>
          <w:szCs w:val="28"/>
        </w:rPr>
        <w:t>За счет бюджетных средств планируется выполнить работы по об</w:t>
      </w:r>
      <w:r>
        <w:rPr>
          <w:sz w:val="28"/>
          <w:szCs w:val="28"/>
        </w:rPr>
        <w:t>у</w:t>
      </w:r>
      <w:r>
        <w:rPr>
          <w:sz w:val="28"/>
          <w:szCs w:val="28"/>
        </w:rPr>
        <w:t>стройству дорожной сети в микрорайоне "Солнечный», реконструкцию в</w:t>
      </w:r>
      <w:r>
        <w:rPr>
          <w:sz w:val="28"/>
          <w:szCs w:val="28"/>
        </w:rPr>
        <w:t>о</w:t>
      </w:r>
      <w:r>
        <w:rPr>
          <w:sz w:val="28"/>
          <w:szCs w:val="28"/>
        </w:rPr>
        <w:t xml:space="preserve">допроводных сетей в пос. </w:t>
      </w:r>
      <w:proofErr w:type="spellStart"/>
      <w:r>
        <w:rPr>
          <w:sz w:val="28"/>
          <w:szCs w:val="28"/>
        </w:rPr>
        <w:t>Поспелихинский</w:t>
      </w:r>
      <w:proofErr w:type="spellEnd"/>
      <w:r>
        <w:rPr>
          <w:sz w:val="28"/>
          <w:szCs w:val="28"/>
        </w:rPr>
        <w:t xml:space="preserve"> (стоимость работ свыше 15,0 млн. рублей) и  реконструкция системы  водоснабжения в с. Николаевка  (сто</w:t>
      </w:r>
      <w:r>
        <w:rPr>
          <w:sz w:val="28"/>
          <w:szCs w:val="28"/>
        </w:rPr>
        <w:t>и</w:t>
      </w:r>
      <w:r>
        <w:rPr>
          <w:sz w:val="28"/>
          <w:szCs w:val="28"/>
        </w:rPr>
        <w:t xml:space="preserve">мость проекта 45,7 млн. рублей), </w:t>
      </w:r>
      <w:proofErr w:type="gramEnd"/>
    </w:p>
    <w:p w:rsidR="00F127AE" w:rsidRDefault="00F127AE" w:rsidP="00F127AE">
      <w:pPr>
        <w:pStyle w:val="a3"/>
        <w:spacing w:before="0" w:beforeAutospacing="0" w:after="0" w:afterAutospacing="0"/>
        <w:ind w:firstLine="851"/>
        <w:jc w:val="both"/>
        <w:rPr>
          <w:b/>
          <w:bCs/>
          <w:sz w:val="28"/>
          <w:szCs w:val="28"/>
        </w:rPr>
      </w:pPr>
    </w:p>
    <w:p w:rsidR="00F127AE" w:rsidRDefault="00F127AE" w:rsidP="00FA23CA">
      <w:pPr>
        <w:pStyle w:val="a3"/>
        <w:spacing w:before="0" w:beforeAutospacing="0" w:after="0" w:afterAutospacing="0"/>
        <w:ind w:firstLine="851"/>
        <w:jc w:val="center"/>
        <w:rPr>
          <w:b/>
          <w:bCs/>
          <w:sz w:val="28"/>
          <w:szCs w:val="28"/>
        </w:rPr>
      </w:pPr>
      <w:r>
        <w:rPr>
          <w:b/>
          <w:bCs/>
          <w:sz w:val="28"/>
          <w:szCs w:val="28"/>
        </w:rPr>
        <w:t>4. Строительство</w:t>
      </w:r>
    </w:p>
    <w:p w:rsidR="00F127AE" w:rsidRDefault="00F127AE" w:rsidP="00F127AE">
      <w:pPr>
        <w:pStyle w:val="a3"/>
        <w:spacing w:before="0" w:beforeAutospacing="0" w:after="0" w:afterAutospacing="0"/>
        <w:ind w:firstLine="851"/>
        <w:jc w:val="both"/>
        <w:rPr>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Крупными и средними организациями района  за 2015 год выполнено работ собственными силами на сумму 13281 тыс. рублей. Ожидаемый в 2016 году объём работ, выполненных собственными силами, составит 12250 тыс. рублей, уменьшение связано со сложной  ситуацией, которая привела к сн</w:t>
      </w:r>
      <w:r>
        <w:rPr>
          <w:sz w:val="28"/>
          <w:szCs w:val="28"/>
        </w:rPr>
        <w:t>и</w:t>
      </w:r>
      <w:r>
        <w:rPr>
          <w:sz w:val="28"/>
          <w:szCs w:val="28"/>
        </w:rPr>
        <w:t>жению количества строящихся объектов.</w:t>
      </w:r>
    </w:p>
    <w:p w:rsidR="00F127AE" w:rsidRDefault="00F127AE" w:rsidP="00F127AE">
      <w:pPr>
        <w:pStyle w:val="a3"/>
        <w:spacing w:before="0" w:beforeAutospacing="0" w:after="0" w:afterAutospacing="0"/>
        <w:ind w:firstLine="851"/>
        <w:jc w:val="both"/>
        <w:rPr>
          <w:sz w:val="28"/>
          <w:szCs w:val="28"/>
        </w:rPr>
      </w:pPr>
      <w:r>
        <w:rPr>
          <w:sz w:val="28"/>
          <w:szCs w:val="28"/>
        </w:rPr>
        <w:t>Предполагаемый объём строительно-монтажных работ за  2017-2019 гг. составит 42,2-43,7 млн. рублей или 14,1-14,6 млн. рублей в среднегодовом исчислении.</w:t>
      </w:r>
    </w:p>
    <w:p w:rsidR="00F127AE" w:rsidRDefault="00F127AE" w:rsidP="00F127AE">
      <w:pPr>
        <w:pStyle w:val="a3"/>
        <w:spacing w:before="0" w:beforeAutospacing="0" w:after="0" w:afterAutospacing="0"/>
        <w:ind w:firstLine="851"/>
        <w:jc w:val="both"/>
        <w:rPr>
          <w:b/>
          <w:bCs/>
          <w:sz w:val="28"/>
          <w:szCs w:val="28"/>
        </w:rPr>
      </w:pPr>
      <w:r>
        <w:rPr>
          <w:sz w:val="28"/>
          <w:szCs w:val="28"/>
        </w:rPr>
        <w:t xml:space="preserve">В 1 полугодии 2016 года индивидуальными застройщиками введено в эксплуатацию 920,1 кв. м. жилья. До конца года ожидается ввод около 4000 кв. метров.  Индивидуальными застройщиками в рамках ФЦП  «Устойчивое развитие сельских территорий на 2014-2017 годы и период до 2020 года» осуществляется строительство </w:t>
      </w:r>
      <w:proofErr w:type="gramStart"/>
      <w:r>
        <w:rPr>
          <w:sz w:val="28"/>
          <w:szCs w:val="28"/>
        </w:rPr>
        <w:t>в</w:t>
      </w:r>
      <w:proofErr w:type="gramEnd"/>
      <w:r>
        <w:rPr>
          <w:sz w:val="28"/>
          <w:szCs w:val="28"/>
        </w:rPr>
        <w:t xml:space="preserve"> </w:t>
      </w:r>
      <w:proofErr w:type="gramStart"/>
      <w:r>
        <w:rPr>
          <w:sz w:val="28"/>
          <w:szCs w:val="28"/>
        </w:rPr>
        <w:t>с</w:t>
      </w:r>
      <w:proofErr w:type="gramEnd"/>
      <w:r>
        <w:rPr>
          <w:sz w:val="28"/>
          <w:szCs w:val="28"/>
        </w:rPr>
        <w:t xml:space="preserve">. Поспелиха и пос. Факел социализма  двух одноквартирных жилых домов. Завершено строительство детского сада </w:t>
      </w:r>
      <w:proofErr w:type="gramStart"/>
      <w:r>
        <w:rPr>
          <w:sz w:val="28"/>
          <w:szCs w:val="28"/>
        </w:rPr>
        <w:t>в</w:t>
      </w:r>
      <w:proofErr w:type="gramEnd"/>
      <w:r>
        <w:rPr>
          <w:sz w:val="28"/>
          <w:szCs w:val="28"/>
        </w:rPr>
        <w:t xml:space="preserve"> с. Поспелиха. Ведутся работы по обустройство дорог в микрорайоне "Солне</w:t>
      </w:r>
      <w:r>
        <w:rPr>
          <w:sz w:val="28"/>
          <w:szCs w:val="28"/>
        </w:rPr>
        <w:t>ч</w:t>
      </w:r>
      <w:r>
        <w:rPr>
          <w:sz w:val="28"/>
          <w:szCs w:val="28"/>
        </w:rPr>
        <w:t>ный», ремонт дорожного покрытия переулка Челюскина в районном центре и обустройство улицы Молодежная в пос. им. Мамонтова.</w:t>
      </w:r>
    </w:p>
    <w:p w:rsidR="00F127AE" w:rsidRDefault="00F127AE" w:rsidP="00F127AE">
      <w:pPr>
        <w:pStyle w:val="a3"/>
        <w:spacing w:before="0" w:beforeAutospacing="0" w:after="0" w:afterAutospacing="0"/>
        <w:ind w:firstLine="851"/>
        <w:jc w:val="both"/>
        <w:rPr>
          <w:sz w:val="28"/>
          <w:szCs w:val="28"/>
        </w:rPr>
      </w:pPr>
      <w:r>
        <w:rPr>
          <w:sz w:val="28"/>
          <w:szCs w:val="28"/>
        </w:rPr>
        <w:t xml:space="preserve">В прогнозном периоде 2016-2018 </w:t>
      </w:r>
      <w:proofErr w:type="spellStart"/>
      <w:proofErr w:type="gramStart"/>
      <w:r>
        <w:rPr>
          <w:sz w:val="28"/>
          <w:szCs w:val="28"/>
        </w:rPr>
        <w:t>гг</w:t>
      </w:r>
      <w:proofErr w:type="spellEnd"/>
      <w:proofErr w:type="gramEnd"/>
      <w:r>
        <w:rPr>
          <w:sz w:val="28"/>
          <w:szCs w:val="28"/>
        </w:rPr>
        <w:t xml:space="preserve"> привлечение инвестиций на стр</w:t>
      </w:r>
      <w:r>
        <w:rPr>
          <w:sz w:val="28"/>
          <w:szCs w:val="28"/>
        </w:rPr>
        <w:t>о</w:t>
      </w:r>
      <w:r>
        <w:rPr>
          <w:sz w:val="28"/>
          <w:szCs w:val="28"/>
        </w:rPr>
        <w:t>ительство и приобретение жилья будет зависеть от уровня доходов насел</w:t>
      </w:r>
      <w:r>
        <w:rPr>
          <w:sz w:val="28"/>
          <w:szCs w:val="28"/>
        </w:rPr>
        <w:t>е</w:t>
      </w:r>
      <w:r>
        <w:rPr>
          <w:sz w:val="28"/>
          <w:szCs w:val="28"/>
        </w:rPr>
        <w:t>ния. С учетом собственных средств населения, средств бюджетов всех уро</w:t>
      </w:r>
      <w:r>
        <w:rPr>
          <w:sz w:val="28"/>
          <w:szCs w:val="28"/>
        </w:rPr>
        <w:t>в</w:t>
      </w:r>
      <w:r>
        <w:rPr>
          <w:sz w:val="28"/>
          <w:szCs w:val="28"/>
        </w:rPr>
        <w:t>ней, а также за счет привлечения внебюджетных источников в целях стим</w:t>
      </w:r>
      <w:r>
        <w:rPr>
          <w:sz w:val="28"/>
          <w:szCs w:val="28"/>
        </w:rPr>
        <w:t>у</w:t>
      </w:r>
      <w:r>
        <w:rPr>
          <w:sz w:val="28"/>
          <w:szCs w:val="28"/>
        </w:rPr>
        <w:t>лирования строительства и реализации жилищных программ планируемый ввод жилья составит  свыше 4,7-7,9  тыс. кв. метров.</w:t>
      </w:r>
    </w:p>
    <w:p w:rsidR="00F127AE" w:rsidRDefault="00F127AE" w:rsidP="00F127AE">
      <w:pPr>
        <w:pStyle w:val="a3"/>
        <w:spacing w:before="0" w:beforeAutospacing="0" w:after="0" w:afterAutospacing="0"/>
        <w:ind w:firstLine="851"/>
        <w:jc w:val="both"/>
        <w:rPr>
          <w:sz w:val="28"/>
          <w:szCs w:val="28"/>
        </w:rPr>
      </w:pPr>
    </w:p>
    <w:p w:rsidR="00F127AE" w:rsidRDefault="00F127AE" w:rsidP="00FA23CA">
      <w:pPr>
        <w:pStyle w:val="a3"/>
        <w:spacing w:before="0" w:beforeAutospacing="0" w:after="0" w:afterAutospacing="0"/>
        <w:ind w:firstLine="851"/>
        <w:jc w:val="center"/>
        <w:rPr>
          <w:b/>
          <w:bCs/>
          <w:sz w:val="28"/>
          <w:szCs w:val="28"/>
        </w:rPr>
      </w:pPr>
      <w:r>
        <w:rPr>
          <w:b/>
          <w:sz w:val="28"/>
          <w:szCs w:val="28"/>
        </w:rPr>
        <w:t xml:space="preserve">5. </w:t>
      </w:r>
      <w:r>
        <w:rPr>
          <w:b/>
          <w:bCs/>
          <w:sz w:val="28"/>
          <w:szCs w:val="28"/>
        </w:rPr>
        <w:t>Потребительский рынок</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 xml:space="preserve">По состоянию на 01.01.2016 года  потребительский рынок района представлен  224 магазинами, 20 общедоступными объектами общепита с </w:t>
      </w:r>
      <w:r>
        <w:rPr>
          <w:sz w:val="28"/>
          <w:szCs w:val="28"/>
        </w:rPr>
        <w:lastRenderedPageBreak/>
        <w:t>738 посадочными местами, 119 объектами бытового обслуживания насел</w:t>
      </w:r>
      <w:r>
        <w:rPr>
          <w:sz w:val="28"/>
          <w:szCs w:val="28"/>
        </w:rPr>
        <w:t>е</w:t>
      </w:r>
      <w:r>
        <w:rPr>
          <w:sz w:val="28"/>
          <w:szCs w:val="28"/>
        </w:rPr>
        <w:t>ния.  На территории района расположено 2 универсальных рынка, на кот</w:t>
      </w:r>
      <w:r>
        <w:rPr>
          <w:sz w:val="28"/>
          <w:szCs w:val="28"/>
        </w:rPr>
        <w:t>о</w:t>
      </w:r>
      <w:r>
        <w:rPr>
          <w:sz w:val="28"/>
          <w:szCs w:val="28"/>
        </w:rPr>
        <w:t xml:space="preserve">рых 120 торговых мест расположено в стационарных павильонах.  В </w:t>
      </w:r>
      <w:proofErr w:type="spellStart"/>
      <w:r>
        <w:rPr>
          <w:sz w:val="28"/>
          <w:szCs w:val="28"/>
        </w:rPr>
        <w:t>с</w:t>
      </w:r>
      <w:proofErr w:type="gramStart"/>
      <w:r>
        <w:rPr>
          <w:sz w:val="28"/>
          <w:szCs w:val="28"/>
        </w:rPr>
        <w:t>.П</w:t>
      </w:r>
      <w:proofErr w:type="gramEnd"/>
      <w:r>
        <w:rPr>
          <w:sz w:val="28"/>
          <w:szCs w:val="28"/>
        </w:rPr>
        <w:t>оспелихе</w:t>
      </w:r>
      <w:proofErr w:type="spellEnd"/>
      <w:r>
        <w:rPr>
          <w:sz w:val="28"/>
          <w:szCs w:val="28"/>
        </w:rPr>
        <w:t xml:space="preserve"> размещены 4 торговых центра и 2 </w:t>
      </w:r>
      <w:proofErr w:type="spellStart"/>
      <w:r>
        <w:rPr>
          <w:sz w:val="28"/>
          <w:szCs w:val="28"/>
        </w:rPr>
        <w:t>дискаунтера</w:t>
      </w:r>
      <w:proofErr w:type="spellEnd"/>
      <w:r>
        <w:rPr>
          <w:sz w:val="28"/>
          <w:szCs w:val="28"/>
        </w:rPr>
        <w:t>, 6 отделов фи</w:t>
      </w:r>
      <w:r>
        <w:rPr>
          <w:sz w:val="28"/>
          <w:szCs w:val="28"/>
        </w:rPr>
        <w:t>р</w:t>
      </w:r>
      <w:r>
        <w:rPr>
          <w:sz w:val="28"/>
          <w:szCs w:val="28"/>
        </w:rPr>
        <w:t>менных магазинов,   один магазин ИП Малаховой С.В.  по продаже непрод</w:t>
      </w:r>
      <w:r>
        <w:rPr>
          <w:sz w:val="28"/>
          <w:szCs w:val="28"/>
        </w:rPr>
        <w:t>о</w:t>
      </w:r>
      <w:r>
        <w:rPr>
          <w:sz w:val="28"/>
          <w:szCs w:val="28"/>
        </w:rPr>
        <w:t>вольственных товаров – имеет статус социального. На рынке района де</w:t>
      </w:r>
      <w:r>
        <w:rPr>
          <w:sz w:val="28"/>
          <w:szCs w:val="28"/>
        </w:rPr>
        <w:t>й</w:t>
      </w:r>
      <w:r>
        <w:rPr>
          <w:sz w:val="28"/>
          <w:szCs w:val="28"/>
        </w:rPr>
        <w:t>ствуют 25 торговых сетей. Общая торговая площадь стационарных торговых объектов составляет 21,3 тыс. квадратных метра. Обеспеченность населения торговыми площадями составляет 906,2 кв. м на 1000 жителей. Нестациона</w:t>
      </w:r>
      <w:r>
        <w:rPr>
          <w:sz w:val="28"/>
          <w:szCs w:val="28"/>
        </w:rPr>
        <w:t>р</w:t>
      </w:r>
      <w:r>
        <w:rPr>
          <w:sz w:val="28"/>
          <w:szCs w:val="28"/>
        </w:rPr>
        <w:t>ные торговые объекты представлены 3 киосками и 1 палаткой. 50 % субъе</w:t>
      </w:r>
      <w:r>
        <w:rPr>
          <w:sz w:val="28"/>
          <w:szCs w:val="28"/>
        </w:rPr>
        <w:t>к</w:t>
      </w:r>
      <w:r>
        <w:rPr>
          <w:sz w:val="28"/>
          <w:szCs w:val="28"/>
        </w:rPr>
        <w:t xml:space="preserve">тов малого и среднего бизнеса занимаются торговой деятельностью. В сфере торговли занято 1580 человек. </w:t>
      </w:r>
    </w:p>
    <w:p w:rsidR="00F127AE" w:rsidRDefault="00F127AE" w:rsidP="00F127AE">
      <w:pPr>
        <w:pStyle w:val="a3"/>
        <w:spacing w:before="0" w:beforeAutospacing="0" w:after="0" w:afterAutospacing="0"/>
        <w:ind w:firstLine="851"/>
        <w:jc w:val="both"/>
        <w:rPr>
          <w:sz w:val="28"/>
          <w:szCs w:val="28"/>
        </w:rPr>
      </w:pPr>
      <w:r>
        <w:rPr>
          <w:sz w:val="28"/>
          <w:szCs w:val="28"/>
        </w:rPr>
        <w:t>На фоне роста  инфляционных процессов, снижения темпов роста з</w:t>
      </w:r>
      <w:r>
        <w:rPr>
          <w:sz w:val="28"/>
          <w:szCs w:val="28"/>
        </w:rPr>
        <w:t>а</w:t>
      </w:r>
      <w:r>
        <w:rPr>
          <w:sz w:val="28"/>
          <w:szCs w:val="28"/>
        </w:rPr>
        <w:t>работной платы наблюдается снижение покупательского спроса населения и как следствие замедление динамики темпов роста объемов потребительского рынка.</w:t>
      </w:r>
    </w:p>
    <w:p w:rsidR="00F127AE" w:rsidRDefault="00F127AE" w:rsidP="00F127AE">
      <w:pPr>
        <w:pStyle w:val="a3"/>
        <w:spacing w:before="0" w:beforeAutospacing="0" w:after="0" w:afterAutospacing="0"/>
        <w:ind w:firstLine="851"/>
        <w:jc w:val="both"/>
        <w:rPr>
          <w:sz w:val="28"/>
          <w:szCs w:val="28"/>
        </w:rPr>
      </w:pPr>
      <w:r>
        <w:rPr>
          <w:sz w:val="28"/>
          <w:szCs w:val="28"/>
        </w:rPr>
        <w:t>Оборот розничной торговли.</w:t>
      </w:r>
    </w:p>
    <w:p w:rsidR="00F127AE" w:rsidRDefault="00F127AE" w:rsidP="00F127AE">
      <w:pPr>
        <w:pStyle w:val="a3"/>
        <w:spacing w:before="0" w:beforeAutospacing="0" w:after="0" w:afterAutospacing="0"/>
        <w:ind w:firstLine="851"/>
        <w:jc w:val="both"/>
        <w:rPr>
          <w:sz w:val="28"/>
          <w:szCs w:val="28"/>
        </w:rPr>
      </w:pPr>
      <w:r>
        <w:rPr>
          <w:sz w:val="28"/>
          <w:szCs w:val="28"/>
        </w:rPr>
        <w:t>В 2016 году на потребительском рынке района ожидается замедление темпа роста розничного товарооборота к уровню 2015 года до 103 % в де</w:t>
      </w:r>
      <w:r>
        <w:rPr>
          <w:sz w:val="28"/>
          <w:szCs w:val="28"/>
        </w:rPr>
        <w:t>й</w:t>
      </w:r>
      <w:r>
        <w:rPr>
          <w:sz w:val="28"/>
          <w:szCs w:val="28"/>
        </w:rPr>
        <w:t>ствующих ценах (96,1 % в сопоставимых ценах) или 3487,0 млн. рублей в д</w:t>
      </w:r>
      <w:r>
        <w:rPr>
          <w:sz w:val="28"/>
          <w:szCs w:val="28"/>
        </w:rPr>
        <w:t>е</w:t>
      </w:r>
      <w:r>
        <w:rPr>
          <w:sz w:val="28"/>
          <w:szCs w:val="28"/>
        </w:rPr>
        <w:t>нежном выражении.</w:t>
      </w:r>
    </w:p>
    <w:p w:rsidR="00F127AE" w:rsidRDefault="00F127AE" w:rsidP="00F127AE">
      <w:pPr>
        <w:pStyle w:val="a3"/>
        <w:spacing w:before="0" w:beforeAutospacing="0" w:after="0" w:afterAutospacing="0"/>
        <w:ind w:firstLine="851"/>
        <w:jc w:val="both"/>
        <w:rPr>
          <w:sz w:val="28"/>
          <w:szCs w:val="28"/>
        </w:rPr>
      </w:pPr>
      <w:r>
        <w:rPr>
          <w:sz w:val="28"/>
          <w:szCs w:val="28"/>
        </w:rPr>
        <w:t>В среднесрочном периоде прогнозируется  умеренное ускорение те</w:t>
      </w:r>
      <w:r>
        <w:rPr>
          <w:sz w:val="28"/>
          <w:szCs w:val="28"/>
        </w:rPr>
        <w:t>м</w:t>
      </w:r>
      <w:r>
        <w:rPr>
          <w:sz w:val="28"/>
          <w:szCs w:val="28"/>
        </w:rPr>
        <w:t>пов роста розничного товарооборота по сравнению с текущим годом. Оборот розничной торговли  к концу  прогнозируемого периода возрастет до 4176,5 млн. рублей  (1 базовый вариант)- 4194,4 (целевой вариант)  или 119,8-120,3% соответственно к уровню 2016 года в действующих ценах.</w:t>
      </w:r>
    </w:p>
    <w:p w:rsidR="00F127AE" w:rsidRDefault="00F127AE" w:rsidP="00F127AE">
      <w:pPr>
        <w:pStyle w:val="a3"/>
        <w:spacing w:before="0" w:beforeAutospacing="0" w:after="0" w:afterAutospacing="0"/>
        <w:ind w:firstLine="851"/>
        <w:jc w:val="both"/>
        <w:rPr>
          <w:sz w:val="28"/>
          <w:szCs w:val="28"/>
        </w:rPr>
      </w:pPr>
      <w:r>
        <w:rPr>
          <w:sz w:val="28"/>
          <w:szCs w:val="28"/>
        </w:rPr>
        <w:t>Общественное питание.</w:t>
      </w:r>
    </w:p>
    <w:p w:rsidR="00F127AE" w:rsidRDefault="00F127AE" w:rsidP="00F127AE">
      <w:pPr>
        <w:pStyle w:val="a3"/>
        <w:spacing w:before="0" w:beforeAutospacing="0" w:after="0" w:afterAutospacing="0"/>
        <w:ind w:firstLine="851"/>
        <w:jc w:val="both"/>
        <w:rPr>
          <w:sz w:val="28"/>
          <w:szCs w:val="28"/>
        </w:rPr>
      </w:pPr>
      <w:r>
        <w:rPr>
          <w:sz w:val="28"/>
          <w:szCs w:val="28"/>
        </w:rPr>
        <w:t>Заметное место на потребительском рынке района занимают услуги общественного питания. Сеть общественного питания включает кафе, стол</w:t>
      </w:r>
      <w:r>
        <w:rPr>
          <w:sz w:val="28"/>
          <w:szCs w:val="28"/>
        </w:rPr>
        <w:t>о</w:t>
      </w:r>
      <w:r>
        <w:rPr>
          <w:sz w:val="28"/>
          <w:szCs w:val="28"/>
        </w:rPr>
        <w:t>вые, буфеты, которые функционируют для организации питания населения в общедоступной сети, а также столовые предприятий и школьные столовые. Оборот общественного питания по итогам 2015 года сложился в объеме 43,1 млн. рублей, или 91,2 % в сопоставимых ценах к предыдущему году. В тек</w:t>
      </w:r>
      <w:r>
        <w:rPr>
          <w:sz w:val="28"/>
          <w:szCs w:val="28"/>
        </w:rPr>
        <w:t>у</w:t>
      </w:r>
      <w:r>
        <w:rPr>
          <w:sz w:val="28"/>
          <w:szCs w:val="28"/>
        </w:rPr>
        <w:t xml:space="preserve">щем периоде 2016 года наблюдается стабилизация  оборота общественного питания. По оценке к концу года его объем достигнет 46,1 млн. </w:t>
      </w:r>
    </w:p>
    <w:p w:rsidR="00F127AE" w:rsidRDefault="00F127AE" w:rsidP="00F127AE">
      <w:pPr>
        <w:pStyle w:val="a3"/>
        <w:spacing w:before="0" w:beforeAutospacing="0" w:after="0" w:afterAutospacing="0"/>
        <w:ind w:firstLine="851"/>
        <w:jc w:val="both"/>
        <w:rPr>
          <w:sz w:val="28"/>
          <w:szCs w:val="28"/>
        </w:rPr>
      </w:pPr>
      <w:r>
        <w:rPr>
          <w:sz w:val="28"/>
          <w:szCs w:val="28"/>
        </w:rPr>
        <w:t>Развитие общедоступной сети предприятий общественного питания в прогнозном периоде  к концу 2019 года  позволит обеспечить оборот общ</w:t>
      </w:r>
      <w:r>
        <w:rPr>
          <w:sz w:val="28"/>
          <w:szCs w:val="28"/>
        </w:rPr>
        <w:t>е</w:t>
      </w:r>
      <w:r>
        <w:rPr>
          <w:sz w:val="28"/>
          <w:szCs w:val="28"/>
        </w:rPr>
        <w:t>ственного питания в объеме 57,3-58,4 млн. рублей. В  2019 года рост составит 124,1% -126,7 % в действующих ценах к уровню 2016 года.</w:t>
      </w:r>
    </w:p>
    <w:p w:rsidR="00F127AE" w:rsidRDefault="00F127AE" w:rsidP="00F127AE">
      <w:pPr>
        <w:pStyle w:val="a3"/>
        <w:spacing w:before="0" w:beforeAutospacing="0" w:after="0" w:afterAutospacing="0"/>
        <w:ind w:firstLine="851"/>
        <w:jc w:val="both"/>
        <w:rPr>
          <w:sz w:val="28"/>
          <w:szCs w:val="28"/>
        </w:rPr>
      </w:pPr>
      <w:r>
        <w:rPr>
          <w:sz w:val="28"/>
          <w:szCs w:val="28"/>
        </w:rPr>
        <w:t>Платные услуги населению</w:t>
      </w:r>
    </w:p>
    <w:p w:rsidR="00F127AE" w:rsidRDefault="00F127AE" w:rsidP="00F127AE">
      <w:pPr>
        <w:pStyle w:val="a3"/>
        <w:spacing w:before="0" w:beforeAutospacing="0" w:after="0" w:afterAutospacing="0"/>
        <w:ind w:firstLine="851"/>
        <w:jc w:val="both"/>
        <w:rPr>
          <w:sz w:val="28"/>
          <w:szCs w:val="28"/>
        </w:rPr>
      </w:pPr>
      <w:r>
        <w:rPr>
          <w:sz w:val="28"/>
          <w:szCs w:val="28"/>
        </w:rPr>
        <w:t>Основой развития платных услуг, оказываемых населению, является платежеспособный спрос и первоочередное потребление определенного об</w:t>
      </w:r>
      <w:r>
        <w:rPr>
          <w:sz w:val="28"/>
          <w:szCs w:val="28"/>
        </w:rPr>
        <w:t>ъ</w:t>
      </w:r>
      <w:r>
        <w:rPr>
          <w:sz w:val="28"/>
          <w:szCs w:val="28"/>
        </w:rPr>
        <w:t xml:space="preserve">ема обязательных и социально необходимых видов услуг. Населению района в 2015 году оказано платных услуг на сумму 244,7 млн. рублей. По оценке </w:t>
      </w:r>
      <w:r>
        <w:rPr>
          <w:sz w:val="28"/>
          <w:szCs w:val="28"/>
        </w:rPr>
        <w:lastRenderedPageBreak/>
        <w:t xml:space="preserve">2016 года на оплату услуг население района направит 266,0 млн. рублей  - это 8,7 %  выше уровня предыдущего года. </w:t>
      </w:r>
    </w:p>
    <w:p w:rsidR="00F127AE" w:rsidRDefault="00F127AE" w:rsidP="00F127AE">
      <w:pPr>
        <w:pStyle w:val="a3"/>
        <w:spacing w:before="0" w:beforeAutospacing="0" w:after="0" w:afterAutospacing="0"/>
        <w:ind w:firstLine="851"/>
        <w:jc w:val="both"/>
        <w:rPr>
          <w:sz w:val="28"/>
          <w:szCs w:val="28"/>
        </w:rPr>
      </w:pPr>
      <w:r>
        <w:rPr>
          <w:sz w:val="28"/>
          <w:szCs w:val="28"/>
        </w:rPr>
        <w:t>Согласно прогнозу в среднесрочном периоде предусмотрен темп р</w:t>
      </w:r>
      <w:r>
        <w:rPr>
          <w:sz w:val="28"/>
          <w:szCs w:val="28"/>
        </w:rPr>
        <w:t>о</w:t>
      </w:r>
      <w:r>
        <w:rPr>
          <w:sz w:val="28"/>
          <w:szCs w:val="28"/>
        </w:rPr>
        <w:t>ста объема платных услуг населению от 1,1%-1,2 % - в 2017 году до 107,4-111,6 % в 2019 году к уровню 2016 года, при среднегодовом росте - 2,5%-3,9%. К концу прогнозного периода (2019 год</w:t>
      </w:r>
      <w:proofErr w:type="gramStart"/>
      <w:r>
        <w:rPr>
          <w:sz w:val="28"/>
          <w:szCs w:val="28"/>
        </w:rPr>
        <w:t xml:space="preserve"> )</w:t>
      </w:r>
      <w:proofErr w:type="gramEnd"/>
      <w:r>
        <w:rPr>
          <w:sz w:val="28"/>
          <w:szCs w:val="28"/>
        </w:rPr>
        <w:t xml:space="preserve"> объем платных услуг дости</w:t>
      </w:r>
      <w:r>
        <w:rPr>
          <w:sz w:val="28"/>
          <w:szCs w:val="28"/>
        </w:rPr>
        <w:t>г</w:t>
      </w:r>
      <w:r>
        <w:rPr>
          <w:sz w:val="28"/>
          <w:szCs w:val="28"/>
        </w:rPr>
        <w:t>нет 285,9- 297,0 млн. рублей. В структуре платных услуг населению наибольший удельный вес занимают жилищно-коммунальные услуги свыше 50%.</w:t>
      </w:r>
    </w:p>
    <w:p w:rsidR="00F127AE" w:rsidRDefault="00F127AE" w:rsidP="00F127AE">
      <w:pPr>
        <w:pStyle w:val="a3"/>
        <w:spacing w:before="0" w:beforeAutospacing="0" w:after="0" w:afterAutospacing="0"/>
        <w:ind w:firstLine="851"/>
        <w:jc w:val="both"/>
        <w:rPr>
          <w:sz w:val="28"/>
          <w:szCs w:val="28"/>
        </w:rPr>
      </w:pPr>
      <w:r>
        <w:rPr>
          <w:sz w:val="28"/>
          <w:szCs w:val="28"/>
        </w:rPr>
        <w:t>В прогнозируемом периоде  предполагается дальнейшее развитие платных бытовых услуг, за счет расширения перечня, предоставляемых услуг. Прогнозируется увеличение услуг связи - за счет увеличения польз</w:t>
      </w:r>
      <w:r>
        <w:rPr>
          <w:sz w:val="28"/>
          <w:szCs w:val="28"/>
        </w:rPr>
        <w:t>о</w:t>
      </w:r>
      <w:r>
        <w:rPr>
          <w:sz w:val="28"/>
          <w:szCs w:val="28"/>
        </w:rPr>
        <w:t>вателей сети Интернет и охвата новых территорий услугами мобильной св</w:t>
      </w:r>
      <w:r>
        <w:rPr>
          <w:sz w:val="28"/>
          <w:szCs w:val="28"/>
        </w:rPr>
        <w:t>я</w:t>
      </w:r>
      <w:r>
        <w:rPr>
          <w:sz w:val="28"/>
          <w:szCs w:val="28"/>
        </w:rPr>
        <w:t xml:space="preserve">зи. Ввод  в эксплуатацию 1-ой очереди детского сада на 140 мест </w:t>
      </w:r>
      <w:proofErr w:type="gramStart"/>
      <w:r>
        <w:rPr>
          <w:sz w:val="28"/>
          <w:szCs w:val="28"/>
        </w:rPr>
        <w:t>в</w:t>
      </w:r>
      <w:proofErr w:type="gramEnd"/>
      <w:r>
        <w:rPr>
          <w:sz w:val="28"/>
          <w:szCs w:val="28"/>
        </w:rPr>
        <w:t xml:space="preserve"> </w:t>
      </w:r>
      <w:proofErr w:type="gramStart"/>
      <w:r>
        <w:rPr>
          <w:sz w:val="28"/>
          <w:szCs w:val="28"/>
        </w:rPr>
        <w:t>с</w:t>
      </w:r>
      <w:proofErr w:type="gramEnd"/>
      <w:r>
        <w:rPr>
          <w:sz w:val="28"/>
          <w:szCs w:val="28"/>
        </w:rPr>
        <w:t>. Посп</w:t>
      </w:r>
      <w:r>
        <w:rPr>
          <w:sz w:val="28"/>
          <w:szCs w:val="28"/>
        </w:rPr>
        <w:t>е</w:t>
      </w:r>
      <w:r>
        <w:rPr>
          <w:sz w:val="28"/>
          <w:szCs w:val="28"/>
        </w:rPr>
        <w:t xml:space="preserve">лиха обеспечит в 2017-2019 годах рост услуг в сфере образования. </w:t>
      </w:r>
    </w:p>
    <w:p w:rsidR="00F127AE" w:rsidRDefault="00F127AE" w:rsidP="00F127AE">
      <w:pPr>
        <w:pStyle w:val="a3"/>
        <w:spacing w:before="0" w:beforeAutospacing="0" w:after="0" w:afterAutospacing="0"/>
        <w:ind w:firstLine="851"/>
        <w:jc w:val="both"/>
        <w:rPr>
          <w:sz w:val="28"/>
          <w:szCs w:val="28"/>
        </w:rPr>
      </w:pPr>
      <w:r>
        <w:rPr>
          <w:sz w:val="28"/>
          <w:szCs w:val="28"/>
        </w:rPr>
        <w:t xml:space="preserve">Основные направления развития  в области потребительского рынка на перспективу  – обеспечение торговли, бытовыми услугами в отдаленных от районного центра и труднодоступных населенных пунктах района.  </w:t>
      </w:r>
    </w:p>
    <w:p w:rsidR="00F127AE" w:rsidRDefault="00F127AE" w:rsidP="00F127AE">
      <w:pPr>
        <w:pStyle w:val="a3"/>
        <w:spacing w:before="0" w:beforeAutospacing="0" w:after="0" w:afterAutospacing="0"/>
        <w:ind w:firstLine="851"/>
        <w:jc w:val="both"/>
        <w:rPr>
          <w:sz w:val="28"/>
          <w:szCs w:val="28"/>
          <w:highlight w:val="yellow"/>
        </w:rPr>
      </w:pPr>
      <w:r>
        <w:rPr>
          <w:sz w:val="28"/>
          <w:szCs w:val="28"/>
          <w:highlight w:val="yellow"/>
        </w:rPr>
        <w:t xml:space="preserve"> </w:t>
      </w:r>
    </w:p>
    <w:p w:rsidR="00F127AE" w:rsidRDefault="00F127AE" w:rsidP="00FA23CA">
      <w:pPr>
        <w:pStyle w:val="a3"/>
        <w:spacing w:before="0" w:beforeAutospacing="0" w:after="0" w:afterAutospacing="0"/>
        <w:ind w:firstLine="851"/>
        <w:jc w:val="center"/>
        <w:rPr>
          <w:b/>
          <w:bCs/>
          <w:sz w:val="28"/>
          <w:szCs w:val="28"/>
        </w:rPr>
      </w:pPr>
      <w:r>
        <w:rPr>
          <w:b/>
          <w:sz w:val="28"/>
          <w:szCs w:val="28"/>
        </w:rPr>
        <w:t xml:space="preserve">6. </w:t>
      </w:r>
      <w:r>
        <w:rPr>
          <w:b/>
          <w:bCs/>
          <w:sz w:val="28"/>
          <w:szCs w:val="28"/>
        </w:rPr>
        <w:t>Уровень жизни населения</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Прогнозом предусмотрено увеличение объема денежных доходов населения с 4880613 млн. рублей в 2016 году до 5456576 - 5636031 млн. ру</w:t>
      </w:r>
      <w:r>
        <w:rPr>
          <w:sz w:val="28"/>
          <w:szCs w:val="28"/>
        </w:rPr>
        <w:t>б</w:t>
      </w:r>
      <w:r>
        <w:rPr>
          <w:sz w:val="28"/>
          <w:szCs w:val="28"/>
        </w:rPr>
        <w:t>лей в 2019 году.</w:t>
      </w:r>
    </w:p>
    <w:p w:rsidR="00F127AE" w:rsidRDefault="00F127AE" w:rsidP="00F127AE">
      <w:pPr>
        <w:pStyle w:val="a3"/>
        <w:spacing w:before="0" w:beforeAutospacing="0" w:after="0" w:afterAutospacing="0"/>
        <w:ind w:firstLine="851"/>
        <w:jc w:val="both"/>
        <w:rPr>
          <w:sz w:val="28"/>
          <w:szCs w:val="28"/>
        </w:rPr>
      </w:pPr>
      <w:r>
        <w:rPr>
          <w:sz w:val="28"/>
          <w:szCs w:val="28"/>
        </w:rPr>
        <w:t>В прогнозный период ожидается рост показателей уровня жизни нас</w:t>
      </w:r>
      <w:r>
        <w:rPr>
          <w:sz w:val="28"/>
          <w:szCs w:val="28"/>
        </w:rPr>
        <w:t>е</w:t>
      </w:r>
      <w:r>
        <w:rPr>
          <w:sz w:val="28"/>
          <w:szCs w:val="28"/>
        </w:rPr>
        <w:t>ления  не только  за счет заработной платы и  социальных трансфертов,  но и  других видов денежных доходов (доходы от предпринимательской де</w:t>
      </w:r>
      <w:r>
        <w:rPr>
          <w:sz w:val="28"/>
          <w:szCs w:val="28"/>
        </w:rPr>
        <w:t>я</w:t>
      </w:r>
      <w:r>
        <w:rPr>
          <w:sz w:val="28"/>
          <w:szCs w:val="28"/>
        </w:rPr>
        <w:t>тельности, имущества и поступления из финансовой системы). Рост дене</w:t>
      </w:r>
      <w:r>
        <w:rPr>
          <w:sz w:val="28"/>
          <w:szCs w:val="28"/>
        </w:rPr>
        <w:t>ж</w:t>
      </w:r>
      <w:r>
        <w:rPr>
          <w:sz w:val="28"/>
          <w:szCs w:val="28"/>
        </w:rPr>
        <w:t>ных доходов населения к концу к уровню 2016 года  к концу  2019 года с</w:t>
      </w:r>
      <w:r>
        <w:rPr>
          <w:sz w:val="28"/>
          <w:szCs w:val="28"/>
        </w:rPr>
        <w:t>о</w:t>
      </w:r>
      <w:r>
        <w:rPr>
          <w:sz w:val="28"/>
          <w:szCs w:val="28"/>
        </w:rPr>
        <w:t xml:space="preserve">ставит  111,8 %, -115,5% соответственно. Среднедушевые денежные доходы </w:t>
      </w:r>
      <w:proofErr w:type="gramStart"/>
      <w:r>
        <w:rPr>
          <w:sz w:val="28"/>
          <w:szCs w:val="28"/>
        </w:rPr>
        <w:t>населения</w:t>
      </w:r>
      <w:proofErr w:type="gramEnd"/>
      <w:r>
        <w:rPr>
          <w:sz w:val="28"/>
          <w:szCs w:val="28"/>
        </w:rPr>
        <w:t xml:space="preserve">  к концу прогнозируемого периода  достигнут  19814-20452 рублей против 17428 рублей (оценка  2016 года), при среднегодовом росте – 103,7% -103,8 %.</w:t>
      </w:r>
    </w:p>
    <w:p w:rsidR="00F127AE" w:rsidRDefault="00F127AE" w:rsidP="00F127AE">
      <w:pPr>
        <w:pStyle w:val="a3"/>
        <w:spacing w:before="0" w:beforeAutospacing="0" w:after="0" w:afterAutospacing="0"/>
        <w:ind w:firstLine="851"/>
        <w:jc w:val="both"/>
        <w:rPr>
          <w:sz w:val="28"/>
          <w:szCs w:val="28"/>
        </w:rPr>
      </w:pPr>
      <w:r>
        <w:rPr>
          <w:sz w:val="28"/>
          <w:szCs w:val="28"/>
        </w:rPr>
        <w:t>Основным источником денежных доходов населения является зар</w:t>
      </w:r>
      <w:r>
        <w:rPr>
          <w:sz w:val="28"/>
          <w:szCs w:val="28"/>
        </w:rPr>
        <w:t>а</w:t>
      </w:r>
      <w:r>
        <w:rPr>
          <w:sz w:val="28"/>
          <w:szCs w:val="28"/>
        </w:rPr>
        <w:t>ботная плата. Рост заработной платы замедлится по сравнению с темпами р</w:t>
      </w:r>
      <w:r>
        <w:rPr>
          <w:sz w:val="28"/>
          <w:szCs w:val="28"/>
        </w:rPr>
        <w:t>о</w:t>
      </w:r>
      <w:r>
        <w:rPr>
          <w:sz w:val="28"/>
          <w:szCs w:val="28"/>
        </w:rPr>
        <w:t>ста прошлых лет и достигнет в крупных и средних предприятиях концу 2019 года 22144 рублей-22774 рублей, против 18332 рублей по оценке 2016 года. Рост заработной платы ожидается в основном за счет увеличения ее в реал</w:t>
      </w:r>
      <w:r>
        <w:rPr>
          <w:sz w:val="28"/>
          <w:szCs w:val="28"/>
        </w:rPr>
        <w:t>ь</w:t>
      </w:r>
      <w:r>
        <w:rPr>
          <w:sz w:val="28"/>
          <w:szCs w:val="28"/>
        </w:rPr>
        <w:t>ном секторе экономике. В бюджетной сфере росту зарплаты будут спосо</w:t>
      </w:r>
      <w:r>
        <w:rPr>
          <w:sz w:val="28"/>
          <w:szCs w:val="28"/>
        </w:rPr>
        <w:t>б</w:t>
      </w:r>
      <w:r>
        <w:rPr>
          <w:sz w:val="28"/>
          <w:szCs w:val="28"/>
        </w:rPr>
        <w:t xml:space="preserve">ствовать мероприятия, направленные на исполнение Указа Президента от 7 мая </w:t>
      </w:r>
      <w:smartTag w:uri="urn:schemas-microsoft-com:office:smarttags" w:element="metricconverter">
        <w:smartTagPr>
          <w:attr w:name="ProductID" w:val="2012 г"/>
        </w:smartTagPr>
        <w:r>
          <w:rPr>
            <w:sz w:val="28"/>
            <w:szCs w:val="28"/>
          </w:rPr>
          <w:t>2012 г</w:t>
        </w:r>
      </w:smartTag>
      <w:r>
        <w:rPr>
          <w:sz w:val="28"/>
          <w:szCs w:val="28"/>
        </w:rPr>
        <w:t xml:space="preserve"> № 597 «О мероприятиях по реализации государственной социал</w:t>
      </w:r>
      <w:r>
        <w:rPr>
          <w:sz w:val="28"/>
          <w:szCs w:val="28"/>
        </w:rPr>
        <w:t>ь</w:t>
      </w:r>
      <w:r>
        <w:rPr>
          <w:sz w:val="28"/>
          <w:szCs w:val="28"/>
        </w:rPr>
        <w:t>ной политики».</w:t>
      </w:r>
    </w:p>
    <w:p w:rsidR="00F127AE" w:rsidRDefault="00F127AE" w:rsidP="00FA23CA">
      <w:pPr>
        <w:pStyle w:val="a3"/>
        <w:spacing w:before="0" w:beforeAutospacing="0" w:after="0" w:afterAutospacing="0"/>
        <w:ind w:firstLine="851"/>
        <w:jc w:val="center"/>
        <w:rPr>
          <w:sz w:val="28"/>
          <w:szCs w:val="28"/>
        </w:rPr>
      </w:pPr>
    </w:p>
    <w:p w:rsidR="00F127AE" w:rsidRDefault="00F127AE" w:rsidP="00FA23CA">
      <w:pPr>
        <w:pStyle w:val="a3"/>
        <w:spacing w:before="0" w:beforeAutospacing="0" w:after="0" w:afterAutospacing="0"/>
        <w:ind w:firstLine="851"/>
        <w:jc w:val="center"/>
        <w:rPr>
          <w:b/>
          <w:sz w:val="28"/>
          <w:szCs w:val="28"/>
        </w:rPr>
      </w:pPr>
      <w:r>
        <w:rPr>
          <w:b/>
          <w:bCs/>
          <w:sz w:val="28"/>
          <w:szCs w:val="28"/>
        </w:rPr>
        <w:t>7.</w:t>
      </w:r>
      <w:r>
        <w:rPr>
          <w:b/>
          <w:sz w:val="28"/>
          <w:szCs w:val="28"/>
        </w:rPr>
        <w:t xml:space="preserve"> Труд и занятость</w:t>
      </w:r>
    </w:p>
    <w:p w:rsidR="00F127AE" w:rsidRDefault="00F127AE" w:rsidP="00F127AE">
      <w:pPr>
        <w:pStyle w:val="a3"/>
        <w:spacing w:before="0" w:beforeAutospacing="0" w:after="0" w:afterAutospacing="0"/>
        <w:ind w:firstLine="851"/>
        <w:jc w:val="both"/>
        <w:rPr>
          <w:sz w:val="28"/>
          <w:szCs w:val="28"/>
        </w:rPr>
      </w:pPr>
    </w:p>
    <w:p w:rsidR="00F127AE" w:rsidRDefault="00F127AE" w:rsidP="00F127AE">
      <w:pPr>
        <w:pStyle w:val="a3"/>
        <w:spacing w:before="0" w:beforeAutospacing="0" w:after="0" w:afterAutospacing="0"/>
        <w:ind w:firstLine="851"/>
        <w:jc w:val="both"/>
        <w:rPr>
          <w:sz w:val="28"/>
          <w:szCs w:val="28"/>
        </w:rPr>
      </w:pPr>
      <w:r>
        <w:rPr>
          <w:sz w:val="28"/>
          <w:szCs w:val="28"/>
        </w:rPr>
        <w:t>Демографические процессы  и развитие экономики  активно влияют на ситуацию, складывающуюся на рынке труда. Численность трудоспособн</w:t>
      </w:r>
      <w:r>
        <w:rPr>
          <w:sz w:val="28"/>
          <w:szCs w:val="28"/>
        </w:rPr>
        <w:t>о</w:t>
      </w:r>
      <w:r>
        <w:rPr>
          <w:sz w:val="28"/>
          <w:szCs w:val="28"/>
        </w:rPr>
        <w:t>го населения района  по итогам 2015 года составила 12664 человека и сокр</w:t>
      </w:r>
      <w:r>
        <w:rPr>
          <w:sz w:val="28"/>
          <w:szCs w:val="28"/>
        </w:rPr>
        <w:t>а</w:t>
      </w:r>
      <w:r>
        <w:rPr>
          <w:sz w:val="28"/>
          <w:szCs w:val="28"/>
        </w:rPr>
        <w:t>тилась на 561 человек к уровню 2014 года. К концу 2019 года  численность населения в трудоспособном возрасте по прогнозу  11,7 -11,8 тыс. человек.</w:t>
      </w:r>
    </w:p>
    <w:p w:rsidR="00F127AE" w:rsidRDefault="00F127AE" w:rsidP="00F127AE">
      <w:pPr>
        <w:pStyle w:val="a3"/>
        <w:spacing w:before="0" w:beforeAutospacing="0" w:after="0" w:afterAutospacing="0"/>
        <w:ind w:firstLine="851"/>
        <w:jc w:val="both"/>
        <w:rPr>
          <w:sz w:val="28"/>
          <w:szCs w:val="28"/>
        </w:rPr>
      </w:pPr>
      <w:r>
        <w:rPr>
          <w:sz w:val="28"/>
          <w:szCs w:val="28"/>
        </w:rPr>
        <w:t xml:space="preserve"> Отрицательная динамика на рынке труда отмечается  и в текущем п</w:t>
      </w:r>
      <w:r>
        <w:rPr>
          <w:sz w:val="28"/>
          <w:szCs w:val="28"/>
        </w:rPr>
        <w:t>е</w:t>
      </w:r>
      <w:r>
        <w:rPr>
          <w:sz w:val="28"/>
          <w:szCs w:val="28"/>
        </w:rPr>
        <w:t>риоде 2016 года. Наблюдается  снижение численности экономически акти</w:t>
      </w:r>
      <w:r>
        <w:rPr>
          <w:sz w:val="28"/>
          <w:szCs w:val="28"/>
        </w:rPr>
        <w:t>в</w:t>
      </w:r>
      <w:r>
        <w:rPr>
          <w:sz w:val="28"/>
          <w:szCs w:val="28"/>
        </w:rPr>
        <w:t>ного и занятого населения из-за оптимизации и модернизации производств, роста цен на все виды товаров и услуг и падением покупательского спроса. По оценке  2016 года экономически активное население района составит 8067 человек, занятое - 7796 человек. К концу прогнозного периода ожидается н</w:t>
      </w:r>
      <w:r>
        <w:rPr>
          <w:sz w:val="28"/>
          <w:szCs w:val="28"/>
        </w:rPr>
        <w:t>е</w:t>
      </w:r>
      <w:r>
        <w:rPr>
          <w:sz w:val="28"/>
          <w:szCs w:val="28"/>
        </w:rPr>
        <w:t>значительное снижение экономически активного населения до 7713-7769  ч</w:t>
      </w:r>
      <w:r>
        <w:rPr>
          <w:sz w:val="28"/>
          <w:szCs w:val="28"/>
        </w:rPr>
        <w:t>е</w:t>
      </w:r>
      <w:r>
        <w:rPr>
          <w:sz w:val="28"/>
          <w:szCs w:val="28"/>
        </w:rPr>
        <w:t xml:space="preserve">ловек, занятого до 7495-7520 человек.  </w:t>
      </w:r>
    </w:p>
    <w:p w:rsidR="00F127AE" w:rsidRDefault="00F127AE" w:rsidP="00F127AE">
      <w:pPr>
        <w:pStyle w:val="a3"/>
        <w:spacing w:before="0" w:beforeAutospacing="0" w:after="0" w:afterAutospacing="0"/>
        <w:ind w:firstLine="851"/>
        <w:jc w:val="both"/>
        <w:rPr>
          <w:sz w:val="28"/>
          <w:szCs w:val="28"/>
        </w:rPr>
      </w:pPr>
      <w:r>
        <w:rPr>
          <w:sz w:val="28"/>
          <w:szCs w:val="28"/>
        </w:rPr>
        <w:t>Среднесписочная численность работающих на предприятиях района  по оценке в 2016 году снизится к уровню 2015 года на 110 человек и составит 5772 человека, из которых преобладающая часть работающих  сосредоточена на крупных и средних предприятиях. Так, в 2014 году она составила 63,9% от общей численности занятых в экономике, в 2015 году – 63,5%, к концу пр</w:t>
      </w:r>
      <w:r>
        <w:rPr>
          <w:sz w:val="28"/>
          <w:szCs w:val="28"/>
        </w:rPr>
        <w:t>о</w:t>
      </w:r>
      <w:r>
        <w:rPr>
          <w:sz w:val="28"/>
          <w:szCs w:val="28"/>
        </w:rPr>
        <w:t>гнозного периода количество работающих в данных предприятиях ожидается в размере 60,6% от численности занятых в экономике района.</w:t>
      </w:r>
    </w:p>
    <w:p w:rsidR="00F127AE" w:rsidRDefault="00F127AE" w:rsidP="00F127AE">
      <w:pPr>
        <w:pStyle w:val="a3"/>
        <w:spacing w:before="0" w:beforeAutospacing="0" w:after="0" w:afterAutospacing="0"/>
        <w:ind w:firstLine="851"/>
        <w:jc w:val="both"/>
        <w:rPr>
          <w:sz w:val="28"/>
          <w:szCs w:val="28"/>
        </w:rPr>
      </w:pPr>
      <w:r>
        <w:rPr>
          <w:sz w:val="28"/>
          <w:szCs w:val="28"/>
        </w:rPr>
        <w:t xml:space="preserve"> На малых предприятиях  по итогам 2014 -2015 годов было занято 10,5-11 % от общей численности занятых в экономике. Незначительное ув</w:t>
      </w:r>
      <w:r>
        <w:rPr>
          <w:sz w:val="28"/>
          <w:szCs w:val="28"/>
        </w:rPr>
        <w:t>е</w:t>
      </w:r>
      <w:r>
        <w:rPr>
          <w:sz w:val="28"/>
          <w:szCs w:val="28"/>
        </w:rPr>
        <w:t>личение среднесписочной численности работающих на малых предприятиях ожидается и в планируемом  периоде.</w:t>
      </w:r>
    </w:p>
    <w:p w:rsidR="00F127AE" w:rsidRDefault="00F127AE" w:rsidP="00F127AE">
      <w:pPr>
        <w:pStyle w:val="a3"/>
        <w:spacing w:before="0" w:beforeAutospacing="0" w:after="0" w:afterAutospacing="0"/>
        <w:ind w:firstLine="851"/>
        <w:jc w:val="both"/>
        <w:rPr>
          <w:bCs/>
          <w:sz w:val="28"/>
          <w:szCs w:val="28"/>
        </w:rPr>
      </w:pPr>
      <w:r>
        <w:rPr>
          <w:sz w:val="28"/>
          <w:szCs w:val="28"/>
        </w:rPr>
        <w:t>Ч</w:t>
      </w:r>
      <w:r>
        <w:rPr>
          <w:bCs/>
          <w:sz w:val="28"/>
          <w:szCs w:val="28"/>
        </w:rPr>
        <w:t>исленность предпринимателей без образования юридического лица и лиц, работающих по найму у отдельных граждан в 2015 году составляла 2014 человек. По оценке, в 2016 году численность возрастет до 2024 человек,  концу прогнозного  периода 2017-2019 гг. составит 2035 - 2040 человек соо</w:t>
      </w:r>
      <w:r>
        <w:rPr>
          <w:bCs/>
          <w:sz w:val="28"/>
          <w:szCs w:val="28"/>
        </w:rPr>
        <w:t>т</w:t>
      </w:r>
      <w:r>
        <w:rPr>
          <w:bCs/>
          <w:sz w:val="28"/>
          <w:szCs w:val="28"/>
        </w:rPr>
        <w:t xml:space="preserve">ветственно.  </w:t>
      </w:r>
    </w:p>
    <w:p w:rsidR="00F127AE" w:rsidRDefault="00F127AE" w:rsidP="00F127AE">
      <w:pPr>
        <w:pStyle w:val="a3"/>
        <w:spacing w:before="0" w:beforeAutospacing="0" w:after="0" w:afterAutospacing="0"/>
        <w:ind w:firstLine="851"/>
        <w:jc w:val="both"/>
        <w:rPr>
          <w:sz w:val="28"/>
          <w:szCs w:val="28"/>
        </w:rPr>
      </w:pPr>
      <w:r>
        <w:rPr>
          <w:sz w:val="28"/>
          <w:szCs w:val="28"/>
        </w:rPr>
        <w:t>Среднесписочная численность работников занятых в организациях муниципальной формы собственности по оценке  2016 года составит 1208 человек (15,5% от общей численности занятых).  В плановом периоде этот показатель останется на том же уровне.</w:t>
      </w:r>
    </w:p>
    <w:p w:rsidR="00F127AE" w:rsidRDefault="00F127AE" w:rsidP="00F127AE">
      <w:pPr>
        <w:pStyle w:val="a3"/>
        <w:spacing w:before="0" w:beforeAutospacing="0" w:after="0" w:afterAutospacing="0"/>
        <w:ind w:firstLine="851"/>
        <w:jc w:val="both"/>
        <w:rPr>
          <w:sz w:val="28"/>
          <w:szCs w:val="28"/>
          <w:highlight w:val="yellow"/>
        </w:rPr>
      </w:pPr>
      <w:r>
        <w:rPr>
          <w:sz w:val="28"/>
          <w:szCs w:val="28"/>
        </w:rPr>
        <w:t>В прогнозном периоде ситуация на рынке труда сохранится - числе</w:t>
      </w:r>
      <w:r>
        <w:rPr>
          <w:sz w:val="28"/>
          <w:szCs w:val="28"/>
        </w:rPr>
        <w:t>н</w:t>
      </w:r>
      <w:r>
        <w:rPr>
          <w:sz w:val="28"/>
          <w:szCs w:val="28"/>
        </w:rPr>
        <w:t>ность трудовых ресурсов будет сокращаться, так же как и численность зан</w:t>
      </w:r>
      <w:r>
        <w:rPr>
          <w:sz w:val="28"/>
          <w:szCs w:val="28"/>
        </w:rPr>
        <w:t>я</w:t>
      </w:r>
      <w:r>
        <w:rPr>
          <w:sz w:val="28"/>
          <w:szCs w:val="28"/>
        </w:rPr>
        <w:t>тых в экономике</w:t>
      </w:r>
    </w:p>
    <w:p w:rsidR="00F127AE" w:rsidRDefault="00F127AE" w:rsidP="00F127AE">
      <w:pPr>
        <w:pStyle w:val="a3"/>
        <w:spacing w:before="0" w:beforeAutospacing="0" w:after="0" w:afterAutospacing="0"/>
        <w:ind w:firstLine="851"/>
        <w:jc w:val="both"/>
        <w:rPr>
          <w:sz w:val="28"/>
          <w:szCs w:val="28"/>
        </w:rPr>
      </w:pPr>
      <w:r>
        <w:rPr>
          <w:sz w:val="28"/>
          <w:szCs w:val="28"/>
        </w:rPr>
        <w:t>По итогам 2015 года в государственном учреждении службы занят</w:t>
      </w:r>
      <w:r>
        <w:rPr>
          <w:sz w:val="28"/>
          <w:szCs w:val="28"/>
        </w:rPr>
        <w:t>о</w:t>
      </w:r>
      <w:r>
        <w:rPr>
          <w:sz w:val="28"/>
          <w:szCs w:val="28"/>
        </w:rPr>
        <w:t>сти населения зарегистрировано 277 человек безработных граждан, по оценке 2016 года, количество официально зарегистрированных безработных сост</w:t>
      </w:r>
      <w:r>
        <w:rPr>
          <w:sz w:val="28"/>
          <w:szCs w:val="28"/>
        </w:rPr>
        <w:t>а</w:t>
      </w:r>
      <w:r>
        <w:rPr>
          <w:sz w:val="28"/>
          <w:szCs w:val="28"/>
        </w:rPr>
        <w:t>вит  275 человек в 2016 году, и 248 - 249 человек в 2019 году. Уровень оф</w:t>
      </w:r>
      <w:r>
        <w:rPr>
          <w:sz w:val="28"/>
          <w:szCs w:val="28"/>
        </w:rPr>
        <w:t>и</w:t>
      </w:r>
      <w:r>
        <w:rPr>
          <w:sz w:val="28"/>
          <w:szCs w:val="28"/>
        </w:rPr>
        <w:t>циально зарегистрированной безработицы ожидается в пределах 2,2 % -2,1 %.</w:t>
      </w:r>
    </w:p>
    <w:p w:rsidR="00F127AE" w:rsidRDefault="00F127AE" w:rsidP="00F127AE">
      <w:pPr>
        <w:pStyle w:val="a3"/>
        <w:spacing w:before="0" w:beforeAutospacing="0" w:after="0" w:afterAutospacing="0"/>
        <w:ind w:firstLine="851"/>
        <w:jc w:val="both"/>
        <w:rPr>
          <w:bCs/>
          <w:sz w:val="28"/>
          <w:szCs w:val="28"/>
        </w:rPr>
      </w:pPr>
    </w:p>
    <w:p w:rsidR="00F127AE" w:rsidRDefault="00F127AE" w:rsidP="00FA23CA">
      <w:pPr>
        <w:pStyle w:val="a3"/>
        <w:spacing w:before="0" w:beforeAutospacing="0" w:after="0" w:afterAutospacing="0"/>
        <w:ind w:firstLine="851"/>
        <w:jc w:val="center"/>
        <w:rPr>
          <w:b/>
          <w:sz w:val="28"/>
          <w:szCs w:val="28"/>
        </w:rPr>
      </w:pPr>
      <w:r>
        <w:rPr>
          <w:b/>
          <w:bCs/>
          <w:sz w:val="28"/>
          <w:szCs w:val="28"/>
        </w:rPr>
        <w:lastRenderedPageBreak/>
        <w:t>8.</w:t>
      </w:r>
      <w:r>
        <w:rPr>
          <w:b/>
          <w:sz w:val="28"/>
          <w:szCs w:val="28"/>
        </w:rPr>
        <w:t xml:space="preserve"> Демография</w:t>
      </w:r>
    </w:p>
    <w:p w:rsidR="00F127AE" w:rsidRDefault="00F127AE" w:rsidP="00F127AE">
      <w:pPr>
        <w:pStyle w:val="a3"/>
        <w:spacing w:before="0" w:beforeAutospacing="0" w:after="0" w:afterAutospacing="0"/>
        <w:ind w:firstLine="851"/>
        <w:jc w:val="both"/>
        <w:rPr>
          <w:bCs/>
          <w:sz w:val="28"/>
          <w:szCs w:val="28"/>
        </w:rPr>
      </w:pPr>
    </w:p>
    <w:p w:rsidR="00F127AE" w:rsidRDefault="00F127AE" w:rsidP="00F127AE">
      <w:pPr>
        <w:pStyle w:val="a3"/>
        <w:spacing w:before="0" w:beforeAutospacing="0" w:after="0" w:afterAutospacing="0"/>
        <w:ind w:firstLine="851"/>
        <w:jc w:val="both"/>
        <w:rPr>
          <w:bCs/>
          <w:sz w:val="28"/>
          <w:szCs w:val="28"/>
        </w:rPr>
      </w:pPr>
      <w:r>
        <w:rPr>
          <w:bCs/>
          <w:sz w:val="28"/>
          <w:szCs w:val="28"/>
        </w:rPr>
        <w:t>Динамика общей численности населения зависит от его возрастной структуры, естественного воспроизводства населения, направленности и об</w:t>
      </w:r>
      <w:r>
        <w:rPr>
          <w:bCs/>
          <w:sz w:val="28"/>
          <w:szCs w:val="28"/>
        </w:rPr>
        <w:t>ъ</w:t>
      </w:r>
      <w:r>
        <w:rPr>
          <w:bCs/>
          <w:sz w:val="28"/>
          <w:szCs w:val="28"/>
        </w:rPr>
        <w:t>емов внешнего миграционного движения населения, сложившихся в муниц</w:t>
      </w:r>
      <w:r>
        <w:rPr>
          <w:bCs/>
          <w:sz w:val="28"/>
          <w:szCs w:val="28"/>
        </w:rPr>
        <w:t>и</w:t>
      </w:r>
      <w:r>
        <w:rPr>
          <w:bCs/>
          <w:sz w:val="28"/>
          <w:szCs w:val="28"/>
        </w:rPr>
        <w:t>пальном образовании.</w:t>
      </w:r>
    </w:p>
    <w:p w:rsidR="00F127AE" w:rsidRDefault="00F127AE" w:rsidP="00F127AE">
      <w:pPr>
        <w:pStyle w:val="a3"/>
        <w:spacing w:before="0" w:beforeAutospacing="0" w:after="0" w:afterAutospacing="0"/>
        <w:ind w:firstLine="851"/>
        <w:jc w:val="both"/>
        <w:rPr>
          <w:sz w:val="28"/>
          <w:szCs w:val="28"/>
        </w:rPr>
      </w:pPr>
      <w:r>
        <w:rPr>
          <w:sz w:val="28"/>
          <w:szCs w:val="28"/>
        </w:rPr>
        <w:t xml:space="preserve">Численность постоянного населения муниципального образования </w:t>
      </w:r>
      <w:proofErr w:type="spellStart"/>
      <w:r>
        <w:rPr>
          <w:sz w:val="28"/>
          <w:szCs w:val="28"/>
        </w:rPr>
        <w:t>Поспелихинский</w:t>
      </w:r>
      <w:proofErr w:type="spellEnd"/>
      <w:r>
        <w:rPr>
          <w:sz w:val="28"/>
          <w:szCs w:val="28"/>
        </w:rPr>
        <w:t xml:space="preserve"> район на начало 2016 года составила 23407 человек.  </w:t>
      </w:r>
    </w:p>
    <w:p w:rsidR="00F127AE" w:rsidRDefault="00F127AE" w:rsidP="00F127AE">
      <w:pPr>
        <w:pStyle w:val="a3"/>
        <w:spacing w:before="0" w:beforeAutospacing="0" w:after="0" w:afterAutospacing="0"/>
        <w:ind w:firstLine="851"/>
        <w:jc w:val="both"/>
        <w:rPr>
          <w:sz w:val="28"/>
          <w:szCs w:val="28"/>
        </w:rPr>
      </w:pPr>
      <w:r>
        <w:rPr>
          <w:sz w:val="28"/>
          <w:szCs w:val="28"/>
        </w:rPr>
        <w:t>В демографической ситуации прогнозируется дальнейшая естестве</w:t>
      </w:r>
      <w:r>
        <w:rPr>
          <w:sz w:val="28"/>
          <w:szCs w:val="28"/>
        </w:rPr>
        <w:t>н</w:t>
      </w:r>
      <w:r>
        <w:rPr>
          <w:sz w:val="28"/>
          <w:szCs w:val="28"/>
        </w:rPr>
        <w:t>ная и миграционная убыль. В среднесрочной перспективе в муниципальном образовании сохраниться слабовыраженная замедленная динамика рожда</w:t>
      </w:r>
      <w:r>
        <w:rPr>
          <w:sz w:val="28"/>
          <w:szCs w:val="28"/>
        </w:rPr>
        <w:t>е</w:t>
      </w:r>
      <w:r>
        <w:rPr>
          <w:sz w:val="28"/>
          <w:szCs w:val="28"/>
        </w:rPr>
        <w:t>мости населения, которая  будет обусловлена снижением доли женщин дет</w:t>
      </w:r>
      <w:r>
        <w:rPr>
          <w:sz w:val="28"/>
          <w:szCs w:val="28"/>
        </w:rPr>
        <w:t>о</w:t>
      </w:r>
      <w:r>
        <w:rPr>
          <w:sz w:val="28"/>
          <w:szCs w:val="28"/>
        </w:rPr>
        <w:t>родного возраста. В 2015 году в районе зарегистрировано 297 новорожде</w:t>
      </w:r>
      <w:r>
        <w:rPr>
          <w:sz w:val="28"/>
          <w:szCs w:val="28"/>
        </w:rPr>
        <w:t>н</w:t>
      </w:r>
      <w:r>
        <w:rPr>
          <w:sz w:val="28"/>
          <w:szCs w:val="28"/>
        </w:rPr>
        <w:t xml:space="preserve">ных, что на 64 младенца меньше, чем в 2014году. По оценке, в 2016 году ожидается снижение численности родившихся малышей до 285. Учитывая реализацию мер, направленных на стимулирование рождаемости, оказание всесторонней поддержки семье в среднесрочном периоде прогнозируется рождение  около 300 детей ежегодно, коэффициент рождаемости составит 12,3-12,5 новорожденных в расчете на 1000 человек населения. </w:t>
      </w:r>
    </w:p>
    <w:p w:rsidR="00F127AE" w:rsidRDefault="00F127AE" w:rsidP="00F127AE">
      <w:pPr>
        <w:pStyle w:val="a3"/>
        <w:spacing w:before="0" w:beforeAutospacing="0" w:after="0" w:afterAutospacing="0"/>
        <w:ind w:firstLine="851"/>
        <w:jc w:val="both"/>
        <w:rPr>
          <w:sz w:val="28"/>
          <w:szCs w:val="28"/>
        </w:rPr>
      </w:pPr>
      <w:r>
        <w:rPr>
          <w:sz w:val="28"/>
          <w:szCs w:val="28"/>
        </w:rPr>
        <w:t>Благодаря реализуемому комплексу мер, направленных на повышение качества оказания медицинской помощи, профилактику заболеваний и сн</w:t>
      </w:r>
      <w:r>
        <w:rPr>
          <w:sz w:val="28"/>
          <w:szCs w:val="28"/>
        </w:rPr>
        <w:t>и</w:t>
      </w:r>
      <w:r>
        <w:rPr>
          <w:sz w:val="28"/>
          <w:szCs w:val="28"/>
        </w:rPr>
        <w:t>жение смертности в 2017-2019 годах ожидается тенденция снижения уровня смертности. В среднесрочной перспективе показатель смертности  по пре</w:t>
      </w:r>
      <w:r>
        <w:rPr>
          <w:sz w:val="28"/>
          <w:szCs w:val="28"/>
        </w:rPr>
        <w:t>ж</w:t>
      </w:r>
      <w:r>
        <w:rPr>
          <w:sz w:val="28"/>
          <w:szCs w:val="28"/>
        </w:rPr>
        <w:t>нему будет превышать показатель рождаемости (- 2,1 на 1000 тыс. человек по оценке 2016 года  и -1,5 на 1000 тыс. человек в 2019 году). Нисходящая  д</w:t>
      </w:r>
      <w:r>
        <w:rPr>
          <w:sz w:val="28"/>
          <w:szCs w:val="28"/>
        </w:rPr>
        <w:t>и</w:t>
      </w:r>
      <w:r>
        <w:rPr>
          <w:sz w:val="28"/>
          <w:szCs w:val="28"/>
        </w:rPr>
        <w:t>намика коэффициента смертности  с 14,3 (в расчете на 1000 человек насел</w:t>
      </w:r>
      <w:r>
        <w:rPr>
          <w:sz w:val="28"/>
          <w:szCs w:val="28"/>
        </w:rPr>
        <w:t>е</w:t>
      </w:r>
      <w:r>
        <w:rPr>
          <w:sz w:val="28"/>
          <w:szCs w:val="28"/>
        </w:rPr>
        <w:t xml:space="preserve">ния) в 2016 году до 14,0 в 2019 году связана с увеличением доли лиц старших возрастов. </w:t>
      </w:r>
    </w:p>
    <w:p w:rsidR="00F127AE" w:rsidRDefault="00F127AE" w:rsidP="00F127AE">
      <w:pPr>
        <w:pStyle w:val="a3"/>
        <w:spacing w:before="0" w:beforeAutospacing="0" w:after="0" w:afterAutospacing="0"/>
        <w:ind w:firstLine="851"/>
        <w:jc w:val="both"/>
        <w:rPr>
          <w:sz w:val="28"/>
          <w:szCs w:val="28"/>
        </w:rPr>
      </w:pPr>
      <w:r>
        <w:rPr>
          <w:sz w:val="28"/>
          <w:szCs w:val="28"/>
        </w:rPr>
        <w:t>Предположительно сохранится тенденции миграционного оттока чи</w:t>
      </w:r>
      <w:r>
        <w:rPr>
          <w:sz w:val="28"/>
          <w:szCs w:val="28"/>
        </w:rPr>
        <w:t>с</w:t>
      </w:r>
      <w:r>
        <w:rPr>
          <w:sz w:val="28"/>
          <w:szCs w:val="28"/>
        </w:rPr>
        <w:t>ленности населения, выезжающего за пределы Поспелихинского района. По прогнозу коэффициент миграционного оттока в 2019 году составит  -40,5 на 1000 человек населения  против -50,7 на 1000 человек  населения в 2015 году.</w:t>
      </w:r>
    </w:p>
    <w:p w:rsidR="00F127AE" w:rsidRDefault="00F127AE" w:rsidP="00F127AE">
      <w:pPr>
        <w:pStyle w:val="a3"/>
        <w:spacing w:before="0" w:beforeAutospacing="0" w:after="0" w:afterAutospacing="0"/>
        <w:ind w:firstLine="851"/>
        <w:jc w:val="both"/>
        <w:rPr>
          <w:sz w:val="28"/>
          <w:szCs w:val="28"/>
        </w:rPr>
      </w:pPr>
      <w:r>
        <w:rPr>
          <w:sz w:val="28"/>
          <w:szCs w:val="28"/>
        </w:rPr>
        <w:t>Среднегодовая численность постоянного населения по итогам  2015 года - 23330 человека. По оценке 2016 года данный показатель снизится на 151 человек и составит 23179  человек. Предположительно к 2019 году  да</w:t>
      </w:r>
      <w:r>
        <w:rPr>
          <w:sz w:val="28"/>
          <w:szCs w:val="28"/>
        </w:rPr>
        <w:t>н</w:t>
      </w:r>
      <w:r>
        <w:rPr>
          <w:sz w:val="28"/>
          <w:szCs w:val="28"/>
        </w:rPr>
        <w:t>ный показатель составит 22905 человек. Общие снижение  численности п</w:t>
      </w:r>
      <w:r>
        <w:rPr>
          <w:sz w:val="28"/>
          <w:szCs w:val="28"/>
        </w:rPr>
        <w:t>о</w:t>
      </w:r>
      <w:r>
        <w:rPr>
          <w:sz w:val="28"/>
          <w:szCs w:val="28"/>
        </w:rPr>
        <w:t xml:space="preserve">стоянного населения за трехлетний прогнозный период -  425 человек. </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A23CA">
      <w:pPr>
        <w:pStyle w:val="a3"/>
        <w:spacing w:before="0" w:beforeAutospacing="0" w:after="0" w:afterAutospacing="0"/>
        <w:ind w:firstLine="851"/>
        <w:jc w:val="center"/>
        <w:rPr>
          <w:b/>
          <w:bCs/>
          <w:sz w:val="28"/>
          <w:szCs w:val="28"/>
        </w:rPr>
      </w:pPr>
      <w:r>
        <w:rPr>
          <w:b/>
          <w:bCs/>
          <w:sz w:val="28"/>
          <w:szCs w:val="28"/>
        </w:rPr>
        <w:t>9. Туризм</w:t>
      </w:r>
    </w:p>
    <w:p w:rsidR="00F127AE" w:rsidRDefault="00F127AE" w:rsidP="00F127AE">
      <w:pPr>
        <w:pStyle w:val="a3"/>
        <w:spacing w:before="0" w:beforeAutospacing="0" w:after="0" w:afterAutospacing="0"/>
        <w:ind w:firstLine="851"/>
        <w:jc w:val="both"/>
        <w:rPr>
          <w:b/>
          <w:bCs/>
          <w:sz w:val="28"/>
          <w:szCs w:val="28"/>
        </w:rPr>
      </w:pPr>
    </w:p>
    <w:p w:rsidR="00F127AE" w:rsidRDefault="00F127AE" w:rsidP="00F127AE">
      <w:pPr>
        <w:pStyle w:val="a3"/>
        <w:spacing w:before="0" w:beforeAutospacing="0" w:after="0" w:afterAutospacing="0"/>
        <w:ind w:firstLine="851"/>
        <w:jc w:val="both"/>
        <w:rPr>
          <w:sz w:val="28"/>
          <w:szCs w:val="28"/>
        </w:rPr>
      </w:pPr>
      <w:proofErr w:type="spellStart"/>
      <w:r>
        <w:rPr>
          <w:sz w:val="28"/>
          <w:szCs w:val="28"/>
        </w:rPr>
        <w:t>Поспелихинский</w:t>
      </w:r>
      <w:proofErr w:type="spellEnd"/>
      <w:r>
        <w:rPr>
          <w:sz w:val="28"/>
          <w:szCs w:val="28"/>
        </w:rPr>
        <w:t xml:space="preserve"> район входит в маршрут «Большого Золотого кольца Алтая». На территории района действуют 3 гостиницы, которые оборудов</w:t>
      </w:r>
      <w:r>
        <w:rPr>
          <w:sz w:val="28"/>
          <w:szCs w:val="28"/>
        </w:rPr>
        <w:t>а</w:t>
      </w:r>
      <w:r>
        <w:rPr>
          <w:sz w:val="28"/>
          <w:szCs w:val="28"/>
        </w:rPr>
        <w:t xml:space="preserve">ны одно-четырех местными номерами. Гостиница «Транзит», принадлежит индивидуальному предпринимателю, две другие («Центральная» и «Слава») - </w:t>
      </w:r>
      <w:r>
        <w:rPr>
          <w:sz w:val="28"/>
          <w:szCs w:val="28"/>
        </w:rPr>
        <w:lastRenderedPageBreak/>
        <w:t>юридическим лицам,  в которых одновременно может быть  размещен 37 ч</w:t>
      </w:r>
      <w:r>
        <w:rPr>
          <w:sz w:val="28"/>
          <w:szCs w:val="28"/>
        </w:rPr>
        <w:t>е</w:t>
      </w:r>
      <w:r>
        <w:rPr>
          <w:sz w:val="28"/>
          <w:szCs w:val="28"/>
        </w:rPr>
        <w:t>ловек. Оказанием услуг занято 10 человек.  В районном центре осуществляет свою деятельность развлекательный центр «Слава». Наличие объектов  ра</w:t>
      </w:r>
      <w:r>
        <w:rPr>
          <w:sz w:val="28"/>
          <w:szCs w:val="28"/>
        </w:rPr>
        <w:t>з</w:t>
      </w:r>
      <w:r>
        <w:rPr>
          <w:sz w:val="28"/>
          <w:szCs w:val="28"/>
        </w:rPr>
        <w:t xml:space="preserve">мещения, питания  позволяет создать комфортные условий для проезжающих в </w:t>
      </w:r>
      <w:proofErr w:type="spellStart"/>
      <w:r>
        <w:rPr>
          <w:sz w:val="28"/>
          <w:szCs w:val="28"/>
        </w:rPr>
        <w:t>туристко</w:t>
      </w:r>
      <w:proofErr w:type="spellEnd"/>
      <w:r>
        <w:rPr>
          <w:sz w:val="28"/>
          <w:szCs w:val="28"/>
        </w:rPr>
        <w:t>-рекреационные зоны (</w:t>
      </w:r>
      <w:proofErr w:type="spellStart"/>
      <w:r>
        <w:rPr>
          <w:sz w:val="28"/>
          <w:szCs w:val="28"/>
        </w:rPr>
        <w:t>Змеиногорский</w:t>
      </w:r>
      <w:proofErr w:type="spellEnd"/>
      <w:r>
        <w:rPr>
          <w:sz w:val="28"/>
          <w:szCs w:val="28"/>
        </w:rPr>
        <w:t xml:space="preserve">, </w:t>
      </w:r>
      <w:proofErr w:type="spellStart"/>
      <w:r>
        <w:rPr>
          <w:sz w:val="28"/>
          <w:szCs w:val="28"/>
        </w:rPr>
        <w:t>Курьинский</w:t>
      </w:r>
      <w:proofErr w:type="spellEnd"/>
      <w:r>
        <w:rPr>
          <w:sz w:val="28"/>
          <w:szCs w:val="28"/>
        </w:rPr>
        <w:t xml:space="preserve"> и </w:t>
      </w:r>
      <w:proofErr w:type="spellStart"/>
      <w:r>
        <w:rPr>
          <w:sz w:val="28"/>
          <w:szCs w:val="28"/>
        </w:rPr>
        <w:t>Краснощ</w:t>
      </w:r>
      <w:r>
        <w:rPr>
          <w:sz w:val="28"/>
          <w:szCs w:val="28"/>
        </w:rPr>
        <w:t>е</w:t>
      </w:r>
      <w:r>
        <w:rPr>
          <w:sz w:val="28"/>
          <w:szCs w:val="28"/>
        </w:rPr>
        <w:t>ковский</w:t>
      </w:r>
      <w:proofErr w:type="spellEnd"/>
      <w:r>
        <w:rPr>
          <w:sz w:val="28"/>
          <w:szCs w:val="28"/>
        </w:rPr>
        <w:t xml:space="preserve"> районы) и озера </w:t>
      </w:r>
      <w:proofErr w:type="spellStart"/>
      <w:r>
        <w:rPr>
          <w:sz w:val="28"/>
          <w:szCs w:val="28"/>
        </w:rPr>
        <w:t>Новичихинского</w:t>
      </w:r>
      <w:proofErr w:type="spellEnd"/>
      <w:r>
        <w:rPr>
          <w:sz w:val="28"/>
          <w:szCs w:val="28"/>
        </w:rPr>
        <w:t xml:space="preserve"> района. Основные направления развитие района в области туризма - создание обустроенных зон отдыха на водных объектах для жителей района.</w:t>
      </w:r>
    </w:p>
    <w:p w:rsidR="00F127AE" w:rsidRDefault="00F127AE" w:rsidP="00F127AE">
      <w:pPr>
        <w:pStyle w:val="a3"/>
        <w:spacing w:before="0" w:beforeAutospacing="0" w:after="0" w:afterAutospacing="0"/>
        <w:ind w:firstLine="851"/>
        <w:jc w:val="both"/>
        <w:rPr>
          <w:sz w:val="28"/>
          <w:szCs w:val="28"/>
        </w:rPr>
      </w:pPr>
    </w:p>
    <w:p w:rsidR="00F127AE" w:rsidRDefault="00F127AE" w:rsidP="00FA23CA">
      <w:pPr>
        <w:pStyle w:val="a3"/>
        <w:spacing w:before="0" w:beforeAutospacing="0" w:after="0" w:afterAutospacing="0"/>
        <w:ind w:firstLine="851"/>
        <w:jc w:val="center"/>
        <w:rPr>
          <w:b/>
          <w:sz w:val="28"/>
          <w:szCs w:val="28"/>
        </w:rPr>
      </w:pPr>
      <w:r>
        <w:rPr>
          <w:b/>
          <w:sz w:val="28"/>
          <w:szCs w:val="28"/>
        </w:rPr>
        <w:t>11. Перечень основных проблемных вопросов, сдерживающих с</w:t>
      </w:r>
      <w:r>
        <w:rPr>
          <w:b/>
          <w:sz w:val="28"/>
          <w:szCs w:val="28"/>
        </w:rPr>
        <w:t>о</w:t>
      </w:r>
      <w:r>
        <w:rPr>
          <w:b/>
          <w:sz w:val="28"/>
          <w:szCs w:val="28"/>
        </w:rPr>
        <w:t>циально-экономическое развитие муниципального района</w:t>
      </w:r>
    </w:p>
    <w:p w:rsidR="00F127AE" w:rsidRDefault="00F127AE" w:rsidP="00F127AE">
      <w:pPr>
        <w:pStyle w:val="a3"/>
        <w:spacing w:before="0" w:beforeAutospacing="0" w:after="0" w:afterAutospacing="0"/>
        <w:ind w:firstLine="851"/>
        <w:jc w:val="both"/>
        <w:rPr>
          <w:b/>
          <w:sz w:val="28"/>
          <w:szCs w:val="28"/>
        </w:rPr>
      </w:pPr>
    </w:p>
    <w:p w:rsidR="00F127AE" w:rsidRDefault="00F127AE" w:rsidP="00F127AE">
      <w:pPr>
        <w:pStyle w:val="a3"/>
        <w:spacing w:before="0" w:beforeAutospacing="0" w:after="0" w:afterAutospacing="0"/>
        <w:ind w:firstLine="851"/>
        <w:jc w:val="both"/>
        <w:rPr>
          <w:spacing w:val="-6"/>
          <w:sz w:val="28"/>
          <w:szCs w:val="28"/>
        </w:rPr>
      </w:pPr>
      <w:r>
        <w:rPr>
          <w:sz w:val="28"/>
          <w:szCs w:val="28"/>
        </w:rPr>
        <w:t xml:space="preserve">Для дальнейшего </w:t>
      </w:r>
      <w:r>
        <w:rPr>
          <w:spacing w:val="2"/>
          <w:sz w:val="28"/>
          <w:szCs w:val="28"/>
        </w:rPr>
        <w:t>социально-экономического развития муниципал</w:t>
      </w:r>
      <w:r>
        <w:rPr>
          <w:spacing w:val="2"/>
          <w:sz w:val="28"/>
          <w:szCs w:val="28"/>
        </w:rPr>
        <w:t>ь</w:t>
      </w:r>
      <w:r>
        <w:rPr>
          <w:spacing w:val="2"/>
          <w:sz w:val="28"/>
          <w:szCs w:val="28"/>
        </w:rPr>
        <w:t xml:space="preserve">ного образования </w:t>
      </w:r>
      <w:proofErr w:type="spellStart"/>
      <w:r>
        <w:rPr>
          <w:spacing w:val="2"/>
          <w:sz w:val="28"/>
          <w:szCs w:val="28"/>
        </w:rPr>
        <w:t>Поспелихинский</w:t>
      </w:r>
      <w:proofErr w:type="spellEnd"/>
      <w:r>
        <w:rPr>
          <w:spacing w:val="2"/>
          <w:sz w:val="28"/>
          <w:szCs w:val="28"/>
        </w:rPr>
        <w:t xml:space="preserve"> район</w:t>
      </w:r>
      <w:r>
        <w:rPr>
          <w:sz w:val="28"/>
          <w:szCs w:val="28"/>
        </w:rPr>
        <w:t xml:space="preserve"> </w:t>
      </w:r>
      <w:r>
        <w:rPr>
          <w:spacing w:val="2"/>
          <w:sz w:val="28"/>
          <w:szCs w:val="28"/>
        </w:rPr>
        <w:t>в среднесрочной перспективе  необходимо проработать следующие направления</w:t>
      </w:r>
      <w:r>
        <w:rPr>
          <w:spacing w:val="-6"/>
          <w:sz w:val="28"/>
          <w:szCs w:val="28"/>
        </w:rPr>
        <w:t>:</w:t>
      </w:r>
    </w:p>
    <w:p w:rsidR="00F127AE" w:rsidRDefault="00F127AE" w:rsidP="00F127AE">
      <w:pPr>
        <w:pStyle w:val="a3"/>
        <w:spacing w:before="0" w:beforeAutospacing="0" w:after="0" w:afterAutospacing="0"/>
        <w:ind w:firstLine="851"/>
        <w:jc w:val="both"/>
        <w:rPr>
          <w:spacing w:val="-6"/>
          <w:sz w:val="28"/>
          <w:szCs w:val="28"/>
        </w:rPr>
      </w:pPr>
      <w:r>
        <w:rPr>
          <w:spacing w:val="-6"/>
          <w:sz w:val="28"/>
          <w:szCs w:val="28"/>
        </w:rPr>
        <w:t xml:space="preserve">Создание благоприятных, комфортных условий проживания населения муниципального образования </w:t>
      </w:r>
      <w:proofErr w:type="spellStart"/>
      <w:r>
        <w:rPr>
          <w:spacing w:val="-6"/>
          <w:sz w:val="28"/>
          <w:szCs w:val="28"/>
        </w:rPr>
        <w:t>Поспелихинский</w:t>
      </w:r>
      <w:proofErr w:type="spellEnd"/>
      <w:r>
        <w:rPr>
          <w:spacing w:val="-6"/>
          <w:sz w:val="28"/>
          <w:szCs w:val="28"/>
        </w:rPr>
        <w:t xml:space="preserve"> район, сохранение  численности населения района.</w:t>
      </w:r>
    </w:p>
    <w:p w:rsidR="00F127AE" w:rsidRDefault="00F127AE" w:rsidP="00F127AE">
      <w:pPr>
        <w:pStyle w:val="a3"/>
        <w:spacing w:before="0" w:beforeAutospacing="0" w:after="0" w:afterAutospacing="0"/>
        <w:ind w:firstLine="851"/>
        <w:jc w:val="both"/>
        <w:rPr>
          <w:spacing w:val="1"/>
          <w:sz w:val="28"/>
          <w:szCs w:val="28"/>
        </w:rPr>
      </w:pPr>
      <w:r>
        <w:rPr>
          <w:spacing w:val="1"/>
          <w:sz w:val="28"/>
          <w:szCs w:val="28"/>
        </w:rPr>
        <w:t>Создание новых рабочих мест и повышение занятости населения.</w:t>
      </w:r>
    </w:p>
    <w:p w:rsidR="00F127AE" w:rsidRDefault="00F127AE" w:rsidP="00F127AE">
      <w:pPr>
        <w:pStyle w:val="a3"/>
        <w:spacing w:before="0" w:beforeAutospacing="0" w:after="0" w:afterAutospacing="0"/>
        <w:ind w:firstLine="851"/>
        <w:jc w:val="both"/>
        <w:rPr>
          <w:spacing w:val="1"/>
          <w:sz w:val="28"/>
          <w:szCs w:val="28"/>
        </w:rPr>
      </w:pPr>
      <w:r>
        <w:rPr>
          <w:spacing w:val="1"/>
          <w:sz w:val="28"/>
          <w:szCs w:val="28"/>
        </w:rPr>
        <w:t xml:space="preserve">Повышение уровня оплаты труда и ее легализация во всех отраслях экономики. </w:t>
      </w:r>
    </w:p>
    <w:p w:rsidR="00F127AE" w:rsidRDefault="00F127AE" w:rsidP="00F127AE">
      <w:pPr>
        <w:pStyle w:val="a3"/>
        <w:spacing w:before="0" w:beforeAutospacing="0" w:after="0" w:afterAutospacing="0"/>
        <w:ind w:firstLine="851"/>
        <w:jc w:val="both"/>
        <w:rPr>
          <w:sz w:val="28"/>
          <w:szCs w:val="28"/>
        </w:rPr>
      </w:pPr>
      <w:r>
        <w:rPr>
          <w:spacing w:val="4"/>
          <w:sz w:val="28"/>
          <w:szCs w:val="28"/>
        </w:rPr>
        <w:t xml:space="preserve">Увеличение доходной базы бюджета района и </w:t>
      </w:r>
      <w:r>
        <w:rPr>
          <w:spacing w:val="1"/>
          <w:sz w:val="28"/>
          <w:szCs w:val="28"/>
        </w:rPr>
        <w:t xml:space="preserve">сельских поселений. </w:t>
      </w:r>
    </w:p>
    <w:p w:rsidR="00F127AE" w:rsidRDefault="00F127AE" w:rsidP="00F127AE">
      <w:pPr>
        <w:pStyle w:val="a3"/>
        <w:spacing w:before="0" w:beforeAutospacing="0" w:after="0" w:afterAutospacing="0"/>
        <w:ind w:firstLine="851"/>
        <w:jc w:val="both"/>
        <w:rPr>
          <w:spacing w:val="1"/>
          <w:sz w:val="28"/>
          <w:szCs w:val="28"/>
        </w:rPr>
      </w:pPr>
      <w:r>
        <w:rPr>
          <w:spacing w:val="2"/>
          <w:sz w:val="28"/>
          <w:szCs w:val="28"/>
        </w:rPr>
        <w:t>Эффективное использование муниципальной собственности.</w:t>
      </w:r>
      <w:r>
        <w:rPr>
          <w:sz w:val="28"/>
          <w:szCs w:val="28"/>
        </w:rPr>
        <w:t xml:space="preserve"> Созд</w:t>
      </w:r>
      <w:r>
        <w:rPr>
          <w:sz w:val="28"/>
          <w:szCs w:val="28"/>
        </w:rPr>
        <w:t>а</w:t>
      </w:r>
      <w:r>
        <w:rPr>
          <w:sz w:val="28"/>
          <w:szCs w:val="28"/>
        </w:rPr>
        <w:t xml:space="preserve">ние условий для увеличения количества земельных участков, являющихся объектами налогообложения путем предоставления в собственность, а также выявления земельных участков, используемых без правоустанавливающих документов. </w:t>
      </w:r>
    </w:p>
    <w:p w:rsidR="00F127AE" w:rsidRDefault="00F127AE" w:rsidP="00F127AE">
      <w:pPr>
        <w:pStyle w:val="a3"/>
        <w:spacing w:before="0" w:beforeAutospacing="0" w:after="0" w:afterAutospacing="0"/>
        <w:ind w:firstLine="851"/>
        <w:jc w:val="both"/>
        <w:rPr>
          <w:sz w:val="28"/>
          <w:szCs w:val="28"/>
        </w:rPr>
      </w:pPr>
      <w:r>
        <w:rPr>
          <w:spacing w:val="5"/>
          <w:sz w:val="28"/>
          <w:szCs w:val="28"/>
        </w:rPr>
        <w:t xml:space="preserve">Развитие </w:t>
      </w:r>
      <w:r w:rsidR="00FA23CA">
        <w:rPr>
          <w:spacing w:val="5"/>
          <w:sz w:val="28"/>
          <w:szCs w:val="28"/>
        </w:rPr>
        <w:t xml:space="preserve">и оптимизация </w:t>
      </w:r>
      <w:r>
        <w:rPr>
          <w:spacing w:val="5"/>
          <w:sz w:val="28"/>
          <w:szCs w:val="28"/>
        </w:rPr>
        <w:t>социальной сферы</w:t>
      </w:r>
      <w:r>
        <w:rPr>
          <w:spacing w:val="1"/>
          <w:sz w:val="28"/>
          <w:szCs w:val="28"/>
        </w:rPr>
        <w:t xml:space="preserve">: образования, культуры и других отраслей бюджетной сферы. </w:t>
      </w:r>
    </w:p>
    <w:p w:rsidR="00F127AE" w:rsidRDefault="00F127AE" w:rsidP="00F127AE">
      <w:pPr>
        <w:pStyle w:val="a3"/>
        <w:spacing w:before="0" w:beforeAutospacing="0" w:after="0" w:afterAutospacing="0"/>
        <w:ind w:firstLine="851"/>
        <w:jc w:val="both"/>
        <w:rPr>
          <w:spacing w:val="-1"/>
          <w:sz w:val="28"/>
          <w:szCs w:val="28"/>
        </w:rPr>
      </w:pPr>
      <w:r>
        <w:rPr>
          <w:spacing w:val="1"/>
          <w:sz w:val="28"/>
          <w:szCs w:val="28"/>
        </w:rPr>
        <w:t xml:space="preserve">Развитие материальной базы ЖКХ, </w:t>
      </w:r>
      <w:r>
        <w:rPr>
          <w:spacing w:val="5"/>
          <w:sz w:val="28"/>
          <w:szCs w:val="28"/>
        </w:rPr>
        <w:t xml:space="preserve"> строительство и </w:t>
      </w:r>
      <w:r>
        <w:rPr>
          <w:spacing w:val="2"/>
          <w:sz w:val="28"/>
          <w:szCs w:val="28"/>
        </w:rPr>
        <w:t xml:space="preserve">реконструкция водопроводных сетей, строительство и ремонт дорог с твердым покрытием, ремонт </w:t>
      </w:r>
      <w:r>
        <w:rPr>
          <w:sz w:val="28"/>
          <w:szCs w:val="28"/>
        </w:rPr>
        <w:t xml:space="preserve">объектов бюджетной сферы, благоустройство населенных пунктов. </w:t>
      </w:r>
    </w:p>
    <w:p w:rsidR="00F127AE" w:rsidRDefault="00F127AE" w:rsidP="00F127AE">
      <w:pPr>
        <w:pStyle w:val="a3"/>
        <w:spacing w:before="0" w:beforeAutospacing="0" w:after="0" w:afterAutospacing="0"/>
        <w:ind w:firstLine="851"/>
        <w:jc w:val="both"/>
        <w:rPr>
          <w:spacing w:val="1"/>
          <w:sz w:val="28"/>
          <w:szCs w:val="28"/>
        </w:rPr>
      </w:pPr>
      <w:r>
        <w:rPr>
          <w:spacing w:val="1"/>
          <w:sz w:val="28"/>
          <w:szCs w:val="28"/>
        </w:rPr>
        <w:t>Проведение разъяснительной работы с населением по организации сбора и транспортировке твердых бытовых отходов.</w:t>
      </w:r>
    </w:p>
    <w:p w:rsidR="00F127AE" w:rsidRDefault="00F127AE" w:rsidP="00F127AE">
      <w:pPr>
        <w:pStyle w:val="a3"/>
        <w:ind w:firstLine="851"/>
        <w:jc w:val="both"/>
        <w:rPr>
          <w:spacing w:val="1"/>
          <w:sz w:val="28"/>
          <w:szCs w:val="28"/>
        </w:rPr>
      </w:pPr>
    </w:p>
    <w:p w:rsidR="00F127AE" w:rsidRDefault="00F127AE" w:rsidP="00F127AE">
      <w:pPr>
        <w:pStyle w:val="a3"/>
        <w:spacing w:before="0" w:beforeAutospacing="0" w:after="0" w:afterAutospacing="0"/>
        <w:jc w:val="both"/>
        <w:rPr>
          <w:spacing w:val="1"/>
          <w:sz w:val="28"/>
          <w:szCs w:val="28"/>
        </w:rPr>
      </w:pPr>
      <w:r>
        <w:rPr>
          <w:spacing w:val="1"/>
          <w:sz w:val="28"/>
          <w:szCs w:val="28"/>
        </w:rPr>
        <w:t>Заместитель главы Администрации района,</w:t>
      </w:r>
    </w:p>
    <w:p w:rsidR="00F127AE" w:rsidRDefault="00F127AE" w:rsidP="00F127AE">
      <w:pPr>
        <w:pStyle w:val="a3"/>
        <w:spacing w:before="0" w:beforeAutospacing="0" w:after="0" w:afterAutospacing="0"/>
        <w:jc w:val="both"/>
        <w:rPr>
          <w:spacing w:val="1"/>
          <w:sz w:val="28"/>
          <w:szCs w:val="28"/>
        </w:rPr>
      </w:pPr>
      <w:r>
        <w:rPr>
          <w:spacing w:val="1"/>
          <w:sz w:val="28"/>
          <w:szCs w:val="28"/>
        </w:rPr>
        <w:t>председатель комитета по финансам,</w:t>
      </w:r>
    </w:p>
    <w:p w:rsidR="00F127AE" w:rsidRDefault="00F127AE" w:rsidP="00F127AE">
      <w:pPr>
        <w:pStyle w:val="a3"/>
        <w:spacing w:before="0" w:beforeAutospacing="0" w:after="0" w:afterAutospacing="0"/>
        <w:jc w:val="both"/>
        <w:rPr>
          <w:sz w:val="28"/>
          <w:szCs w:val="28"/>
        </w:rPr>
      </w:pPr>
      <w:r>
        <w:rPr>
          <w:sz w:val="28"/>
          <w:szCs w:val="28"/>
        </w:rPr>
        <w:t xml:space="preserve">налоговой и кредитной политике                                               О.Н. </w:t>
      </w:r>
      <w:proofErr w:type="spellStart"/>
      <w:r>
        <w:rPr>
          <w:sz w:val="28"/>
          <w:szCs w:val="28"/>
        </w:rPr>
        <w:t>Янцен</w:t>
      </w:r>
      <w:proofErr w:type="spellEnd"/>
    </w:p>
    <w:p w:rsidR="00F127AE" w:rsidRDefault="00F127AE" w:rsidP="00F127AE">
      <w:pPr>
        <w:pStyle w:val="a3"/>
        <w:spacing w:before="0" w:beforeAutospacing="0" w:after="0" w:afterAutospacing="0"/>
        <w:jc w:val="both"/>
        <w:rPr>
          <w:sz w:val="28"/>
          <w:szCs w:val="28"/>
        </w:rPr>
      </w:pPr>
    </w:p>
    <w:p w:rsidR="00C3576D" w:rsidRDefault="00C3576D"/>
    <w:sectPr w:rsidR="00C3576D" w:rsidSect="00F127AE">
      <w:headerReference w:type="even" r:id="rId7"/>
      <w:headerReference w:type="default" r:id="rId8"/>
      <w:footerReference w:type="even" r:id="rId9"/>
      <w:footerReference w:type="default" r:id="rId10"/>
      <w:headerReference w:type="first" r:id="rId11"/>
      <w:footerReference w:type="first" r:id="rId12"/>
      <w:pgSz w:w="11906" w:h="16838" w:code="9"/>
      <w:pgMar w:top="1134" w:right="849"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5B0" w:rsidRDefault="006115B0" w:rsidP="00F127AE">
      <w:r>
        <w:separator/>
      </w:r>
    </w:p>
  </w:endnote>
  <w:endnote w:type="continuationSeparator" w:id="0">
    <w:p w:rsidR="006115B0" w:rsidRDefault="006115B0" w:rsidP="00F12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AE" w:rsidRDefault="00F127A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AE" w:rsidRDefault="00F127A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AE" w:rsidRDefault="00F127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5B0" w:rsidRDefault="006115B0" w:rsidP="00F127AE">
      <w:r>
        <w:separator/>
      </w:r>
    </w:p>
  </w:footnote>
  <w:footnote w:type="continuationSeparator" w:id="0">
    <w:p w:rsidR="006115B0" w:rsidRDefault="006115B0" w:rsidP="00F127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AE" w:rsidRDefault="00F127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7662669"/>
      <w:docPartObj>
        <w:docPartGallery w:val="Page Numbers (Top of Page)"/>
        <w:docPartUnique/>
      </w:docPartObj>
    </w:sdtPr>
    <w:sdtEndPr/>
    <w:sdtContent>
      <w:p w:rsidR="00F127AE" w:rsidRDefault="00F127AE">
        <w:pPr>
          <w:pStyle w:val="a7"/>
          <w:jc w:val="center"/>
        </w:pPr>
        <w:r>
          <w:fldChar w:fldCharType="begin"/>
        </w:r>
        <w:r>
          <w:instrText>PAGE   \* MERGEFORMAT</w:instrText>
        </w:r>
        <w:r>
          <w:fldChar w:fldCharType="separate"/>
        </w:r>
        <w:r w:rsidR="000B5BAD">
          <w:rPr>
            <w:noProof/>
          </w:rPr>
          <w:t>14</w:t>
        </w:r>
        <w:r>
          <w:fldChar w:fldCharType="end"/>
        </w:r>
      </w:p>
    </w:sdtContent>
  </w:sdt>
  <w:p w:rsidR="00F127AE" w:rsidRDefault="00F127A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7AE" w:rsidRDefault="00F127A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B5E"/>
    <w:rsid w:val="000B5BAD"/>
    <w:rsid w:val="000C3499"/>
    <w:rsid w:val="002F2A7F"/>
    <w:rsid w:val="0044260A"/>
    <w:rsid w:val="00503C55"/>
    <w:rsid w:val="006115B0"/>
    <w:rsid w:val="009F1ACB"/>
    <w:rsid w:val="00B9168E"/>
    <w:rsid w:val="00C3576D"/>
    <w:rsid w:val="00DA1B5E"/>
    <w:rsid w:val="00F127AE"/>
    <w:rsid w:val="00F1575C"/>
    <w:rsid w:val="00FA23CA"/>
    <w:rsid w:val="00FC25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4"/>
    <w:uiPriority w:val="99"/>
    <w:rsid w:val="00F127AE"/>
    <w:pPr>
      <w:spacing w:before="100" w:beforeAutospacing="1" w:after="100" w:afterAutospacing="1"/>
    </w:pPr>
  </w:style>
  <w:style w:type="character" w:customStyle="1" w:styleId="a4">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3"/>
    <w:uiPriority w:val="99"/>
    <w:rsid w:val="00F127AE"/>
    <w:rPr>
      <w:rFonts w:ascii="Times New Roman" w:eastAsia="Times New Roman" w:hAnsi="Times New Roman" w:cs="Times New Roman"/>
      <w:sz w:val="24"/>
      <w:szCs w:val="24"/>
      <w:lang w:eastAsia="ru-RU"/>
    </w:rPr>
  </w:style>
  <w:style w:type="character" w:styleId="a5">
    <w:name w:val="Strong"/>
    <w:uiPriority w:val="22"/>
    <w:qFormat/>
    <w:rsid w:val="00F127AE"/>
    <w:rPr>
      <w:b/>
      <w:bCs/>
    </w:rPr>
  </w:style>
  <w:style w:type="character" w:styleId="a6">
    <w:name w:val="Emphasis"/>
    <w:qFormat/>
    <w:rsid w:val="00F127AE"/>
    <w:rPr>
      <w:i/>
      <w:iCs/>
    </w:rPr>
  </w:style>
  <w:style w:type="paragraph" w:styleId="a7">
    <w:name w:val="header"/>
    <w:basedOn w:val="a"/>
    <w:link w:val="a8"/>
    <w:uiPriority w:val="99"/>
    <w:unhideWhenUsed/>
    <w:rsid w:val="00F127AE"/>
    <w:pPr>
      <w:tabs>
        <w:tab w:val="center" w:pos="4677"/>
        <w:tab w:val="right" w:pos="9355"/>
      </w:tabs>
    </w:pPr>
  </w:style>
  <w:style w:type="character" w:customStyle="1" w:styleId="a8">
    <w:name w:val="Верхний колонтитул Знак"/>
    <w:basedOn w:val="a0"/>
    <w:link w:val="a7"/>
    <w:uiPriority w:val="99"/>
    <w:rsid w:val="00F127A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127AE"/>
    <w:pPr>
      <w:tabs>
        <w:tab w:val="center" w:pos="4677"/>
        <w:tab w:val="right" w:pos="9355"/>
      </w:tabs>
    </w:pPr>
  </w:style>
  <w:style w:type="character" w:customStyle="1" w:styleId="aa">
    <w:name w:val="Нижний колонтитул Знак"/>
    <w:basedOn w:val="a0"/>
    <w:link w:val="a9"/>
    <w:uiPriority w:val="99"/>
    <w:rsid w:val="00F127AE"/>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9168E"/>
    <w:rPr>
      <w:rFonts w:ascii="Tahoma" w:hAnsi="Tahoma" w:cs="Tahoma"/>
      <w:sz w:val="16"/>
      <w:szCs w:val="16"/>
    </w:rPr>
  </w:style>
  <w:style w:type="character" w:customStyle="1" w:styleId="ac">
    <w:name w:val="Текст выноски Знак"/>
    <w:basedOn w:val="a0"/>
    <w:link w:val="ab"/>
    <w:uiPriority w:val="99"/>
    <w:semiHidden/>
    <w:rsid w:val="00B9168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7A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4"/>
    <w:uiPriority w:val="99"/>
    <w:rsid w:val="00F127AE"/>
    <w:pPr>
      <w:spacing w:before="100" w:beforeAutospacing="1" w:after="100" w:afterAutospacing="1"/>
    </w:pPr>
  </w:style>
  <w:style w:type="character" w:customStyle="1" w:styleId="a4">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3"/>
    <w:uiPriority w:val="99"/>
    <w:rsid w:val="00F127AE"/>
    <w:rPr>
      <w:rFonts w:ascii="Times New Roman" w:eastAsia="Times New Roman" w:hAnsi="Times New Roman" w:cs="Times New Roman"/>
      <w:sz w:val="24"/>
      <w:szCs w:val="24"/>
      <w:lang w:eastAsia="ru-RU"/>
    </w:rPr>
  </w:style>
  <w:style w:type="character" w:styleId="a5">
    <w:name w:val="Strong"/>
    <w:uiPriority w:val="22"/>
    <w:qFormat/>
    <w:rsid w:val="00F127AE"/>
    <w:rPr>
      <w:b/>
      <w:bCs/>
    </w:rPr>
  </w:style>
  <w:style w:type="character" w:styleId="a6">
    <w:name w:val="Emphasis"/>
    <w:qFormat/>
    <w:rsid w:val="00F127AE"/>
    <w:rPr>
      <w:i/>
      <w:iCs/>
    </w:rPr>
  </w:style>
  <w:style w:type="paragraph" w:styleId="a7">
    <w:name w:val="header"/>
    <w:basedOn w:val="a"/>
    <w:link w:val="a8"/>
    <w:uiPriority w:val="99"/>
    <w:unhideWhenUsed/>
    <w:rsid w:val="00F127AE"/>
    <w:pPr>
      <w:tabs>
        <w:tab w:val="center" w:pos="4677"/>
        <w:tab w:val="right" w:pos="9355"/>
      </w:tabs>
    </w:pPr>
  </w:style>
  <w:style w:type="character" w:customStyle="1" w:styleId="a8">
    <w:name w:val="Верхний колонтитул Знак"/>
    <w:basedOn w:val="a0"/>
    <w:link w:val="a7"/>
    <w:uiPriority w:val="99"/>
    <w:rsid w:val="00F127AE"/>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F127AE"/>
    <w:pPr>
      <w:tabs>
        <w:tab w:val="center" w:pos="4677"/>
        <w:tab w:val="right" w:pos="9355"/>
      </w:tabs>
    </w:pPr>
  </w:style>
  <w:style w:type="character" w:customStyle="1" w:styleId="aa">
    <w:name w:val="Нижний колонтитул Знак"/>
    <w:basedOn w:val="a0"/>
    <w:link w:val="a9"/>
    <w:uiPriority w:val="99"/>
    <w:rsid w:val="00F127AE"/>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B9168E"/>
    <w:rPr>
      <w:rFonts w:ascii="Tahoma" w:hAnsi="Tahoma" w:cs="Tahoma"/>
      <w:sz w:val="16"/>
      <w:szCs w:val="16"/>
    </w:rPr>
  </w:style>
  <w:style w:type="character" w:customStyle="1" w:styleId="ac">
    <w:name w:val="Текст выноски Знак"/>
    <w:basedOn w:val="a0"/>
    <w:link w:val="ab"/>
    <w:uiPriority w:val="99"/>
    <w:semiHidden/>
    <w:rsid w:val="00B9168E"/>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14</Pages>
  <Words>5363</Words>
  <Characters>30573</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35865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8</cp:revision>
  <cp:lastPrinted>2016-10-25T04:06:00Z</cp:lastPrinted>
  <dcterms:created xsi:type="dcterms:W3CDTF">2016-10-17T09:02:00Z</dcterms:created>
  <dcterms:modified xsi:type="dcterms:W3CDTF">2016-11-28T07:43:00Z</dcterms:modified>
</cp:coreProperties>
</file>