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22A95" w14:textId="77777777" w:rsidR="0074511A" w:rsidRDefault="0074511A">
      <w:pPr>
        <w:spacing w:line="276" w:lineRule="auto"/>
        <w:divId w:val="1537622445"/>
      </w:pPr>
    </w:p>
    <w:tbl>
      <w:tblPr>
        <w:tblW w:w="5000" w:type="pct"/>
        <w:tblCellSpacing w:w="0" w:type="dxa"/>
        <w:tblCellMar>
          <w:left w:w="0" w:type="dxa"/>
          <w:right w:w="0" w:type="dxa"/>
        </w:tblCellMar>
        <w:tblLook w:val="04A0" w:firstRow="1" w:lastRow="0" w:firstColumn="1" w:lastColumn="0" w:noHBand="0" w:noVBand="1"/>
      </w:tblPr>
      <w:tblGrid>
        <w:gridCol w:w="9355"/>
      </w:tblGrid>
      <w:tr w:rsidR="0074511A" w14:paraId="4E4B34E6" w14:textId="77777777">
        <w:trPr>
          <w:divId w:val="1537622445"/>
          <w:tblCellSpacing w:w="0" w:type="dxa"/>
        </w:trPr>
        <w:tc>
          <w:tcPr>
            <w:tcW w:w="0" w:type="auto"/>
            <w:vAlign w:val="center"/>
            <w:hideMark/>
          </w:tcPr>
          <w:p w14:paraId="2D987EF4" w14:textId="77777777" w:rsidR="0074511A" w:rsidRDefault="0074511A">
            <w:pPr>
              <w:spacing w:line="276" w:lineRule="auto"/>
              <w:jc w:val="center"/>
              <w:rPr>
                <w:b/>
                <w:bCs/>
                <w:sz w:val="28"/>
                <w:szCs w:val="28"/>
              </w:rPr>
            </w:pPr>
            <w:r>
              <w:rPr>
                <w:b/>
                <w:bCs/>
                <w:sz w:val="28"/>
                <w:szCs w:val="28"/>
              </w:rPr>
              <w:t>Информация о социально-экономическом развитии</w:t>
            </w:r>
          </w:p>
        </w:tc>
      </w:tr>
      <w:tr w:rsidR="0074511A" w14:paraId="4EA7D3FF" w14:textId="77777777">
        <w:trPr>
          <w:divId w:val="1537622445"/>
          <w:tblCellSpacing w:w="0" w:type="dxa"/>
        </w:trPr>
        <w:tc>
          <w:tcPr>
            <w:tcW w:w="0" w:type="auto"/>
            <w:tcBorders>
              <w:bottom w:val="single" w:sz="8" w:space="0" w:color="000000"/>
            </w:tcBorders>
            <w:vAlign w:val="center"/>
            <w:hideMark/>
          </w:tcPr>
          <w:p w14:paraId="363948BA" w14:textId="11B963CD" w:rsidR="0074511A" w:rsidRDefault="001F1010">
            <w:pPr>
              <w:spacing w:line="276" w:lineRule="auto"/>
              <w:jc w:val="center"/>
              <w:rPr>
                <w:sz w:val="28"/>
                <w:szCs w:val="28"/>
              </w:rPr>
            </w:pPr>
            <w:r>
              <w:rPr>
                <w:b/>
                <w:bCs/>
                <w:sz w:val="28"/>
                <w:szCs w:val="28"/>
              </w:rPr>
              <w:t>Поспелихинского района</w:t>
            </w:r>
            <w:r w:rsidR="000D3D3D">
              <w:rPr>
                <w:b/>
                <w:bCs/>
                <w:sz w:val="28"/>
                <w:szCs w:val="28"/>
                <w:lang w:val="en-US"/>
              </w:rPr>
              <w:t xml:space="preserve"> </w:t>
            </w:r>
            <w:r w:rsidR="0074511A">
              <w:rPr>
                <w:b/>
                <w:bCs/>
                <w:sz w:val="28"/>
                <w:szCs w:val="28"/>
              </w:rPr>
              <w:t xml:space="preserve">в </w:t>
            </w:r>
            <w:r>
              <w:rPr>
                <w:b/>
                <w:bCs/>
                <w:sz w:val="28"/>
                <w:szCs w:val="28"/>
                <w:lang w:val="en-US"/>
              </w:rPr>
              <w:t>2021</w:t>
            </w:r>
            <w:r w:rsidR="0074511A">
              <w:rPr>
                <w:b/>
                <w:bCs/>
                <w:sz w:val="28"/>
                <w:szCs w:val="28"/>
              </w:rPr>
              <w:t xml:space="preserve"> году.</w:t>
            </w:r>
          </w:p>
        </w:tc>
      </w:tr>
      <w:tr w:rsidR="0074511A" w14:paraId="282A02E3" w14:textId="77777777">
        <w:trPr>
          <w:divId w:val="1537622445"/>
          <w:tblCellSpacing w:w="0" w:type="dxa"/>
        </w:trPr>
        <w:tc>
          <w:tcPr>
            <w:tcW w:w="0" w:type="auto"/>
            <w:vAlign w:val="center"/>
            <w:hideMark/>
          </w:tcPr>
          <w:p w14:paraId="177CC1F8" w14:textId="77777777" w:rsidR="0074511A" w:rsidRDefault="0074511A">
            <w:pPr>
              <w:pStyle w:val="1"/>
              <w:spacing w:line="276" w:lineRule="auto"/>
              <w:jc w:val="center"/>
              <w:rPr>
                <w:sz w:val="22"/>
                <w:szCs w:val="22"/>
              </w:rPr>
            </w:pPr>
            <w:r w:rsidRPr="00D47142">
              <w:rPr>
                <w:sz w:val="22"/>
                <w:szCs w:val="22"/>
              </w:rPr>
              <w:t>(официальное наименование городского округа (муниципального района)</w:t>
            </w:r>
          </w:p>
        </w:tc>
      </w:tr>
    </w:tbl>
    <w:p w14:paraId="6EBD965A" w14:textId="77777777" w:rsidR="0074511A" w:rsidRDefault="0074511A">
      <w:pPr>
        <w:spacing w:after="240" w:line="276" w:lineRule="auto"/>
        <w:divId w:val="1537622445"/>
      </w:pPr>
      <w:r>
        <w:br/>
      </w:r>
      <w:r>
        <w:br/>
      </w:r>
    </w:p>
    <w:p w14:paraId="7A3DFD5E" w14:textId="77777777" w:rsidR="0074511A" w:rsidRDefault="0074511A" w:rsidP="008E0719">
      <w:pPr>
        <w:spacing w:before="240" w:after="240" w:line="276" w:lineRule="auto"/>
        <w:jc w:val="center"/>
        <w:divId w:val="223301121"/>
      </w:pPr>
      <w:r>
        <w:rPr>
          <w:rStyle w:val="a3"/>
          <w:sz w:val="28"/>
          <w:szCs w:val="28"/>
        </w:rPr>
        <w:t xml:space="preserve">Промышленное производство </w:t>
      </w:r>
    </w:p>
    <w:p w14:paraId="7967FFEC" w14:textId="0AE79FEA" w:rsidR="0074511A" w:rsidRPr="001F1010" w:rsidRDefault="001F1010" w:rsidP="001F1010">
      <w:pPr>
        <w:spacing w:line="276" w:lineRule="auto"/>
        <w:jc w:val="both"/>
        <w:divId w:val="223301121"/>
      </w:pPr>
      <w:r w:rsidRPr="001F1010">
        <w:t>Промышленные предприятия,  такие как, ООО «Поспелихинская макаронная фабрика», АО «Поспелихинский комбинат хлебопродуктов»,  ЗАО «Поспелихинский молочный комбинат»,  ООО «Алтайкабель» , ПО Райпо являются градообразующими предприятиями района, обеспечивающие  развития района,  занятость населения и поступления в бюджет района.     К числу важнейших видов выпускаемой продукции относятся:мясо и субпродукты, хлеб и хлебобулочные изделия, кондитерские и макаронные изделия, производство сыров и сливочного масла, мука, крупа и т.д.В 2021 году наблюдается снижение производства масла сливочного на 29,4%, сыров и сырных продуктов на 41,4%, муки на 38,6%, мясных полуфабрикатов  на 55,9% к уровню 2020 года.Наблюдается снижение в производстве кормов. Так в 2021 году произведено кормов 9505 тонн, это на 15 % меньше, чем в 2020 году. Хотя производство комбикорма увеличилось в 1,8 раза.На 10,7% нарастило выпуск макаронных изделий ООО «Поспелихинская макаронная фабрика».В течении 2021 года, производство хлеба и хлебобулочных изделий составило 1465 тонн, это на 2,5% выше уровня аналогичного периода прошлого года. Производство кондитерских изделий осталось на уровне 2020 года.ООО «Алтайкабель»  в 1,9 раза увеличили производство  колючей проволоки из черных металлов.</w:t>
      </w:r>
    </w:p>
    <w:p w14:paraId="25D208A8" w14:textId="77777777" w:rsidR="0074511A" w:rsidRDefault="0074511A" w:rsidP="008E0719">
      <w:pPr>
        <w:spacing w:before="240" w:after="240" w:line="276" w:lineRule="auto"/>
        <w:jc w:val="center"/>
        <w:divId w:val="1450320109"/>
      </w:pPr>
      <w:r>
        <w:rPr>
          <w:rStyle w:val="a3"/>
          <w:sz w:val="28"/>
          <w:szCs w:val="28"/>
        </w:rPr>
        <w:t xml:space="preserve">Сельскохозяйственное производство </w:t>
      </w:r>
    </w:p>
    <w:p w14:paraId="53D2D3CA" w14:textId="00E9C93E" w:rsidR="0074511A" w:rsidRPr="008E0719" w:rsidRDefault="00954C8F" w:rsidP="001F1010">
      <w:pPr>
        <w:spacing w:line="276" w:lineRule="auto"/>
        <w:jc w:val="both"/>
        <w:divId w:val="1450320109"/>
      </w:pPr>
      <w:r w:rsidRPr="008E0719">
        <w:t xml:space="preserve">Важнейшая роль при нынешней экономической ситуации в стране отводится сельскому хозяйству, которое  является опорной отраслью в экономике района. Основной объем сельскохозяйственной продукции обеспечен отраслью растениеводства. Сельхозтоваропроизводители района всех форм собственности обрабатывают 150,2 тыс. га пашни.Зерновые и зернобобовые культуры посеяны на площади 80,6 тыс.га.( в 2020г. – 84,2 тыс.га.) Технические культуры размещены на площади 45,2 тыс.га. (в 2020г. – 41,2 тыс.га.), кормовое поле занимало площадь 24,2 тыс.га.Валовой сбор зерновых культур по району в весе после доработки составил 147,9 тыс.тонн в 2020 валовой сбор составил 71,36 тыс. тонн. Урожайность зерновых культур по району составил 18,4 ц/га, по коллективным хозяйствам урожайность составила 19,9 ц/га, а по крестьянским хозяйствам 13,8 ц/га в весе после доработки.Общая площадь под подсолнечник была 33,7 тыс.га .Урожайность подсолнечника по району составила 15,0 ц/га. По коллективным хозяйствам урожайность получилась 16,8  ц/га, по крестьянским хозяйствам 9,1 ц/га. Валовой сбор подсолнечника составил 50,7 тыс. тонн.          Наивысший показатель урожайности подсолнечника  в ООО «Котляровка» - 23,2 ц/га         Площадь кормового поля в 2021 </w:t>
      </w:r>
      <w:r w:rsidRPr="008E0719">
        <w:lastRenderedPageBreak/>
        <w:t xml:space="preserve">году составила 24,2 тыс.га, в том числе силосных культур 2,3 тыс. га, однолетние травы 10,4 тыс. га  и многолетние травы 11,4 тыс.га.        Обеспеченность общественного животноводства кормами по району составляет 42,8 ц.к.ед. на 1 условную голову.                 Осенняя обработка почвы проведена на площади 47,0 тыс. га.           Существенный вклад в производство сельскохозяйственной продукции вносят крестьянско-фермерские хозяйства в пользовании которых 43,1 тыс.га пашни и ими убран урожай с площади 37,7 тыс. га. Валовой сбор зерновых и зернобобовых  культур составил 28,0 тыс.тонн при  средней урожайности 13,8 ц/га. Валовой сбор подсолнечника составил 7,0 тыс. тонн при урожайности 9,1 ц/га на убранную площадь.В животноводстве хозяйства района стараются не снижать позиции. Ежегодно увеличивается производство молока. Поголовье основного стада в районе, по сельхозпредприятиям  составляет 3957 голов дойных коров. Всего численность крупного рогатого скота в районе на 1 января 2022 года составила 11245голов.На территории района действуют три племенных предприятия по разведению крупного рогатого скота молочного направления продуктивности. Удельный вес племенного скота составляет 34 %.По итогам   2021 года  32 доярки из 6 хозяйств, перешагнули 6000 рубеж.Гордостью  нашего района являются 10 доярок, надоивших более 7000 кг.  молока на одну фуражную корову (по итогам 2020г.  было 8 доярок).Хорошие показатели достигнуты и  в воспроизводстве стада, в среднем по большинству хозяйств района получено 88 телят на 100 коров. По этому показателю наш район занимает десятое место по краю (краевой показатель составляет 82 теленка).Аграрии Поспелихинского района Алтайского края вложили в модернизацию животноводческих помещений около 34,9 млн. рублей.                В значительной степени хорошие показатели у районных аграриев обеспечены системным обновлением машинно-тракторного парка. Данному вопросу в районе уделяется значительное внимание.В 2021 году сельхозпроизводители  района  приобрели  сельскохозяйственную технику и оборудование  на общую сумму 609,9 млн.руб.,что на 270 млн. выше уровня  2020 года. По техническому перевооружению район занимает 6 место в крае.Сравнивая производственные показатели по основному критерию эффективности развития животноводства среди районов нашей почвенно-климатической зоны, следует отметить, что животноводы нашего района шестнадцатый год подряд занимают лидирующую позицию.По надоям на 1 фуражную корову по районам Алейской почвенно-климатической зоны Поспелихинский район занимает лидирующую позицию.         Прибыль от реализации сельскохозяйственной продукции по району составила: за 2021 год – 1, млрд 368 млн.. рублей. Чистая прибыль составила: в 2021 году – 1млрд, 307 млн. рублей  ( в 2020 году - 808,0 млн. руб.)         На постоянной основе Администрация Поспелихинского  района проводит разъяснительную работу по мерам государственной поддержки в сфере сельского хозяйства. Государственная поддержка составила за 12 месяцев 2021 года 70,4 млн. рублей субсидий, в том числе на растениеводство – 20,2 млн. рублей, животноводство – 41,7 млн. рублей, техперевооружение – 9,9 млн. рублей, на прочие цели – 116,6 тыс. рублей.Сумма налогов, сборов, обязательных платежей и страховых взносов в государственные внебюджетные фонды составила 218,3 млн. рублей (2020 год 181,7 млн. руб.). И составляет Среднемесячная заработная плата в сельскохозяйственном производстве по итогам 2021 года по крупным и средним предприятиям составила 34645 рублей, что на </w:t>
      </w:r>
      <w:r w:rsidRPr="008E0719">
        <w:lastRenderedPageBreak/>
        <w:t>20,0 % выше уровня 2020 года (28862 рубля).Сельскохозяйственные организации, обеспечившие наилучший уровень оплаты труда по итогам 2021 года: СПК « Знамя Родины», КХ «Голиков Г.И.», ООО «Котляровка», ООО «КХ «Стиль», ООО «Поспелихинский» и ООО «Мелира». В текущем году среднесписочная численность работающих в крупных и средних сельскохозяйственных организациях на 6,5% выше уровня прошлого года  и составляет 1187 человек.Достойным итогом отчетного сельскохозяйственного 2021 года   Поспелихинский район признан победителем краевого трудового соревнования среди муниципальных районов Алейской зоны .</w:t>
      </w:r>
    </w:p>
    <w:p w14:paraId="5A13D8F4" w14:textId="77777777" w:rsidR="0074511A" w:rsidRDefault="0074511A" w:rsidP="008E0719">
      <w:pPr>
        <w:spacing w:before="240" w:after="240" w:line="276" w:lineRule="auto"/>
        <w:jc w:val="center"/>
        <w:divId w:val="1006633197"/>
      </w:pPr>
      <w:r>
        <w:rPr>
          <w:rStyle w:val="a3"/>
          <w:sz w:val="28"/>
          <w:szCs w:val="28"/>
        </w:rPr>
        <w:t xml:space="preserve">Реализация инвестиционных проектов на территории муниципального района </w:t>
      </w:r>
    </w:p>
    <w:p w14:paraId="5AFDAD4B" w14:textId="1A9F5D28" w:rsidR="0074511A" w:rsidRPr="008E0719" w:rsidRDefault="00954C8F" w:rsidP="000B6945">
      <w:pPr>
        <w:spacing w:line="276" w:lineRule="auto"/>
        <w:jc w:val="both"/>
        <w:divId w:val="1006633197"/>
      </w:pPr>
      <w:r w:rsidRPr="00954C8F">
        <w:t xml:space="preserve">Одним из важнейших элементов, который непосредственновлияет на эффективность реализации национальных проектов, является привлечение в </w:t>
      </w:r>
      <w:r w:rsidR="000B6945">
        <w:t xml:space="preserve">проекты </w:t>
      </w:r>
      <w:bookmarkStart w:id="0" w:name="_GoBack"/>
      <w:bookmarkEnd w:id="0"/>
      <w:r w:rsidRPr="00954C8F">
        <w:t xml:space="preserve"> не только инвестиций из бюджетных источников , но и  инвестиций из внебюджетных источников (частный капитал).Привлечение инвестиций в экономику района - одна из стратегических задач деятельности Администрации района.Объем инвестиций в основной капитал за счет всех источников финансирования в 2021 году  составил 941,8 млн. рублей. В сравнении в 2020 годом рост составил 65,2 млн. рублей или 107,4%Основным источником финансирования являются собственные средства предприятий. Их доля в  общем объеме инвестиций составляет 67,5 % или 635,8 млн. рублей. Это на 3,4% выше уровня 2020 года, т.е. на 77,8 млн. рублей.Доля привлеченных средств составила 32,5% или 306,0 млн. рублей. Это на 4 % ниже уровня 2020 года, т.е. на 12,6 млн. рублей.Привлечение из кредитных организаций составило  150,0 млн. рублей и привлечение бюджетных средств - 156,0 млн. рублей. Так, из  федерального бюджета было направлено 8,0 млн. рублей, из краевого бюджета  141,6 млн. рублей, из местного бюджета  6,2 млн. рублей.В 2021 году инвестиции в основной капитал были направлены: на приобретение машин и оборудования  -543,4 млн. рублей (57,7%) , транспортных средств- 37,5 млн. рублей (4 %) , в здания и сооружения – 272,3 млн. рублей  (28,9%),  прочие инвестиции составили  87,7 млн. рублей (9,3%).Для  улучшения уровня и качество жизни населения, создания рабочих мест, необходимо дополнительно привлекать дополнительные инвестиции, что будет  способствовать и  улучшению социально- экономического положения территории.В 2021 году в Поспелихинском районе было реализовано 3 национальных проекта:1.    Национальный проект «Демография» (региональный проект «Содействие занятости» строительство детского сада-ясли на 140 мест. В настоящее время работы закончены и 10.02.2022 выдано разрешение на ввод.2.    Национальный проект «Образование» (региональный проект «Успех каждого ребенка») был приобретен спортивный инвентарь для МБОУ «Поспелихинская СОШ № 1» на сумму 500000-00 рублей.3.    Национальный проект «Жилье и городская среда» (региональный проект «Формирование комфортной городской среды» проведено обустройство многофункциональной спортивной площадки  на сумму 4545454-55 рублей.За счет внебюджетных источников в 2021 году на территории района были введены в эксплуатацию следующие объекты капитального строительства:- ООО "Мелира", Механизированный ток, по адресу: Российская Федерация, Алтайский край, Поспелихинский район, пим.Мамонтова, ул.Молодежная </w:t>
      </w:r>
      <w:r w:rsidRPr="00954C8F">
        <w:lastRenderedPageBreak/>
        <w:t>42, участок расположен в 1100м по направлению на север;- Пигарева Ольга Николаевна, Реконструкция здания магазина продовольственных товаров, по адресу: Алтайский край, Поспелихинский район, с.Поспелиха, ул.Коммунистическая 78б;- Редькин Олег Геннадьевич, Цех по переработке сельскохозяйственной продукции, по адресу: Алтайский край, Поспелихинский район, с. Поспелиха, ул. Заводская, д.20в/1.В рамках краевой адресной инвестиционной программы в 2021 году началась подготовка проектно-сметной документации по объекту «Поспелихинский район, с. Поспелиха, строительство культурного центра» на земельном участке, расположенном по адресу: с. Поспелиха ул. Коммунистическая, 42а.В 2021 году в с.Калмыцкие Мысы обустроена спортивная площадка для игр в футбол и волейбол в рамках реализации Министерством финансов Алтайского края проектов развития общественной инфраструктуры, основанных на местных инициативах. Стоимость проекта составила 2,9 млн. рублей.В рамках программы «Комплексное развитие сельских территорий Поспелихинского района Алтайского края» В с.Николаевка по проекту «Сохранение объектов культурного наследия регионального значения – «Мемориал Славы воинам, погибшим в ВОВ 1941-1945гг» отремонтирован памятник. Стоимость проекта составила 1 млн. рублей. </w:t>
      </w:r>
    </w:p>
    <w:p w14:paraId="50EDF568" w14:textId="77777777" w:rsidR="0074511A" w:rsidRDefault="0074511A" w:rsidP="008E0719">
      <w:pPr>
        <w:spacing w:before="240" w:after="240" w:line="276" w:lineRule="auto"/>
        <w:jc w:val="center"/>
        <w:divId w:val="672149918"/>
      </w:pPr>
      <w:r>
        <w:rPr>
          <w:rStyle w:val="a3"/>
          <w:sz w:val="28"/>
          <w:szCs w:val="28"/>
        </w:rPr>
        <w:t xml:space="preserve">Состояние малого и среднего предпринимательства, меры государственной поддержки малого и среднего предпринимательства </w:t>
      </w:r>
    </w:p>
    <w:p w14:paraId="2ED7AA63" w14:textId="40FFA276" w:rsidR="0074511A" w:rsidRPr="001F1010" w:rsidRDefault="001F1010" w:rsidP="001F1010">
      <w:pPr>
        <w:spacing w:line="276" w:lineRule="auto"/>
        <w:jc w:val="both"/>
        <w:divId w:val="672149918"/>
      </w:pPr>
      <w:r w:rsidRPr="001F1010">
        <w:t>Одной из ключевых задач в реализации приоритетныхнаправлений комплексной программы социально-экономическогоразвития района является улучшение делового ипредпринимательского климата, конструктивного взаимодействия.За 2021 год рост численности субъектов малого и среднего предпринимательства составил 5%. По данным налоговой инспекции на 01.01.2022 общее количество субъектов малого и среднего предпринимательства составило 512 единиц.В том числе малые предприятия 97 единиц, средние предприятия 4 единицы, ИП 363 единицы. Численность занятых в малом и среднем предпринимательстве составляет 2894 человека. Доля поступлений от малого и среднего бизнеса в общем объеме налоговых и неналоговых поступлений в бюджет составляет 46,9 %.Основным направлением предпринимательской деятельности по прежнему остается торговля – 44%.В течение 2021 года на территории Поспелихинского района действовало 242 магазина, в том числе 55 –продовольственные магазине, 113-непродовольственные магазины, 74-смешанные магазины. Общая площадь стационарных торговых объектов составляет 23749,75 м2. Общедоступная сеть предприятий общественного питания составляет 23 объекта. Посадочных мест в них 699.Специалистом информационно-консультационного центра за 2021 год субъектам малого и среднего предпринимательства оказано 267 консультаций. Помимо информационно-консультационного центра, вся информация, касающаяся деятельности субъектов малого и среднего бизнеса доводится до сведения предпринимателей через официальный сайт Администрации района и местную газету.         Представительством Алтайского фонда микрозаймов за 2021 год выдан 21 микрозайм на сумму 44 млн. руб., в том числе 6 предпринимателям нашего района на сумму 8 млн. руб.  </w:t>
      </w:r>
    </w:p>
    <w:p w14:paraId="22B05A6E" w14:textId="77777777" w:rsidR="0074511A" w:rsidRDefault="0074511A" w:rsidP="008E0719">
      <w:pPr>
        <w:spacing w:before="240" w:after="240" w:line="276" w:lineRule="auto"/>
        <w:jc w:val="center"/>
        <w:divId w:val="1356543834"/>
      </w:pPr>
      <w:r>
        <w:rPr>
          <w:rStyle w:val="a3"/>
          <w:sz w:val="28"/>
          <w:szCs w:val="28"/>
        </w:rPr>
        <w:t xml:space="preserve">Ситуация на рынке труда </w:t>
      </w:r>
    </w:p>
    <w:p w14:paraId="5F43EFBA" w14:textId="333D0258" w:rsidR="0074511A" w:rsidRPr="008E0719" w:rsidRDefault="00954C8F" w:rsidP="001F1010">
      <w:pPr>
        <w:spacing w:line="276" w:lineRule="auto"/>
        <w:jc w:val="both"/>
        <w:divId w:val="1356543834"/>
      </w:pPr>
      <w:r w:rsidRPr="008E0719">
        <w:lastRenderedPageBreak/>
        <w:t>На рынке труда в Поспелихинском районе наблюдается восстановление официально зарегистрированных безработных до предпандемийного уровня.          В 2021 году наблюдается  восстановление кадрового потенциала  , что в свою очередь оказывает положительное влияние на развитие социально-экономической ситуации  в районе.       Уровень безработицы на 01.01.2022 года снизился в 2 раза и составил 2,4%.       Так численность безработных граждан, в сравнении с 2021 годом,  снизилась на 56,9 % и на 01.01.2022 год составила 267 человек.       Напряженность на рынке труда снизилась в 2 раза, и составила 2,6 незанятых чел./ 1 вакансию. Введено 155 новых рабочих мест.         В течение года трудоустроено 36 инвалидов трудоспособного возраста, с 241 человек были реализованы трудовые отношения.      Численность занятых в экономике, за 2021 год, составляет 6,2 тыс. человек. Это на 6,1 % меньше, чем в 2020 году Охрана труда является важнейшим условием сохранения жизни и здоровья работников в процессе трудовой деятельности. Основным показателем, характеризующим состояние охраны труда, является уровень производственного травматизма. За прошедший год в районе не было зарегистрировано тяжелых несчастных случаев на производстве.В течение прошлого года дважды проводилось обучение руководителей и специалистов по охране труда, по итогам которого обучено 139 человек. Общее число обученных за последние три года составило 373 руководителей и специалистов.Продолжилась работа по проведению работодателями специальной оценки условий труда. По состоянию на 31.12.2021 спецоценку провели 196 организаций и индивидуальных предпринимателей за период с 2017 по 2021 гг. на 4424 рабочих местах, что составляет 107,9% от подлежащих оценке (4100 рабочих мест – прогнозный показатель).Действием коллективных договоров охвачено 98,6% от числа работающих в районе.3 работодателя нашего района имеют статус социально-ответственного и социально-ориентированного работодателя - это Муниципальное  бюджетное  учреждение  дополнительного    образования «Поспелихинская детская школа искусств», МКУДО «Поспелихинский районный Центр детского творчества», КГКУ УСЗН по Поспелихинскому и Новичихинскому районам. </w:t>
      </w:r>
    </w:p>
    <w:p w14:paraId="4C50A55C" w14:textId="77777777" w:rsidR="0074511A" w:rsidRDefault="0074511A" w:rsidP="008E0719">
      <w:pPr>
        <w:spacing w:before="240" w:after="240" w:line="276" w:lineRule="auto"/>
        <w:jc w:val="center"/>
        <w:divId w:val="1611469857"/>
      </w:pPr>
      <w:r>
        <w:rPr>
          <w:rStyle w:val="a3"/>
          <w:sz w:val="28"/>
          <w:szCs w:val="28"/>
        </w:rPr>
        <w:t xml:space="preserve">Уровень жизни населения </w:t>
      </w:r>
    </w:p>
    <w:p w14:paraId="79AB0DE7" w14:textId="608B8C54" w:rsidR="0074511A" w:rsidRPr="001F1010" w:rsidRDefault="001F1010" w:rsidP="001F1010">
      <w:pPr>
        <w:spacing w:line="276" w:lineRule="auto"/>
        <w:jc w:val="both"/>
        <w:divId w:val="1611469857"/>
      </w:pPr>
      <w:r w:rsidRPr="001F1010">
        <w:t xml:space="preserve">Уровень жизни определяется, с одной стороны, степенью развития самих потребностей людей, а с другой стороны, - количеством и качеством жизненных благ и услуг, используемых для их удовлетворения. Он прямо связан с воспроизводством главной производительной силы общества - рабочей силы работников. Уровень жизни отчетливо отражает социальные различия отдельных групп населения.Главным показателем уровня жизни населения являются доходы населения, как денежные, так и натуральные.Денежные доходы населения включают: доход, получаемый в виде оплаты за труд, принимающий форму заработной платы;  доход, получаемый за счет использования иных факторов производства: доход от владения капиталом - процент, предпринимательский доход; пенсия по возрасту, стипендия, дополнительные пособия (сверх заработной платы), пособие по безработице, пособия на детей и т.д.;В 2021 году среднемесячная заработная плата одного работника  по крупным и средним организациям составила 31249,9 рублей. Это на 13,3% выше аналогичного периода прошлого года. Проиндексированы социальные пособия, пенсии по возрасту, пособие </w:t>
      </w:r>
      <w:r w:rsidRPr="001F1010">
        <w:lastRenderedPageBreak/>
        <w:t>по безработице на  3,4%,Индекс  потребительских цен в декабре 2021 года , к уровню 2020 года вырос на 108,39%, в том числе на продовольственные товары 110,62%, на не продовольственные товары 108,58%.Уровень инфляции за 2021 год составил 8,39 % (публикуется Федеральной службой государственной статистики России (Росстат)</w:t>
      </w:r>
    </w:p>
    <w:p w14:paraId="3241552C" w14:textId="77777777" w:rsidR="0074511A" w:rsidRDefault="0074511A" w:rsidP="008E0719">
      <w:pPr>
        <w:spacing w:before="240" w:after="240" w:line="276" w:lineRule="auto"/>
        <w:jc w:val="center"/>
        <w:divId w:val="1437944105"/>
      </w:pPr>
      <w:r>
        <w:rPr>
          <w:rStyle w:val="a3"/>
          <w:sz w:val="28"/>
          <w:szCs w:val="28"/>
        </w:rPr>
        <w:t xml:space="preserve">Состояние местных бюджетов </w:t>
      </w:r>
    </w:p>
    <w:p w14:paraId="7070F5ED" w14:textId="24257C2B" w:rsidR="0074511A" w:rsidRPr="008E0719" w:rsidRDefault="00954C8F" w:rsidP="001F1010">
      <w:pPr>
        <w:spacing w:line="276" w:lineRule="auto"/>
        <w:jc w:val="both"/>
        <w:divId w:val="1437944105"/>
      </w:pPr>
      <w:r w:rsidRPr="008E0719">
        <w:t xml:space="preserve">         В структуре доходов консолидированного бюджета Поспелихинского района в 2021 году удельный вес налоговых и неналоговых доходов составил 37%, безвозмездных поступлений - 63%.В консолидированный бюджет района в 2021 году поступило 215560879,50 рублей налоговых и неналоговых доходов, что составляет 106% от запланированного объема.К уровню 2020 года динамика налоговых и неналоговых доходов составила 108 %, в том числе, по налоговым доходам -108 %, по неналоговым доходам - 111 %.         Поступление налоговых доходов в консолидированный бюджет обеспечено шестью крупными налогоплательщиками: СПК «Знамя Родины», ООО «Мелира», СПК «Путь Ленина», ООО КФХ «Стиль» и СПК «Заветы Ильича» и ООО «Поспелихинский».         В общем объеме 2021 года налоговых и неналоговых доходов консолидированного бюджета доходы районного бюджета составляют 84 %, доходы бюджетов поселений -16%.         Доля налоговых и неналоговых доходов в общей сумме собственных доходов консолидированного бюджета Поспелихинского района в 2019 году составила-52 %, в 2020 году –74 % и в 2021 году- 74%.         За отчетный период план по доходам выполнен на 106 процента, по сравнению с плановыми назначениями поступило больше на 12313517,25 рублей. Одним из основных источников доходов бюджета является налог на доходы физических лиц, его доля в общих поступлениях составляет 59 процентов. За 2021 год этого налога поступило в консолидированный бюджет Поспелихинского района 126938798,50 рублей, т.е. план за текущий год выполнен на 106 процентов, а по сравнению с прошлым годом налога поступило больше на 7110684,94 рубля или на 106 процентов.         Наиболее крупными плательщиками налога на доходы физических лиц являются СПК «Знамя Родины» -6641603 рублей, ООО «Мелира» - 7874 499 рублей, СПК «Путь Ленина» --3040703,40 рублей, СПК «Заветы Ильича»-4023436 рублей, ЗАО «Поспелихинский молочный комбинат»- 4094853 рубля, ОАО «Поспелихинский КХП»- 2353402 рублей. ООО «Поспелихинская макаронная фабрика»- 3877600 рублей, ООО КФХ «Стиль»-5208819 рублей и другие. Указанные суммы поступили от этих налогоплательщиков в консолидированный бюджет Поспелихинского района в 2021 году по установленному нормативу.                   Единого налога на совокупный доход поступило за отчетный период 10653512,96 рублей или 100 процентов к плановым назначениям, а по сравнению с прошлым годом налога поступило больше на 1077438,70рублей или на 111 процентов. Кроме этого в доход бюджета поступили платежи, взимаемые в связи с применением патентной системы налогообложения в сумме 5998557,71рублей.План по единому налогу на вмененный доход выполнен на 101 процент при плане 2650000 рублей, фактически поступило 2664614,14 рублей. В текущем году поступили платежи за четвертый квартал 2020 года, с 01.01.2021 года налог на вмененный доход отменен.Фактическое поступление единого сельхозналога составило 13463190,21 рублей   план выполнен на 100 %. По сравнению с прошлым годом налога поступило больше на 9658519,98 рублей. За счет реорганизации крупного </w:t>
      </w:r>
      <w:r w:rsidRPr="008E0719">
        <w:lastRenderedPageBreak/>
        <w:t>налогоплательщика. ООО «КФХСтиль» в доход бюджета от него поступило 1799449,43 руб. За счет роста цен на сельскохозяйственную продукцию от ООО «Мелира» поступило единого сельхозналога в консолидированный бюджет района 7169990,00 рублей.План по налогу на имущество физических лиц за 2021 год выполнен на 171 процент, при плане 2435000,00 рублей, фактически поступило 4164261,49 рублей. Перевыполнение плана по налогу на имущество физических лиц связано с увеличением налогооблагаемой базы, за счет ввода в эксплуатацию новых объектов. Вторым не менее важным источником доходной базы бюджета является земельный налог, его доля в общем поступлении налоговых и неналоговых поступлений составляет 8 %. За отчетный период при плане 17298000 рублей земельного налога поступило 17451608,58 рублей, исполнение составило 101 % или больше на 153608,58 рублей. План по поступлению госпошлины в 2021 году выполнен на 109 %.При плане 2906000,00 рублей, фактически поступило 3180058,73 рублей.Таким образом, план по налоговым доходам по консолидированному бюджету выполнен 107%, при плане 177700490,00 рублей фактически поступило 190003517,69 рублей.План по неналоговым доходам выполнен на 100%, при плане 25546872,25 рублей, фактически поступило 25557361,81 рублей. План по доходам от сдачи земли в аренду выполнен на 100 %. При плане 11725781,00 рублей, фактически поступило 11686916,43 рублей.        Доходы от сдачи имущества, находящегося в муниципальной собственности в 2021 году составили 1417388,07 рублей при плане 941240 рублей, исполнение составило 151 %, что выше плана на 476148,07 рублей.План по продаже земельных участков был выполнен на 102 %, при плане 665000,00 рублей, фактически поступило 675269,88 рублей.К неналоговым доходам относятся доходы от оказания платных услуг (родительская плата в общеобразовательных учреждениях и дошкольных, возмещение коммунальных затрат и компенсация затрат). При плане 8871401,25 рублей, фактически поступило 8106334,86 рубль, т. е. процент исполнения 91. Кроме того, постоянно проводится мониторинг поступления налога на доходы физических лиц от субъектов, осуществляющих свою деятельность на территории Поспелихинского района.Кроме налоговых и неналоговых поступлений в консолидированный бюджет Поспелихинского района за 2021 год поступило из бюджетов других уровней финансовой помощи в сумме 371393913,98 рублей: в том числедотации-26387000 рублей, субвенции -295048865,32рублей, субсидии- 49958048,66 рублей.       Кассовые расходы консолидированного бюджета за 2021 год составили 580683565,95 рублей, что больше на 64705609,07 рублей, или на 12,5 % объема 2020 года.              В целом консолидированный бюджет по расходам выполнен на 96,2%       Основной объем расходов в 2021 году направлен на содержание и функционирование отраслей социальной сферы (образования, культуры, физической культуры и спорта, социальной политики), которые в общем объеме кассовых расходов составили 446372371,14 рубль, или 76,9 %. В экономической структуре расходов районного бюджета, расходы на выплату заработной платы с начислениями составляют 65,0 % </w:t>
      </w:r>
    </w:p>
    <w:p w14:paraId="38976BD3" w14:textId="77777777" w:rsidR="0074511A" w:rsidRDefault="0074511A" w:rsidP="008E0719">
      <w:pPr>
        <w:spacing w:before="240" w:after="240" w:line="276" w:lineRule="auto"/>
        <w:jc w:val="center"/>
        <w:divId w:val="1904366202"/>
      </w:pPr>
      <w:r>
        <w:rPr>
          <w:rStyle w:val="a3"/>
          <w:sz w:val="28"/>
          <w:szCs w:val="28"/>
        </w:rPr>
        <w:t xml:space="preserve">Жилищно-коммунальное хозяйство </w:t>
      </w:r>
    </w:p>
    <w:p w14:paraId="6C89509B" w14:textId="77777777" w:rsidR="007129D0" w:rsidRPr="007129D0" w:rsidRDefault="007129D0" w:rsidP="007129D0">
      <w:pPr>
        <w:spacing w:line="276" w:lineRule="auto"/>
        <w:jc w:val="both"/>
        <w:divId w:val="1904366202"/>
        <w:rPr>
          <w:b/>
          <w:u w:val="single"/>
        </w:rPr>
      </w:pPr>
      <w:r w:rsidRPr="007129D0">
        <w:rPr>
          <w:b/>
          <w:u w:val="single"/>
        </w:rPr>
        <w:t>Теплоснабжение</w:t>
      </w:r>
      <w:r w:rsidRPr="007129D0">
        <w:rPr>
          <w:b/>
          <w:u w:val="single"/>
        </w:rPr>
        <w:t>.</w:t>
      </w:r>
    </w:p>
    <w:p w14:paraId="0BFCB1E8" w14:textId="77777777" w:rsidR="00295250" w:rsidRDefault="007129D0" w:rsidP="007129D0">
      <w:pPr>
        <w:spacing w:line="276" w:lineRule="auto"/>
        <w:jc w:val="both"/>
        <w:divId w:val="1904366202"/>
      </w:pPr>
      <w:r w:rsidRPr="007129D0">
        <w:lastRenderedPageBreak/>
        <w:t xml:space="preserve"> </w:t>
      </w:r>
      <w:r w:rsidR="001F1010" w:rsidRPr="007129D0">
        <w:t>Оказание жилищно-коммунальных услуг является важным направлением жизнеобеспечения района.</w:t>
      </w:r>
      <w:r w:rsidR="001F1010">
        <w:rPr>
          <w:lang w:val="en-US"/>
        </w:rPr>
        <w:t> </w:t>
      </w:r>
      <w:r w:rsidR="001F1010" w:rsidRPr="007129D0">
        <w:t>В отопительный период – 2021-2022 гг. услуги теплоснабжения осуществляют два предприятия: ООО «Теплоснабжающая компания», в обслуживании которой находится 5 котельных в с. Поспелиха и МКП «</w:t>
      </w:r>
      <w:proofErr w:type="spellStart"/>
      <w:r w:rsidR="001F1010" w:rsidRPr="007129D0">
        <w:t>ЖилКомСервис</w:t>
      </w:r>
      <w:proofErr w:type="spellEnd"/>
      <w:r w:rsidR="001F1010" w:rsidRPr="007129D0">
        <w:t>», в обслуживании которого находится 14 котельных: 11 по поселениям и 3 в с. Поспелиха (котельная № 75 с. Поспелиха, переданная от Министерства обороны)</w:t>
      </w:r>
      <w:proofErr w:type="gramStart"/>
      <w:r w:rsidR="001F1010" w:rsidRPr="007129D0">
        <w:t>.С</w:t>
      </w:r>
      <w:proofErr w:type="gramEnd"/>
      <w:r w:rsidR="001F1010" w:rsidRPr="007129D0">
        <w:t xml:space="preserve"> ООО «Теплоснабжающая компания» 22.12.2020 года подписано концессионное соглашение в отношении объектов коммунального хозяйства - объектов теплоснабжения, расположенных на территории Поспелихинского района Алтайского края (пять котельных в с. Поспелиха)</w:t>
      </w:r>
      <w:proofErr w:type="gramStart"/>
      <w:r w:rsidR="001F1010" w:rsidRPr="007129D0">
        <w:t>.П</w:t>
      </w:r>
      <w:proofErr w:type="gramEnd"/>
      <w:r w:rsidR="001F1010" w:rsidRPr="007129D0">
        <w:t xml:space="preserve">ри подготовке к отопительному периоду 2020-2021 г проведен ремонт вспомогательного оборудования котельных. В период отопительного сезона устранено 37 поломок и аварий на системе теплоснабжения. Затрачено средств предприятия на выполнение данных мероприятий около 1,842 тыс. </w:t>
      </w:r>
      <w:proofErr w:type="spellStart"/>
      <w:r w:rsidR="001F1010" w:rsidRPr="007129D0">
        <w:t>рублей</w:t>
      </w:r>
      <w:proofErr w:type="gramStart"/>
      <w:r w:rsidR="001F1010" w:rsidRPr="007129D0">
        <w:t>.В</w:t>
      </w:r>
      <w:proofErr w:type="spellEnd"/>
      <w:proofErr w:type="gramEnd"/>
      <w:r w:rsidR="001F1010" w:rsidRPr="007129D0">
        <w:t xml:space="preserve"> рамках концессионного соглашения в 2021 году ООО «ТВК» проведены мероприятия по реконструкции трубопроводов теплоснабжения с. </w:t>
      </w:r>
      <w:proofErr w:type="spellStart"/>
      <w:r w:rsidR="001F1010" w:rsidRPr="007129D0">
        <w:t>Поспелиха:Участок</w:t>
      </w:r>
      <w:proofErr w:type="spellEnd"/>
      <w:r w:rsidR="001F1010" w:rsidRPr="007129D0">
        <w:t xml:space="preserve"> по ул. Гончарова 105-72 (котельная №1) - 35,2м общей стоимостью 307,4 тыс. </w:t>
      </w:r>
      <w:proofErr w:type="spellStart"/>
      <w:r w:rsidR="001F1010" w:rsidRPr="007129D0">
        <w:t>рублей.Участок</w:t>
      </w:r>
      <w:proofErr w:type="spellEnd"/>
      <w:r w:rsidR="001F1010" w:rsidRPr="007129D0">
        <w:t xml:space="preserve"> по ул. Инженерная 21,26,27 (котельная № 6) – 298,2м общей стоимостью 2,2256 тыс. </w:t>
      </w:r>
      <w:proofErr w:type="spellStart"/>
      <w:r w:rsidR="001F1010" w:rsidRPr="007129D0">
        <w:t>рублей.Участок</w:t>
      </w:r>
      <w:proofErr w:type="spellEnd"/>
      <w:r w:rsidR="001F1010" w:rsidRPr="007129D0">
        <w:t xml:space="preserve"> по ул. Коммунистическая 45-45в (котельная № 1) 38,26м общей стоимостью 417 тыс. </w:t>
      </w:r>
      <w:proofErr w:type="spellStart"/>
      <w:r w:rsidR="001F1010" w:rsidRPr="007129D0">
        <w:t>рублей</w:t>
      </w:r>
      <w:proofErr w:type="gramStart"/>
      <w:r w:rsidR="001F1010" w:rsidRPr="007129D0">
        <w:t>.У</w:t>
      </w:r>
      <w:proofErr w:type="gramEnd"/>
      <w:r w:rsidR="001F1010" w:rsidRPr="007129D0">
        <w:t>часток</w:t>
      </w:r>
      <w:proofErr w:type="spellEnd"/>
      <w:r w:rsidR="001F1010" w:rsidRPr="007129D0">
        <w:t xml:space="preserve"> по ул. Советская 2а (котельная № 7) – 36,26м общей стоимостью 290,8 тыс. </w:t>
      </w:r>
      <w:proofErr w:type="spellStart"/>
      <w:r w:rsidR="001F1010" w:rsidRPr="007129D0">
        <w:t>рублей.Все</w:t>
      </w:r>
      <w:proofErr w:type="spellEnd"/>
      <w:r w:rsidR="001F1010" w:rsidRPr="007129D0">
        <w:t xml:space="preserve"> Котельные работают на угле. Перебоев в поставках угля в текущем отопительном сезоне не было. Стоимость угля марки </w:t>
      </w:r>
      <w:proofErr w:type="gramStart"/>
      <w:r w:rsidR="001F1010" w:rsidRPr="007129D0">
        <w:t>ДР</w:t>
      </w:r>
      <w:proofErr w:type="gramEnd"/>
      <w:r w:rsidR="001F1010" w:rsidRPr="007129D0">
        <w:t xml:space="preserve"> по муниципальному контракту составил 2930 рублей за тонну (в прошлом году–2795 руб./тонна).Для бесперебойной работы систем теплоснабжения Администрацией района по программе «Обеспечение населения Поспелихинского района Алтайского края жилищно-коммунальными услугами» на 2020 - 2024 годы было приобретено оборудование на общую сумму 4,54 млн. рублей.</w:t>
      </w:r>
      <w:r w:rsidR="00295250">
        <w:t xml:space="preserve"> </w:t>
      </w:r>
      <w:r w:rsidR="001F1010" w:rsidRPr="007129D0">
        <w:t xml:space="preserve">Это - теплообменники ТИ 025-39 , твердотопливный водогрейный котел автомат «Прометей 300», насос </w:t>
      </w:r>
      <w:r w:rsidR="001F1010">
        <w:rPr>
          <w:lang w:val="en-US"/>
        </w:rPr>
        <w:t>WILLO</w:t>
      </w:r>
      <w:r w:rsidR="001F1010" w:rsidRPr="007129D0">
        <w:t xml:space="preserve"> для котла автомата «Прометей 300», твердотопливный водогрейный котел автомат «Прометей 400» для котельной ПМК, твердотопливный водогрейный котел КВм-0,93 ОУР, дымососы ДН 6,3-5,5 - ДН 3,5-3. Общая сумма </w:t>
      </w:r>
      <w:r w:rsidR="001F1010">
        <w:rPr>
          <w:lang w:val="en-US"/>
        </w:rPr>
        <w:t> </w:t>
      </w:r>
      <w:r w:rsidR="001F1010" w:rsidRPr="007129D0">
        <w:t>затрат составляет 4,54 тыс. рублей.</w:t>
      </w:r>
      <w:r w:rsidR="001F1010">
        <w:rPr>
          <w:lang w:val="en-US"/>
        </w:rPr>
        <w:t> </w:t>
      </w:r>
      <w:r w:rsidR="001F1010" w:rsidRPr="007129D0">
        <w:t xml:space="preserve"> </w:t>
      </w:r>
      <w:r w:rsidR="001F1010">
        <w:rPr>
          <w:lang w:val="en-US"/>
        </w:rPr>
        <w:t> </w:t>
      </w:r>
      <w:r w:rsidR="001F1010" w:rsidRPr="007129D0">
        <w:t xml:space="preserve"> </w:t>
      </w:r>
      <w:r w:rsidR="001F1010">
        <w:rPr>
          <w:lang w:val="en-US"/>
        </w:rPr>
        <w:t> </w:t>
      </w:r>
      <w:r w:rsidR="001F1010" w:rsidRPr="007129D0">
        <w:t xml:space="preserve"> </w:t>
      </w:r>
      <w:r w:rsidR="001F1010">
        <w:rPr>
          <w:lang w:val="en-US"/>
        </w:rPr>
        <w:t> </w:t>
      </w:r>
      <w:r w:rsidR="001F1010" w:rsidRPr="007129D0">
        <w:t xml:space="preserve"> </w:t>
      </w:r>
      <w:r w:rsidR="001F1010">
        <w:rPr>
          <w:lang w:val="en-US"/>
        </w:rPr>
        <w:t> </w:t>
      </w:r>
      <w:r w:rsidR="001F1010" w:rsidRPr="007129D0">
        <w:t xml:space="preserve"> </w:t>
      </w:r>
      <w:r w:rsidR="001F1010">
        <w:rPr>
          <w:lang w:val="en-US"/>
        </w:rPr>
        <w:t> </w:t>
      </w:r>
      <w:r w:rsidR="001F1010" w:rsidRPr="007129D0">
        <w:t xml:space="preserve"> </w:t>
      </w:r>
      <w:r w:rsidR="001F1010">
        <w:rPr>
          <w:lang w:val="en-US"/>
        </w:rPr>
        <w:t> </w:t>
      </w:r>
      <w:r w:rsidR="001F1010" w:rsidRPr="007129D0">
        <w:t xml:space="preserve"> </w:t>
      </w:r>
    </w:p>
    <w:p w14:paraId="115C332A" w14:textId="77777777" w:rsidR="00295250" w:rsidRPr="00295250" w:rsidRDefault="001F1010" w:rsidP="007129D0">
      <w:pPr>
        <w:spacing w:line="276" w:lineRule="auto"/>
        <w:jc w:val="both"/>
        <w:divId w:val="1904366202"/>
        <w:rPr>
          <w:b/>
          <w:u w:val="single"/>
        </w:rPr>
      </w:pPr>
      <w:r w:rsidRPr="00295250">
        <w:rPr>
          <w:b/>
          <w:u w:val="single"/>
        </w:rPr>
        <w:t>Холодное водоснабжение.</w:t>
      </w:r>
    </w:p>
    <w:p w14:paraId="162FDCDB" w14:textId="77777777" w:rsidR="00464300" w:rsidRDefault="001F1010" w:rsidP="007129D0">
      <w:pPr>
        <w:spacing w:line="276" w:lineRule="auto"/>
        <w:jc w:val="both"/>
        <w:divId w:val="1904366202"/>
      </w:pPr>
      <w:r w:rsidRPr="007129D0">
        <w:t>Услуги водоснабжения в районе оказывают: ООО «Управление водопроводов» и МКП «</w:t>
      </w:r>
      <w:proofErr w:type="spellStart"/>
      <w:r w:rsidRPr="007129D0">
        <w:t>ЖилКомСервис</w:t>
      </w:r>
      <w:proofErr w:type="spellEnd"/>
      <w:r w:rsidRPr="007129D0">
        <w:t>»</w:t>
      </w:r>
      <w:proofErr w:type="gramStart"/>
      <w:r w:rsidRPr="007129D0">
        <w:t>.О</w:t>
      </w:r>
      <w:proofErr w:type="gramEnd"/>
      <w:r w:rsidRPr="007129D0">
        <w:t xml:space="preserve">ОО «Управление водопроводов» эксплуатирует 103,34 км водопроводных сетей. </w:t>
      </w:r>
      <w:proofErr w:type="gramStart"/>
      <w:r w:rsidRPr="007129D0">
        <w:t xml:space="preserve">Поставляет водный ресурс Чарышского группового водопровода в с. Поспелиха, с. </w:t>
      </w:r>
      <w:proofErr w:type="spellStart"/>
      <w:r w:rsidRPr="007129D0">
        <w:t>Котляровка</w:t>
      </w:r>
      <w:proofErr w:type="spellEnd"/>
      <w:r w:rsidRPr="007129D0">
        <w:t xml:space="preserve">, с. </w:t>
      </w:r>
      <w:proofErr w:type="spellStart"/>
      <w:r w:rsidRPr="007129D0">
        <w:t>Клепечиха</w:t>
      </w:r>
      <w:proofErr w:type="spellEnd"/>
      <w:r w:rsidRPr="007129D0">
        <w:t>, п. Хлебороб, п. Поспелихинский, п. Факел Социализма, п. Вавилонский.</w:t>
      </w:r>
      <w:proofErr w:type="gramEnd"/>
      <w:r w:rsidRPr="007129D0">
        <w:t xml:space="preserve"> Содержанием и ремонтом данных водопроводных сетей на территории Поспелихинского района занимается Поспелихинский ремонтно-эксплуатационный участок № 2.ООО «Управление водопроводов» за счет собственных средств выполнена замена водопроводных сетей: </w:t>
      </w:r>
      <w:proofErr w:type="gramStart"/>
      <w:r w:rsidRPr="007129D0">
        <w:t>с</w:t>
      </w:r>
      <w:proofErr w:type="gramEnd"/>
      <w:r w:rsidRPr="007129D0">
        <w:t xml:space="preserve">. </w:t>
      </w:r>
      <w:proofErr w:type="gramStart"/>
      <w:r w:rsidRPr="007129D0">
        <w:t>Поспелиха</w:t>
      </w:r>
      <w:proofErr w:type="gramEnd"/>
      <w:r w:rsidRPr="007129D0">
        <w:t xml:space="preserve"> – 543 м. Устранено 188 аварий (86 – на разводящих сетях, 102 – на магистральных сетях). Проведены работы по замене запорной арматуры на головных сооружениях и насосной станции. Установлена электронная задвижка, позволяющая поддерживать давление в разводящих сетях. Прохлорированы и промыты резервуары чистой </w:t>
      </w:r>
      <w:proofErr w:type="spellStart"/>
      <w:r w:rsidRPr="007129D0">
        <w:t>воды</w:t>
      </w:r>
      <w:proofErr w:type="gramStart"/>
      <w:r w:rsidRPr="007129D0">
        <w:t>.М</w:t>
      </w:r>
      <w:proofErr w:type="gramEnd"/>
      <w:r w:rsidRPr="007129D0">
        <w:t>КП</w:t>
      </w:r>
      <w:proofErr w:type="spellEnd"/>
      <w:r w:rsidRPr="007129D0">
        <w:t xml:space="preserve"> «</w:t>
      </w:r>
      <w:proofErr w:type="spellStart"/>
      <w:r w:rsidRPr="007129D0">
        <w:t>ЖилКомСервис</w:t>
      </w:r>
      <w:proofErr w:type="spellEnd"/>
      <w:r w:rsidRPr="007129D0">
        <w:t xml:space="preserve">» имеет 134,33 км водопроводных сетей, 13 водонапорных башен и 15 водозаборных скважин. </w:t>
      </w:r>
      <w:proofErr w:type="gramStart"/>
      <w:r w:rsidRPr="007129D0">
        <w:t xml:space="preserve">Поставляет водный ресурс посредством водозаборных </w:t>
      </w:r>
      <w:r w:rsidRPr="007129D0">
        <w:lastRenderedPageBreak/>
        <w:t xml:space="preserve">скважин, расположенных на территории населенных пунктов: п. им. Мамонтова, с. Красноярское, ст. Озимая, п.12. лет Октября, с. Николаевка, п. </w:t>
      </w:r>
      <w:proofErr w:type="spellStart"/>
      <w:r w:rsidRPr="007129D0">
        <w:t>Гавриловский</w:t>
      </w:r>
      <w:proofErr w:type="spellEnd"/>
      <w:r w:rsidRPr="007129D0">
        <w:t>, с. Калмыцкие Мысы.</w:t>
      </w:r>
      <w:proofErr w:type="gramEnd"/>
      <w:r>
        <w:rPr>
          <w:lang w:val="en-US"/>
        </w:rPr>
        <w:t> </w:t>
      </w:r>
      <w:r w:rsidRPr="007129D0">
        <w:t xml:space="preserve"> </w:t>
      </w:r>
      <w:r>
        <w:rPr>
          <w:lang w:val="en-US"/>
        </w:rPr>
        <w:t>         </w:t>
      </w:r>
      <w:r w:rsidRPr="007129D0">
        <w:t xml:space="preserve">В течение 2021 года отремонтировано 5 </w:t>
      </w:r>
      <w:proofErr w:type="spellStart"/>
      <w:r w:rsidRPr="007129D0">
        <w:t>водопогружных</w:t>
      </w:r>
      <w:proofErr w:type="spellEnd"/>
      <w:r w:rsidRPr="007129D0">
        <w:t xml:space="preserve"> насоса, заменено 40 м водопровода, приобретены и установлены 2 частотных преобразователя и 2 расходомера на водозаборную скважину </w:t>
      </w:r>
      <w:proofErr w:type="gramStart"/>
      <w:r w:rsidRPr="007129D0">
        <w:t>с</w:t>
      </w:r>
      <w:proofErr w:type="gramEnd"/>
      <w:r w:rsidRPr="007129D0">
        <w:t>. Красноярское. Затрачено сре</w:t>
      </w:r>
      <w:proofErr w:type="gramStart"/>
      <w:r w:rsidRPr="007129D0">
        <w:t>дств пр</w:t>
      </w:r>
      <w:proofErr w:type="gramEnd"/>
      <w:r w:rsidRPr="007129D0">
        <w:t>едприятия на выполнение данных мероприятий около 287,0 тыс. рублей.</w:t>
      </w:r>
      <w:r>
        <w:rPr>
          <w:lang w:val="en-US"/>
        </w:rPr>
        <w:t> </w:t>
      </w:r>
    </w:p>
    <w:p w14:paraId="2066A2AD" w14:textId="77777777" w:rsidR="00464300" w:rsidRPr="00464300" w:rsidRDefault="001F1010" w:rsidP="007129D0">
      <w:pPr>
        <w:spacing w:line="276" w:lineRule="auto"/>
        <w:jc w:val="both"/>
        <w:divId w:val="1904366202"/>
        <w:rPr>
          <w:b/>
          <w:u w:val="single"/>
        </w:rPr>
      </w:pPr>
      <w:r w:rsidRPr="00464300">
        <w:rPr>
          <w:b/>
          <w:u w:val="single"/>
        </w:rPr>
        <w:t>Водоотведение.</w:t>
      </w:r>
    </w:p>
    <w:p w14:paraId="22274C61" w14:textId="1C7B9D05" w:rsidR="0074511A" w:rsidRPr="007129D0" w:rsidRDefault="001F1010" w:rsidP="007129D0">
      <w:pPr>
        <w:spacing w:line="276" w:lineRule="auto"/>
        <w:jc w:val="both"/>
        <w:divId w:val="1904366202"/>
      </w:pPr>
      <w:r w:rsidRPr="007129D0">
        <w:t>Услуги водоотведения оказывает МКП «</w:t>
      </w:r>
      <w:proofErr w:type="spellStart"/>
      <w:r w:rsidRPr="007129D0">
        <w:t>ЖилКомСервис</w:t>
      </w:r>
      <w:proofErr w:type="spellEnd"/>
      <w:r w:rsidRPr="007129D0">
        <w:t xml:space="preserve">», которое обслуживает 10 км централизованной канализационной сети, 2 канализационно-насосных станций, 2 поля </w:t>
      </w:r>
      <w:proofErr w:type="spellStart"/>
      <w:r w:rsidRPr="007129D0">
        <w:t>фильтрации</w:t>
      </w:r>
      <w:proofErr w:type="gramStart"/>
      <w:r w:rsidRPr="007129D0">
        <w:t>.З</w:t>
      </w:r>
      <w:proofErr w:type="gramEnd"/>
      <w:r w:rsidRPr="007129D0">
        <w:t>а</w:t>
      </w:r>
      <w:proofErr w:type="spellEnd"/>
      <w:r w:rsidRPr="007129D0">
        <w:t xml:space="preserve"> счет собственных средств МКП «</w:t>
      </w:r>
      <w:proofErr w:type="spellStart"/>
      <w:r w:rsidRPr="007129D0">
        <w:t>ЖилКомСервис</w:t>
      </w:r>
      <w:proofErr w:type="spellEnd"/>
      <w:r w:rsidRPr="007129D0">
        <w:t xml:space="preserve">» произведен ремонт насосов КНС п. МИС, КНС пос. </w:t>
      </w:r>
      <w:proofErr w:type="spellStart"/>
      <w:r w:rsidRPr="007129D0">
        <w:t>Водстрой</w:t>
      </w:r>
      <w:proofErr w:type="spellEnd"/>
      <w:r w:rsidRPr="007129D0">
        <w:t xml:space="preserve"> на сумму около 10,6 тыс. </w:t>
      </w:r>
      <w:proofErr w:type="spellStart"/>
      <w:r w:rsidRPr="007129D0">
        <w:t>руб.ТКО.Вывозом</w:t>
      </w:r>
      <w:proofErr w:type="spellEnd"/>
      <w:r w:rsidRPr="007129D0">
        <w:t xml:space="preserve"> твердых коммунальных отходов на территории Поспелихинского района занимается МУП «Благоустройство. Региональным оператором по вывозу ТКО на территории Поспелихинского района является ООО «</w:t>
      </w:r>
      <w:proofErr w:type="spellStart"/>
      <w:r w:rsidRPr="007129D0">
        <w:t>ВторГеоРесурс</w:t>
      </w:r>
      <w:proofErr w:type="spellEnd"/>
      <w:r w:rsidRPr="007129D0">
        <w:t xml:space="preserve">» с 01.01.2019 года. </w:t>
      </w:r>
      <w:r>
        <w:rPr>
          <w:lang w:val="en-US"/>
        </w:rPr>
        <w:t> </w:t>
      </w:r>
      <w:r w:rsidRPr="007129D0">
        <w:t xml:space="preserve">В течение 2021 году было вывезено твердых коммунальных отходов 36916,27 м3.Администрацией района по программе «Обеспечение населения Поспелихинского района Алтайского края жилищно-коммунальными услугами» на 2020 - 2024 годы приобретены 202 контейнера для накопления ТКО для сельских поселений района на сумму 2,9186 тыс. </w:t>
      </w:r>
      <w:proofErr w:type="spellStart"/>
      <w:r w:rsidRPr="007129D0">
        <w:t>рублей</w:t>
      </w:r>
      <w:proofErr w:type="gramStart"/>
      <w:r w:rsidRPr="007129D0">
        <w:t>.П</w:t>
      </w:r>
      <w:proofErr w:type="gramEnd"/>
      <w:r w:rsidRPr="007129D0">
        <w:t>одготовлена</w:t>
      </w:r>
      <w:proofErr w:type="spellEnd"/>
      <w:r w:rsidRPr="007129D0">
        <w:t xml:space="preserve"> проектно-сметная документации и получены положительные заключения достоверности сметной стоимости, по обустройству площадок ТКО в п. Хлебороб, с. Николаевка, п. </w:t>
      </w:r>
      <w:proofErr w:type="spellStart"/>
      <w:r w:rsidRPr="007129D0">
        <w:t>Гавриловский</w:t>
      </w:r>
      <w:proofErr w:type="spellEnd"/>
      <w:r w:rsidRPr="007129D0">
        <w:t xml:space="preserve">, с. </w:t>
      </w:r>
      <w:proofErr w:type="spellStart"/>
      <w:r w:rsidRPr="007129D0">
        <w:t>Клепечиха</w:t>
      </w:r>
      <w:proofErr w:type="spellEnd"/>
      <w:r w:rsidRPr="007129D0">
        <w:t xml:space="preserve">, </w:t>
      </w:r>
      <w:proofErr w:type="spellStart"/>
      <w:r w:rsidRPr="007129D0">
        <w:t>п.им</w:t>
      </w:r>
      <w:proofErr w:type="spellEnd"/>
      <w:r w:rsidRPr="007129D0">
        <w:t>. Мамонтова.</w:t>
      </w:r>
      <w:r>
        <w:rPr>
          <w:lang w:val="en-US"/>
        </w:rPr>
        <w:t> </w:t>
      </w:r>
      <w:r w:rsidRPr="007129D0">
        <w:t xml:space="preserve"> В декабре 2021 года данные проекты направлены в Министерство сельского хозяйства Алтайского края для включения в краевую программу «Комплексное развитие сельских территорий Алтайского края» на 2022год.</w:t>
      </w:r>
    </w:p>
    <w:p w14:paraId="58A9E30E" w14:textId="77777777" w:rsidR="0074511A" w:rsidRDefault="0074511A" w:rsidP="008E0719">
      <w:pPr>
        <w:spacing w:before="240" w:after="240" w:line="276" w:lineRule="auto"/>
        <w:jc w:val="center"/>
        <w:divId w:val="1972859180"/>
      </w:pPr>
      <w:r>
        <w:rPr>
          <w:rStyle w:val="a3"/>
          <w:sz w:val="28"/>
          <w:szCs w:val="28"/>
        </w:rPr>
        <w:t xml:space="preserve">Социальная сфера </w:t>
      </w:r>
    </w:p>
    <w:p w14:paraId="34F53E83" w14:textId="77777777" w:rsidR="007C797B" w:rsidRPr="007C797B" w:rsidRDefault="001F1010" w:rsidP="001F1010">
      <w:pPr>
        <w:spacing w:line="276" w:lineRule="auto"/>
        <w:jc w:val="both"/>
        <w:divId w:val="1972859180"/>
        <w:rPr>
          <w:b/>
          <w:u w:val="single"/>
        </w:rPr>
      </w:pPr>
      <w:r w:rsidRPr="007C797B">
        <w:rPr>
          <w:b/>
          <w:u w:val="single"/>
        </w:rPr>
        <w:t>Образование.</w:t>
      </w:r>
    </w:p>
    <w:p w14:paraId="2E4321D7" w14:textId="77777777" w:rsidR="007C797B" w:rsidRDefault="001F1010" w:rsidP="001F1010">
      <w:pPr>
        <w:spacing w:line="276" w:lineRule="auto"/>
        <w:jc w:val="both"/>
        <w:divId w:val="1972859180"/>
      </w:pPr>
      <w:r w:rsidRPr="007129D0">
        <w:t xml:space="preserve">На реализацию задач современной образовательной политики направлена муниципальная программа «Развитие </w:t>
      </w:r>
      <w:proofErr w:type="spellStart"/>
      <w:r w:rsidRPr="007129D0">
        <w:t>образования»</w:t>
      </w:r>
      <w:proofErr w:type="gramStart"/>
      <w:r w:rsidRPr="007129D0">
        <w:t>.Д</w:t>
      </w:r>
      <w:proofErr w:type="gramEnd"/>
      <w:r w:rsidRPr="007129D0">
        <w:t>ошкольные</w:t>
      </w:r>
      <w:proofErr w:type="spellEnd"/>
      <w:r w:rsidRPr="007129D0">
        <w:t xml:space="preserve"> учреждения района в 2021 году посещало 780 детей (в сравнении с 2020 годом произошло снижение на 70 детей). Это снижение связано со сложной эпидемиологической</w:t>
      </w:r>
      <w:r>
        <w:rPr>
          <w:lang w:val="en-US"/>
        </w:rPr>
        <w:t> </w:t>
      </w:r>
      <w:r w:rsidRPr="007129D0">
        <w:t xml:space="preserve"> обстановкой. Запросы родителей на услуги дошкольного образования детей в возрасте от 3 до 7 лет удовлетворены на 100%.Открытие построенного детского сада№5 «Ромашка»</w:t>
      </w:r>
      <w:r>
        <w:rPr>
          <w:lang w:val="en-US"/>
        </w:rPr>
        <w:t> </w:t>
      </w:r>
      <w:r w:rsidRPr="007129D0">
        <w:t xml:space="preserve"> в </w:t>
      </w:r>
      <w:proofErr w:type="spellStart"/>
      <w:r w:rsidRPr="007129D0">
        <w:t>с</w:t>
      </w:r>
      <w:proofErr w:type="gramStart"/>
      <w:r w:rsidRPr="007129D0">
        <w:t>.П</w:t>
      </w:r>
      <w:proofErr w:type="gramEnd"/>
      <w:r w:rsidRPr="007129D0">
        <w:t>оспелиха</w:t>
      </w:r>
      <w:proofErr w:type="spellEnd"/>
      <w:r w:rsidRPr="007129D0">
        <w:t xml:space="preserve"> позволит создать места для детей в возрасте до 3 лет и охватить дошкольным образованием всех детей от полутора до семи лет, расформировать дошкольные группы, созданные на площадях школ, и обеспечить местами всех детей в возрасте до 7 лет местами в современном детском </w:t>
      </w:r>
      <w:proofErr w:type="spellStart"/>
      <w:r w:rsidRPr="007129D0">
        <w:t>саду</w:t>
      </w:r>
      <w:proofErr w:type="gramStart"/>
      <w:r w:rsidRPr="007129D0">
        <w:t>.Н</w:t>
      </w:r>
      <w:proofErr w:type="gramEnd"/>
      <w:r w:rsidRPr="007129D0">
        <w:t>а</w:t>
      </w:r>
      <w:proofErr w:type="spellEnd"/>
      <w:r w:rsidRPr="007129D0">
        <w:t xml:space="preserve"> начало 2021-2022 учебного года в районе было 320 первоклассников. В школах района обучается 2847 человек, обучение организовано в первую </w:t>
      </w:r>
      <w:proofErr w:type="spellStart"/>
      <w:r w:rsidRPr="007129D0">
        <w:t>смену</w:t>
      </w:r>
      <w:proofErr w:type="gramStart"/>
      <w:r w:rsidRPr="007129D0">
        <w:t>.В</w:t>
      </w:r>
      <w:proofErr w:type="spellEnd"/>
      <w:proofErr w:type="gramEnd"/>
      <w:r w:rsidRPr="007129D0">
        <w:t xml:space="preserve"> 2021 году все 119 выпускников получили аттестаты о среднем общем образовании. 12 из них получили аттестаты с отличием. 100 % молодых</w:t>
      </w:r>
      <w:r>
        <w:rPr>
          <w:lang w:val="en-US"/>
        </w:rPr>
        <w:t> </w:t>
      </w:r>
      <w:r w:rsidRPr="007129D0">
        <w:t xml:space="preserve"> педагогов закрепились в 2021 году. Договор о целевом обучении был заключён с 1 выпускником </w:t>
      </w:r>
      <w:proofErr w:type="spellStart"/>
      <w:r w:rsidRPr="007129D0">
        <w:t>школы</w:t>
      </w:r>
      <w:proofErr w:type="gramStart"/>
      <w:r w:rsidRPr="007129D0">
        <w:t>.П</w:t>
      </w:r>
      <w:proofErr w:type="gramEnd"/>
      <w:r w:rsidRPr="007129D0">
        <w:t>о</w:t>
      </w:r>
      <w:proofErr w:type="spellEnd"/>
      <w:r w:rsidRPr="007129D0">
        <w:t xml:space="preserve"> программе «Земский учитель» в район прибыли 2 </w:t>
      </w:r>
      <w:proofErr w:type="spellStart"/>
      <w:r w:rsidRPr="007129D0">
        <w:t>педагога.Средний</w:t>
      </w:r>
      <w:proofErr w:type="spellEnd"/>
      <w:r w:rsidRPr="007129D0">
        <w:t xml:space="preserve"> возраст педагогов района 48 лет.</w:t>
      </w:r>
      <w:r>
        <w:rPr>
          <w:lang w:val="en-US"/>
        </w:rPr>
        <w:t> </w:t>
      </w:r>
      <w:r w:rsidRPr="007129D0">
        <w:t xml:space="preserve"> Укомплектованность школ педагогическими кадрами составила 100%. Одной из приоритетных задач на 2022 год</w:t>
      </w:r>
      <w:r>
        <w:rPr>
          <w:lang w:val="en-US"/>
        </w:rPr>
        <w:t> </w:t>
      </w:r>
      <w:r w:rsidRPr="007129D0">
        <w:t xml:space="preserve"> - </w:t>
      </w:r>
      <w:r w:rsidRPr="007129D0">
        <w:lastRenderedPageBreak/>
        <w:t>увеличение доли</w:t>
      </w:r>
      <w:r>
        <w:rPr>
          <w:lang w:val="en-US"/>
        </w:rPr>
        <w:t> </w:t>
      </w:r>
      <w:r w:rsidRPr="007129D0">
        <w:t xml:space="preserve"> молодых специалистов до 35 лет до 23%.</w:t>
      </w:r>
      <w:r>
        <w:rPr>
          <w:lang w:val="en-US"/>
        </w:rPr>
        <w:t> </w:t>
      </w:r>
      <w:r w:rsidRPr="007129D0">
        <w:t>В рамках реализации федерального проекта «Современная школа» национального проекта «Образование» с сентября 2021 года на базе МБОУ «</w:t>
      </w:r>
      <w:proofErr w:type="spellStart"/>
      <w:r w:rsidRPr="007129D0">
        <w:t>Поспелихинская</w:t>
      </w:r>
      <w:proofErr w:type="spellEnd"/>
      <w:r w:rsidRPr="007129D0">
        <w:t xml:space="preserve"> СОШ №1», МКОУ «</w:t>
      </w:r>
      <w:proofErr w:type="spellStart"/>
      <w:r w:rsidRPr="007129D0">
        <w:t>Поспелихинская</w:t>
      </w:r>
      <w:proofErr w:type="spellEnd"/>
      <w:r w:rsidRPr="007129D0">
        <w:t xml:space="preserve"> СОШ № 3», МКОУ «</w:t>
      </w:r>
      <w:proofErr w:type="spellStart"/>
      <w:r w:rsidRPr="007129D0">
        <w:t>Поспелихинская</w:t>
      </w:r>
      <w:proofErr w:type="spellEnd"/>
      <w:r w:rsidRPr="007129D0">
        <w:t xml:space="preserve"> СОШ № 4» действует «Центр образования естественно-научной направленности</w:t>
      </w:r>
      <w:r>
        <w:rPr>
          <w:lang w:val="en-US"/>
        </w:rPr>
        <w:t> </w:t>
      </w:r>
      <w:r w:rsidRPr="007129D0">
        <w:t xml:space="preserve">«Точка </w:t>
      </w:r>
      <w:proofErr w:type="spellStart"/>
      <w:r w:rsidRPr="007129D0">
        <w:t>роста»</w:t>
      </w:r>
      <w:proofErr w:type="gramStart"/>
      <w:r w:rsidRPr="007129D0">
        <w:t>.С</w:t>
      </w:r>
      <w:proofErr w:type="spellEnd"/>
      <w:proofErr w:type="gramEnd"/>
      <w:r w:rsidRPr="007129D0">
        <w:t xml:space="preserve"> целью формирования условий для повышения качества общего образования, в том числе за счет обновления учебных помещений, школами получено новое оборудование для функционирования центров "Точка роста" естественно-научной и технологической направленностей:</w:t>
      </w:r>
      <w:r>
        <w:rPr>
          <w:lang w:val="en-US"/>
        </w:rPr>
        <w:t>  </w:t>
      </w:r>
      <w:r w:rsidRPr="007129D0">
        <w:t xml:space="preserve"> ноутбуки,</w:t>
      </w:r>
      <w:r>
        <w:rPr>
          <w:lang w:val="en-US"/>
        </w:rPr>
        <w:t> </w:t>
      </w:r>
      <w:r w:rsidRPr="007129D0">
        <w:t xml:space="preserve"> МФУ, микроскопы ученические, наборы для подготовки к ОГЭ по </w:t>
      </w:r>
      <w:proofErr w:type="spellStart"/>
      <w:r w:rsidRPr="007129D0">
        <w:t>химии</w:t>
      </w:r>
      <w:proofErr w:type="gramStart"/>
      <w:r w:rsidRPr="007129D0">
        <w:t>.В</w:t>
      </w:r>
      <w:proofErr w:type="spellEnd"/>
      <w:proofErr w:type="gramEnd"/>
      <w:r w:rsidRPr="007129D0">
        <w:t xml:space="preserve"> 2021 году в </w:t>
      </w:r>
      <w:proofErr w:type="spellStart"/>
      <w:r w:rsidRPr="007129D0">
        <w:t>Поспелихинском</w:t>
      </w:r>
      <w:proofErr w:type="spellEnd"/>
      <w:r w:rsidRPr="007129D0">
        <w:t xml:space="preserve"> районе</w:t>
      </w:r>
      <w:r>
        <w:rPr>
          <w:lang w:val="en-US"/>
        </w:rPr>
        <w:t> </w:t>
      </w:r>
      <w:r w:rsidRPr="007129D0">
        <w:t xml:space="preserve"> для 1209</w:t>
      </w:r>
      <w:r>
        <w:rPr>
          <w:lang w:val="en-US"/>
        </w:rPr>
        <w:t> </w:t>
      </w:r>
      <w:r w:rsidRPr="007129D0">
        <w:t xml:space="preserve"> учащихся начальной школы организовано бесплатное</w:t>
      </w:r>
      <w:r>
        <w:rPr>
          <w:lang w:val="en-US"/>
        </w:rPr>
        <w:t> </w:t>
      </w:r>
      <w:r w:rsidRPr="007129D0">
        <w:t>горячее питание.</w:t>
      </w:r>
      <w:r>
        <w:rPr>
          <w:lang w:val="en-US"/>
        </w:rPr>
        <w:t> </w:t>
      </w:r>
      <w:r w:rsidRPr="007129D0">
        <w:t>Горячее питание в районе осуществляется за счет средств федерального, краевого, местного бюджетов и родительской доли147 учащихся</w:t>
      </w:r>
      <w:r>
        <w:rPr>
          <w:lang w:val="en-US"/>
        </w:rPr>
        <w:t> </w:t>
      </w:r>
      <w:r w:rsidRPr="007129D0">
        <w:t xml:space="preserve"> с ограниченными возможностями здоровья получают горячие</w:t>
      </w:r>
      <w:r>
        <w:rPr>
          <w:lang w:val="en-US"/>
        </w:rPr>
        <w:t> </w:t>
      </w:r>
      <w:r w:rsidRPr="007129D0">
        <w:t xml:space="preserve"> завтраки</w:t>
      </w:r>
      <w:r>
        <w:rPr>
          <w:lang w:val="en-US"/>
        </w:rPr>
        <w:t> </w:t>
      </w:r>
      <w:r w:rsidRPr="007129D0">
        <w:t xml:space="preserve"> и</w:t>
      </w:r>
      <w:r>
        <w:rPr>
          <w:lang w:val="en-US"/>
        </w:rPr>
        <w:t> </w:t>
      </w:r>
      <w:r w:rsidRPr="007129D0">
        <w:t xml:space="preserve"> обеды</w:t>
      </w:r>
      <w:r>
        <w:rPr>
          <w:lang w:val="en-US"/>
        </w:rPr>
        <w:t> </w:t>
      </w:r>
      <w:r w:rsidRPr="007129D0">
        <w:t xml:space="preserve"> за</w:t>
      </w:r>
      <w:r>
        <w:rPr>
          <w:lang w:val="en-US"/>
        </w:rPr>
        <w:t> </w:t>
      </w:r>
      <w:r w:rsidRPr="007129D0">
        <w:t xml:space="preserve"> счет</w:t>
      </w:r>
      <w:r>
        <w:rPr>
          <w:lang w:val="en-US"/>
        </w:rPr>
        <w:t> </w:t>
      </w:r>
      <w:r w:rsidRPr="007129D0">
        <w:t xml:space="preserve"> средств</w:t>
      </w:r>
      <w:r>
        <w:rPr>
          <w:lang w:val="en-US"/>
        </w:rPr>
        <w:t> </w:t>
      </w:r>
      <w:r w:rsidRPr="007129D0">
        <w:t xml:space="preserve"> краевого бюджета</w:t>
      </w:r>
      <w:r>
        <w:rPr>
          <w:lang w:val="en-US"/>
        </w:rPr>
        <w:t> </w:t>
      </w:r>
      <w:r w:rsidRPr="007129D0">
        <w:t xml:space="preserve"> из</w:t>
      </w:r>
      <w:r>
        <w:rPr>
          <w:lang w:val="en-US"/>
        </w:rPr>
        <w:t> </w:t>
      </w:r>
      <w:r w:rsidRPr="007129D0">
        <w:t xml:space="preserve"> расчета</w:t>
      </w:r>
      <w:r>
        <w:rPr>
          <w:lang w:val="en-US"/>
        </w:rPr>
        <w:t> </w:t>
      </w:r>
      <w:r w:rsidRPr="007129D0">
        <w:t xml:space="preserve"> 79</w:t>
      </w:r>
      <w:r>
        <w:rPr>
          <w:lang w:val="en-US"/>
        </w:rPr>
        <w:t> </w:t>
      </w:r>
      <w:r w:rsidRPr="007129D0">
        <w:t xml:space="preserve"> рублей</w:t>
      </w:r>
      <w:r>
        <w:rPr>
          <w:lang w:val="en-US"/>
        </w:rPr>
        <w:t> </w:t>
      </w:r>
      <w:r w:rsidRPr="007129D0">
        <w:t xml:space="preserve"> в</w:t>
      </w:r>
      <w:r>
        <w:rPr>
          <w:lang w:val="en-US"/>
        </w:rPr>
        <w:t> </w:t>
      </w:r>
      <w:r w:rsidRPr="007129D0">
        <w:t xml:space="preserve"> день</w:t>
      </w:r>
      <w:r>
        <w:rPr>
          <w:lang w:val="en-US"/>
        </w:rPr>
        <w:t> </w:t>
      </w:r>
      <w:r w:rsidRPr="007129D0">
        <w:t xml:space="preserve"> на</w:t>
      </w:r>
      <w:r>
        <w:rPr>
          <w:lang w:val="en-US"/>
        </w:rPr>
        <w:t> </w:t>
      </w:r>
      <w:r w:rsidRPr="007129D0">
        <w:t xml:space="preserve"> одного</w:t>
      </w:r>
      <w:r>
        <w:rPr>
          <w:lang w:val="en-US"/>
        </w:rPr>
        <w:t> </w:t>
      </w:r>
      <w:r w:rsidRPr="007129D0">
        <w:t xml:space="preserve"> ребенка , </w:t>
      </w:r>
      <w:r>
        <w:rPr>
          <w:lang w:val="en-US"/>
        </w:rPr>
        <w:t> </w:t>
      </w:r>
      <w:r w:rsidRPr="007129D0">
        <w:t>63 обучающихся с ограниченными возможностями здоровья , получающие образование на дому,</w:t>
      </w:r>
      <w:r>
        <w:rPr>
          <w:lang w:val="en-US"/>
        </w:rPr>
        <w:t> </w:t>
      </w:r>
      <w:r w:rsidRPr="007129D0">
        <w:t xml:space="preserve"> обеспечиваются продуктовыми </w:t>
      </w:r>
      <w:proofErr w:type="spellStart"/>
      <w:r w:rsidRPr="007129D0">
        <w:t>наборами</w:t>
      </w:r>
      <w:proofErr w:type="gramStart"/>
      <w:r w:rsidRPr="007129D0">
        <w:t>.Л</w:t>
      </w:r>
      <w:proofErr w:type="gramEnd"/>
      <w:r w:rsidRPr="007129D0">
        <w:t>етом</w:t>
      </w:r>
      <w:proofErr w:type="spellEnd"/>
      <w:r w:rsidRPr="007129D0">
        <w:t xml:space="preserve"> 2021 года на базе 2 школ района была организована работа</w:t>
      </w:r>
      <w:r>
        <w:rPr>
          <w:lang w:val="en-US"/>
        </w:rPr>
        <w:t> </w:t>
      </w:r>
      <w:r w:rsidRPr="007129D0">
        <w:t xml:space="preserve"> пришкольных лагерей, в остальных школах и Центре детского творчества работали</w:t>
      </w:r>
      <w:r>
        <w:rPr>
          <w:lang w:val="en-US"/>
        </w:rPr>
        <w:t> </w:t>
      </w:r>
      <w:r w:rsidRPr="007129D0">
        <w:t xml:space="preserve"> досуговые площадки. В июне юноши 10 классов</w:t>
      </w:r>
      <w:r>
        <w:rPr>
          <w:lang w:val="en-US"/>
        </w:rPr>
        <w:t> </w:t>
      </w:r>
      <w:r w:rsidRPr="007129D0">
        <w:t xml:space="preserve"> 5 дней жили</w:t>
      </w:r>
      <w:r>
        <w:rPr>
          <w:lang w:val="en-US"/>
        </w:rPr>
        <w:t> </w:t>
      </w:r>
      <w:r w:rsidRPr="007129D0">
        <w:t xml:space="preserve"> в условиях военно-полевых сборов. Благодаря слаженной работе всего педагогического сообщества района,</w:t>
      </w:r>
      <w:r>
        <w:rPr>
          <w:lang w:val="en-US"/>
        </w:rPr>
        <w:t> </w:t>
      </w:r>
      <w:r w:rsidRPr="007129D0">
        <w:t xml:space="preserve"> охват летним отдыхом составил более 1700 ребят нашего </w:t>
      </w:r>
      <w:proofErr w:type="spellStart"/>
      <w:r w:rsidRPr="007129D0">
        <w:t>района</w:t>
      </w:r>
      <w:proofErr w:type="gramStart"/>
      <w:r w:rsidRPr="007129D0">
        <w:t>.В</w:t>
      </w:r>
      <w:proofErr w:type="spellEnd"/>
      <w:proofErr w:type="gramEnd"/>
      <w:r w:rsidRPr="007129D0">
        <w:t xml:space="preserve"> инновационном режиме работает коллектив Поспелихинского Центра детского творчества. Творческие коллективы центра знают не только на уровне края, но и России. 1000 детей занимаются в ЦДТ и это не только дети из Поспелихи, но и из</w:t>
      </w:r>
      <w:r>
        <w:rPr>
          <w:lang w:val="en-US"/>
        </w:rPr>
        <w:t> </w:t>
      </w:r>
      <w:r w:rsidRPr="007129D0">
        <w:t xml:space="preserve"> поселка имени </w:t>
      </w:r>
      <w:proofErr w:type="spellStart"/>
      <w:r w:rsidRPr="007129D0">
        <w:t>Мамонтова</w:t>
      </w:r>
      <w:proofErr w:type="gramStart"/>
      <w:r w:rsidRPr="007129D0">
        <w:t>.В</w:t>
      </w:r>
      <w:proofErr w:type="spellEnd"/>
      <w:proofErr w:type="gramEnd"/>
      <w:r w:rsidRPr="007129D0">
        <w:t xml:space="preserve"> Центре детского творчества наиболее востребованным направлением творческой занятости среди</w:t>
      </w:r>
      <w:r>
        <w:rPr>
          <w:lang w:val="en-US"/>
        </w:rPr>
        <w:t> </w:t>
      </w:r>
      <w:r w:rsidRPr="007129D0">
        <w:t xml:space="preserve"> детей является</w:t>
      </w:r>
      <w:r>
        <w:rPr>
          <w:lang w:val="en-US"/>
        </w:rPr>
        <w:t> </w:t>
      </w:r>
      <w:r w:rsidRPr="007129D0">
        <w:t xml:space="preserve"> художественно-эстетическое направление, 64% от общего количества занимающихся детей.</w:t>
      </w:r>
      <w:r>
        <w:rPr>
          <w:lang w:val="en-US"/>
        </w:rPr>
        <w:t> </w:t>
      </w:r>
      <w:r w:rsidRPr="007129D0">
        <w:t>В летний период ребята нашего района также</w:t>
      </w:r>
      <w:r>
        <w:rPr>
          <w:lang w:val="en-US"/>
        </w:rPr>
        <w:t> </w:t>
      </w:r>
      <w:r w:rsidRPr="007129D0">
        <w:t xml:space="preserve"> активно участвовали в конкурсах различного уровня.</w:t>
      </w:r>
      <w:r>
        <w:rPr>
          <w:lang w:val="en-US"/>
        </w:rPr>
        <w:t> </w:t>
      </w:r>
      <w:r w:rsidRPr="007129D0">
        <w:t>По итогам заочного смотра-конкурса 2021 года Местное отделение Поспелихинского района Всероссийского военно-патриотического общественного движения «</w:t>
      </w:r>
      <w:proofErr w:type="spellStart"/>
      <w:r w:rsidRPr="007129D0">
        <w:t>Юнармия</w:t>
      </w:r>
      <w:proofErr w:type="spellEnd"/>
      <w:r w:rsidRPr="007129D0">
        <w:t>» признано ПОБЕДИТЕЛЕМ среди сельских районов</w:t>
      </w:r>
      <w:r>
        <w:rPr>
          <w:lang w:val="en-US"/>
        </w:rPr>
        <w:t> </w:t>
      </w:r>
      <w:r w:rsidRPr="007129D0">
        <w:t xml:space="preserve"> Алтайского края!</w:t>
      </w:r>
      <w:r>
        <w:rPr>
          <w:lang w:val="en-US"/>
        </w:rPr>
        <w:t> </w:t>
      </w:r>
      <w:r w:rsidRPr="007129D0">
        <w:t xml:space="preserve">К концу 2021 года все школы Поспелихинского района </w:t>
      </w:r>
      <w:proofErr w:type="gramStart"/>
      <w:r w:rsidRPr="007129D0">
        <w:t>получили доступ к высокоскоростному интернету 50 Мбит\сек</w:t>
      </w:r>
      <w:proofErr w:type="gramEnd"/>
      <w:r w:rsidRPr="007129D0">
        <w:t xml:space="preserve"> по государственной программе.</w:t>
      </w:r>
      <w:r>
        <w:rPr>
          <w:lang w:val="en-US"/>
        </w:rPr>
        <w:t>  </w:t>
      </w:r>
      <w:r w:rsidRPr="007129D0">
        <w:t xml:space="preserve">Пять школ (СОШ №1-№4, Мамонтовская СОШ) Поспелихинского района получили по программе цифровая образовательная среда </w:t>
      </w:r>
      <w:r>
        <w:rPr>
          <w:lang w:val="en-US"/>
        </w:rPr>
        <w:t> </w:t>
      </w:r>
      <w:r w:rsidRPr="007129D0">
        <w:t xml:space="preserve">следующее оборудование:- 4 сервера;- 30 </w:t>
      </w:r>
      <w:r>
        <w:rPr>
          <w:lang w:val="en-US"/>
        </w:rPr>
        <w:t>IP</w:t>
      </w:r>
      <w:r w:rsidRPr="007129D0">
        <w:t xml:space="preserve"> камер (видеонаблюдение);- 30 </w:t>
      </w:r>
      <w:r>
        <w:rPr>
          <w:lang w:val="en-US"/>
        </w:rPr>
        <w:t>SMART</w:t>
      </w:r>
      <w:r w:rsidRPr="007129D0">
        <w:t xml:space="preserve"> ТВ - для реализации уроков, что позволит заменить вышедшие из строя проекторы;</w:t>
      </w:r>
      <w:r>
        <w:rPr>
          <w:lang w:val="en-US"/>
        </w:rPr>
        <w:t> </w:t>
      </w:r>
      <w:r w:rsidRPr="007129D0">
        <w:t xml:space="preserve">- 30 ноутбуков, которые закреплены за классами, где установлены телевизоры </w:t>
      </w:r>
      <w:r>
        <w:rPr>
          <w:lang w:val="en-US"/>
        </w:rPr>
        <w:t>SMART</w:t>
      </w:r>
      <w:r w:rsidRPr="007129D0">
        <w:t>;Также в эти школы поступило 5 мобильных компьютерных классов по одному на учреждение:</w:t>
      </w:r>
      <w:r>
        <w:rPr>
          <w:lang w:val="en-US"/>
        </w:rPr>
        <w:t> </w:t>
      </w:r>
      <w:r w:rsidRPr="007129D0">
        <w:t>-</w:t>
      </w:r>
      <w:r>
        <w:rPr>
          <w:lang w:val="en-US"/>
        </w:rPr>
        <w:t> </w:t>
      </w:r>
      <w:r w:rsidRPr="007129D0">
        <w:t xml:space="preserve"> 70 ноутбуков (по 14 на одно учреждение)- 5 МФУ (по 1 на учреждение).</w:t>
      </w:r>
      <w:r>
        <w:rPr>
          <w:lang w:val="en-US"/>
        </w:rPr>
        <w:t> </w:t>
      </w:r>
      <w:r w:rsidRPr="007129D0">
        <w:t>Всегда актуальным является вопрос готовности системы образования района к началу нового учебного года.</w:t>
      </w:r>
      <w:r>
        <w:rPr>
          <w:lang w:val="en-US"/>
        </w:rPr>
        <w:t> </w:t>
      </w:r>
      <w:r w:rsidRPr="007129D0">
        <w:t>Муниципальные средства выделялись на решение финансово затратных проблем. Из средств муниципального и краевого бюджетов на подготовку образовательных организаций было выделено 8млн. 357, 5 тысяч рублей.</w:t>
      </w:r>
      <w:r>
        <w:rPr>
          <w:lang w:val="en-US"/>
        </w:rPr>
        <w:t>  </w:t>
      </w:r>
      <w:r w:rsidRPr="007129D0">
        <w:t xml:space="preserve">В целях реализации мероприятий по капитальному ремонту объектов образования, на основании постановления Правительства Алтайского края от 01.11.2021 № 414, филиал МКОУ </w:t>
      </w:r>
      <w:r w:rsidRPr="007129D0">
        <w:lastRenderedPageBreak/>
        <w:t>«</w:t>
      </w:r>
      <w:proofErr w:type="spellStart"/>
      <w:r w:rsidRPr="007129D0">
        <w:t>Поспелихинская</w:t>
      </w:r>
      <w:proofErr w:type="spellEnd"/>
      <w:r w:rsidRPr="007129D0">
        <w:t xml:space="preserve"> СОШ № 4» Николаевская СОШ реализовал мероприятия краевой адресной инвестиционной программы по замене оконных блоков на общую сумму 3 млн.350 тысяч </w:t>
      </w:r>
      <w:proofErr w:type="spellStart"/>
      <w:r w:rsidRPr="007129D0">
        <w:t>рублей</w:t>
      </w:r>
      <w:proofErr w:type="gramStart"/>
      <w:r w:rsidRPr="007129D0">
        <w:t>.Н</w:t>
      </w:r>
      <w:proofErr w:type="gramEnd"/>
      <w:r w:rsidRPr="007129D0">
        <w:t>а</w:t>
      </w:r>
      <w:proofErr w:type="spellEnd"/>
      <w:r w:rsidRPr="007129D0">
        <w:t xml:space="preserve"> устранение предписаний </w:t>
      </w:r>
      <w:proofErr w:type="spellStart"/>
      <w:r w:rsidRPr="007129D0">
        <w:t>Пожнадзора</w:t>
      </w:r>
      <w:proofErr w:type="spellEnd"/>
      <w:r w:rsidRPr="007129D0">
        <w:t xml:space="preserve"> из средств местного бюджета выделено</w:t>
      </w:r>
      <w:r>
        <w:rPr>
          <w:lang w:val="en-US"/>
        </w:rPr>
        <w:t> </w:t>
      </w:r>
      <w:r w:rsidRPr="007129D0">
        <w:t xml:space="preserve"> 1млн.450 тысяч рублей.</w:t>
      </w:r>
      <w:r>
        <w:rPr>
          <w:lang w:val="en-US"/>
        </w:rPr>
        <w:t> </w:t>
      </w:r>
      <w:r w:rsidRPr="007129D0">
        <w:t>В министерство образования и науки Алтайского края был предоставлен перспективный план по капитальному ремонту общеобразовательных организаций в 2022-2026 гг.</w:t>
      </w:r>
      <w:r>
        <w:rPr>
          <w:lang w:val="en-US"/>
        </w:rPr>
        <w:t> </w:t>
      </w:r>
      <w:r w:rsidRPr="007129D0">
        <w:t xml:space="preserve"> за счет средств федерального бюджета. В этом году проект «Модернизация инфраструктуры общеобразовательных организаций </w:t>
      </w:r>
      <w:proofErr w:type="spellStart"/>
      <w:r w:rsidRPr="007129D0">
        <w:t>Алтайскогокрая</w:t>
      </w:r>
      <w:proofErr w:type="spellEnd"/>
      <w:r w:rsidRPr="007129D0">
        <w:t>» будет реализован в МКОУ «</w:t>
      </w:r>
      <w:proofErr w:type="spellStart"/>
      <w:r w:rsidRPr="007129D0">
        <w:t>Поспелихинская</w:t>
      </w:r>
      <w:proofErr w:type="spellEnd"/>
      <w:r w:rsidRPr="007129D0">
        <w:t xml:space="preserve"> средняя общеобразовательная школа № 3»</w:t>
      </w:r>
      <w:r>
        <w:rPr>
          <w:lang w:val="en-US"/>
        </w:rPr>
        <w:t> </w:t>
      </w:r>
      <w:r w:rsidRPr="007129D0">
        <w:t xml:space="preserve"> на 13 млн. рублей. Будет произведен капитальный ремонт крыши, приобретено современное оборудование для обучения и воспитание детей.</w:t>
      </w:r>
      <w:r>
        <w:rPr>
          <w:lang w:val="en-US"/>
        </w:rPr>
        <w:t> </w:t>
      </w:r>
      <w:r w:rsidRPr="007129D0">
        <w:t xml:space="preserve">Задачи, которые предстоит решать в сфере образования в 2022 году, созвучны с социально-экономическими процессами, происходящими в стране и крае, направлены на выполнение указов и поручений Президента Российской Федерации В.В. Путина, реализацией национального проекта «Образование», проекта «10 инициатив Губернатора для развития системы образования» до 2024 года. </w:t>
      </w:r>
      <w:r>
        <w:rPr>
          <w:lang w:val="en-US"/>
        </w:rPr>
        <w:t>       </w:t>
      </w:r>
      <w:r w:rsidRPr="007129D0">
        <w:t xml:space="preserve"> </w:t>
      </w:r>
      <w:r>
        <w:rPr>
          <w:lang w:val="en-US"/>
        </w:rPr>
        <w:t> </w:t>
      </w:r>
    </w:p>
    <w:p w14:paraId="0FEFF839" w14:textId="77777777" w:rsidR="007C797B" w:rsidRPr="007C797B" w:rsidRDefault="007C797B" w:rsidP="007C797B">
      <w:pPr>
        <w:spacing w:line="276" w:lineRule="auto"/>
        <w:jc w:val="both"/>
        <w:divId w:val="1972859180"/>
        <w:rPr>
          <w:b/>
          <w:u w:val="single"/>
        </w:rPr>
      </w:pPr>
      <w:r w:rsidRPr="007C797B">
        <w:rPr>
          <w:b/>
          <w:u w:val="single"/>
        </w:rPr>
        <w:t>Культура.</w:t>
      </w:r>
    </w:p>
    <w:p w14:paraId="46586822" w14:textId="77777777" w:rsidR="007C797B" w:rsidRDefault="001F1010" w:rsidP="007C797B">
      <w:pPr>
        <w:spacing w:line="276" w:lineRule="auto"/>
        <w:jc w:val="both"/>
        <w:divId w:val="1972859180"/>
      </w:pPr>
      <w:r w:rsidRPr="007129D0">
        <w:t xml:space="preserve">Сфера культуры Поспелихинского района представлена </w:t>
      </w:r>
      <w:r>
        <w:rPr>
          <w:lang w:val="en-US"/>
        </w:rPr>
        <w:t>   </w:t>
      </w:r>
      <w:r w:rsidRPr="007129D0">
        <w:t>«Многофункциональным культурным центром», объединившим 14 филиалов культурно - досугового типа, 11 структурных подразделений библиотечного типа, 2 отдела по библиотечной деятельности, отдел по музейной деятельности, и учреждением дополнительного образования в сфере культуры «</w:t>
      </w:r>
      <w:proofErr w:type="spellStart"/>
      <w:r w:rsidRPr="007129D0">
        <w:t>Поспелихинская</w:t>
      </w:r>
      <w:proofErr w:type="spellEnd"/>
      <w:r w:rsidRPr="007129D0">
        <w:t xml:space="preserve"> ДШИ»</w:t>
      </w:r>
      <w:proofErr w:type="gramStart"/>
      <w:r w:rsidRPr="007129D0">
        <w:t>.В</w:t>
      </w:r>
      <w:proofErr w:type="gramEnd"/>
      <w:r w:rsidRPr="007129D0">
        <w:t xml:space="preserve"> отчетном периоде продолжили работу любительские формирования, народные и заслуженные коллективы. Всего в течение 2021года в </w:t>
      </w:r>
      <w:r>
        <w:rPr>
          <w:lang w:val="en-US"/>
        </w:rPr>
        <w:t> </w:t>
      </w:r>
      <w:r w:rsidRPr="007129D0">
        <w:t>119</w:t>
      </w:r>
      <w:r>
        <w:rPr>
          <w:lang w:val="en-US"/>
        </w:rPr>
        <w:t> </w:t>
      </w:r>
      <w:r w:rsidRPr="007129D0">
        <w:t xml:space="preserve"> </w:t>
      </w:r>
      <w:r>
        <w:rPr>
          <w:lang w:val="en-US"/>
        </w:rPr>
        <w:t> </w:t>
      </w:r>
      <w:r w:rsidRPr="007129D0">
        <w:t xml:space="preserve">различных конкурсах, фестивалях акциях приняли участие 2938 </w:t>
      </w:r>
      <w:r>
        <w:rPr>
          <w:lang w:val="en-US"/>
        </w:rPr>
        <w:t> </w:t>
      </w:r>
      <w:r w:rsidRPr="007129D0">
        <w:t>участников самодеятельного народного творчества,</w:t>
      </w:r>
      <w:r>
        <w:rPr>
          <w:lang w:val="en-US"/>
        </w:rPr>
        <w:t> </w:t>
      </w:r>
      <w:r w:rsidRPr="007129D0">
        <w:t xml:space="preserve"> объединений библиотек и музея, а также воспитанников ДШИ</w:t>
      </w:r>
      <w:proofErr w:type="gramStart"/>
      <w:r w:rsidRPr="007129D0">
        <w:t xml:space="preserve"> .</w:t>
      </w:r>
      <w:proofErr w:type="gramEnd"/>
      <w:r>
        <w:rPr>
          <w:lang w:val="en-US"/>
        </w:rPr>
        <w:t> </w:t>
      </w:r>
      <w:r w:rsidRPr="007129D0">
        <w:t>Более 5000 человек приняли участие в</w:t>
      </w:r>
      <w:r>
        <w:rPr>
          <w:lang w:val="en-US"/>
        </w:rPr>
        <w:t> </w:t>
      </w:r>
      <w:r w:rsidRPr="007129D0">
        <w:t xml:space="preserve"> организованных онлайн акциях различных уровней: организация и проведение </w:t>
      </w:r>
      <w:proofErr w:type="spellStart"/>
      <w:r w:rsidRPr="007129D0">
        <w:t>флэшмоба</w:t>
      </w:r>
      <w:proofErr w:type="spellEnd"/>
      <w:r w:rsidRPr="007129D0">
        <w:t xml:space="preserve"> «Память в кадрах», участие во Всероссийской</w:t>
      </w:r>
      <w:r>
        <w:rPr>
          <w:lang w:val="en-US"/>
        </w:rPr>
        <w:t> </w:t>
      </w:r>
      <w:r w:rsidRPr="007129D0">
        <w:t xml:space="preserve"> акции «Сад памяти», Всероссийская акция «Свеча на моём окне», Всероссийская акция «Окна Победы», Всероссийская акция «Георгиевская ленточка», краевой патриотический </w:t>
      </w:r>
      <w:proofErr w:type="spellStart"/>
      <w:r w:rsidRPr="007129D0">
        <w:t>флешмоб</w:t>
      </w:r>
      <w:proofErr w:type="spellEnd"/>
      <w:r w:rsidRPr="007129D0">
        <w:t xml:space="preserve"> «Связь поколений не прервется», международная акция «Читаем детям о </w:t>
      </w:r>
      <w:proofErr w:type="spellStart"/>
      <w:r w:rsidRPr="007129D0">
        <w:t>войне»</w:t>
      </w:r>
      <w:proofErr w:type="gramStart"/>
      <w:r w:rsidRPr="007129D0">
        <w:t>.О</w:t>
      </w:r>
      <w:proofErr w:type="gramEnd"/>
      <w:r w:rsidRPr="007129D0">
        <w:t>дним</w:t>
      </w:r>
      <w:proofErr w:type="spellEnd"/>
      <w:r w:rsidRPr="007129D0">
        <w:t xml:space="preserve"> из приоритетных направлений является осуществление целенаправленной деятельности по созданию «Модельных» учреждений культуры. До 2021 года 3 учреждения культуры Поспелихинского района имели статус «Модельные» (Центральная библиотека, детская библиотека, Мамонтовский СДК).</w:t>
      </w:r>
      <w:r>
        <w:rPr>
          <w:lang w:val="en-US"/>
        </w:rPr>
        <w:t> </w:t>
      </w:r>
      <w:r w:rsidRPr="007129D0">
        <w:t xml:space="preserve"> В 2021 году прошло открытие модельной библиотеки в пос. им. Мамонтова, благодаря победе в 2020 году в краевом</w:t>
      </w:r>
      <w:r>
        <w:rPr>
          <w:lang w:val="en-US"/>
        </w:rPr>
        <w:t> </w:t>
      </w:r>
      <w:r w:rsidRPr="007129D0">
        <w:t xml:space="preserve"> конкурсе на переоснащение муниципальных библиотек по модельному </w:t>
      </w:r>
      <w:proofErr w:type="spellStart"/>
      <w:r w:rsidRPr="007129D0">
        <w:t>стандарту</w:t>
      </w:r>
      <w:proofErr w:type="gramStart"/>
      <w:r w:rsidRPr="007129D0">
        <w:t>.О</w:t>
      </w:r>
      <w:proofErr w:type="gramEnd"/>
      <w:r w:rsidRPr="007129D0">
        <w:t>тдел</w:t>
      </w:r>
      <w:proofErr w:type="spellEnd"/>
      <w:r w:rsidRPr="007129D0">
        <w:t xml:space="preserve"> по музейной деятельности «Поспелихинский районный краеведческий музей» в течение 2021 года стал участником 2-х масштабных краевых конкуров. В конкурсе «Лучший музей года», организованном Министерством культуры Алтайского края и</w:t>
      </w:r>
      <w:r>
        <w:rPr>
          <w:lang w:val="en-US"/>
        </w:rPr>
        <w:t> </w:t>
      </w:r>
      <w:r w:rsidRPr="007129D0">
        <w:t xml:space="preserve"> Алтайским государственным краеведческим музеем наш музей был признан победителем и стал «Лучшим музеем года». На поощрение было выделено 848 тыс. руб. на эту сумму приобрели экспозиционно-выставочное оборудование -11 витрин с подсветками, компьютерное оборудование - ноутбук, мультимедийное -оборудование и зеркальный </w:t>
      </w:r>
      <w:proofErr w:type="spellStart"/>
      <w:r w:rsidRPr="007129D0">
        <w:t>фотоаппарат</w:t>
      </w:r>
      <w:proofErr w:type="gramStart"/>
      <w:r w:rsidRPr="007129D0">
        <w:t>.В</w:t>
      </w:r>
      <w:proofErr w:type="gramEnd"/>
      <w:r w:rsidRPr="007129D0">
        <w:t>торой</w:t>
      </w:r>
      <w:proofErr w:type="spellEnd"/>
      <w:r w:rsidRPr="007129D0">
        <w:t xml:space="preserve"> конкурс, в котором музей принял участие и удостоен звания Лауреата – это краевой конкурс -марафон для работников учреждений культуры по </w:t>
      </w:r>
      <w:r w:rsidRPr="007129D0">
        <w:lastRenderedPageBreak/>
        <w:t>организации культурно-экологического пространства «</w:t>
      </w:r>
      <w:proofErr w:type="spellStart"/>
      <w:r w:rsidRPr="007129D0">
        <w:t>Экокультурное</w:t>
      </w:r>
      <w:proofErr w:type="spellEnd"/>
      <w:r w:rsidRPr="007129D0">
        <w:t xml:space="preserve"> пространство. Стражники», </w:t>
      </w:r>
      <w:proofErr w:type="gramStart"/>
      <w:r w:rsidRPr="007129D0">
        <w:t>организованный</w:t>
      </w:r>
      <w:proofErr w:type="gramEnd"/>
      <w:r w:rsidRPr="007129D0">
        <w:t xml:space="preserve"> Алтайским краевым отделением Русского географического общества.</w:t>
      </w:r>
      <w:r w:rsidR="007C797B">
        <w:t xml:space="preserve"> </w:t>
      </w:r>
      <w:r w:rsidRPr="007129D0">
        <w:t xml:space="preserve">Народный самодеятельный коллектив Алтая эстрадная группа «Фрегат» стала Лауреатом 6 краевого </w:t>
      </w:r>
      <w:proofErr w:type="spellStart"/>
      <w:r w:rsidRPr="007129D0">
        <w:t>муздесанта</w:t>
      </w:r>
      <w:proofErr w:type="spellEnd"/>
      <w:r w:rsidRPr="007129D0">
        <w:t xml:space="preserve"> эстрадных, джазовых коллективов и рок-групп, благодаря чему подтвердила звание «Народный» коллектив Алтая.</w:t>
      </w:r>
      <w:r>
        <w:rPr>
          <w:lang w:val="en-US"/>
        </w:rPr>
        <w:t>              </w:t>
      </w:r>
      <w:r w:rsidRPr="007129D0">
        <w:t xml:space="preserve"> Наглядным результатом деятельности Детской школы искусств является участие ее воспитанников в различных </w:t>
      </w:r>
      <w:proofErr w:type="spellStart"/>
      <w:r w:rsidRPr="007129D0">
        <w:t>конкурсах</w:t>
      </w:r>
      <w:proofErr w:type="gramStart"/>
      <w:r w:rsidRPr="007129D0">
        <w:t>.В</w:t>
      </w:r>
      <w:proofErr w:type="spellEnd"/>
      <w:proofErr w:type="gramEnd"/>
      <w:r w:rsidRPr="007129D0">
        <w:t xml:space="preserve"> </w:t>
      </w:r>
      <w:proofErr w:type="spellStart"/>
      <w:r w:rsidRPr="007129D0">
        <w:t>Поспелихинской</w:t>
      </w:r>
      <w:proofErr w:type="spellEnd"/>
      <w:r w:rsidRPr="007129D0">
        <w:t xml:space="preserve"> ДШИ проходят обучение 228 детей, которым предоставлен выбор по 5 видам творчества: баян, аккордеон, гитара, фортепиано, изобразительное искусство. На базе ДШИ осуществляет свою деятельность школа раннего эстетического развития «Радуга», которую посещают более 40 детей возрастом от 4-до 6 </w:t>
      </w:r>
      <w:proofErr w:type="spellStart"/>
      <w:r w:rsidRPr="007129D0">
        <w:t>лет</w:t>
      </w:r>
      <w:proofErr w:type="gramStart"/>
      <w:r w:rsidRPr="007129D0">
        <w:t>.О</w:t>
      </w:r>
      <w:proofErr w:type="gramEnd"/>
      <w:r w:rsidRPr="007129D0">
        <w:t>громное</w:t>
      </w:r>
      <w:proofErr w:type="spellEnd"/>
      <w:r w:rsidRPr="007129D0">
        <w:t xml:space="preserve"> внимание в 2021 году уделялось празднованию 76-й годовщины Победы в Великой Отечественной войне. Было проведено обследование социально-бытовых условий</w:t>
      </w:r>
      <w:r>
        <w:rPr>
          <w:lang w:val="en-US"/>
        </w:rPr>
        <w:t> </w:t>
      </w:r>
      <w:r w:rsidRPr="007129D0">
        <w:t xml:space="preserve"> участника Великой Отечественной войны для оказания ему адресной помощи, организовано поздравление. 9 мая 2021 года во всех сельских поселениях района проведено возложение цветов и венков к военно-историческим объектам – мемориалам, </w:t>
      </w:r>
      <w:proofErr w:type="spellStart"/>
      <w:r w:rsidRPr="007129D0">
        <w:t>памятникам</w:t>
      </w:r>
      <w:proofErr w:type="gramStart"/>
      <w:r w:rsidRPr="007129D0">
        <w:t>.В</w:t>
      </w:r>
      <w:proofErr w:type="spellEnd"/>
      <w:proofErr w:type="gramEnd"/>
      <w:r w:rsidRPr="007129D0">
        <w:t xml:space="preserve"> </w:t>
      </w:r>
      <w:proofErr w:type="spellStart"/>
      <w:r w:rsidRPr="007129D0">
        <w:t>Поспелихинском</w:t>
      </w:r>
      <w:proofErr w:type="spellEnd"/>
      <w:r w:rsidRPr="007129D0">
        <w:t xml:space="preserve"> районе стало доброй традицией организовывать и проводить Благотворительный межрегиональный фестиваль </w:t>
      </w:r>
      <w:r>
        <w:rPr>
          <w:lang w:val="en-US"/>
        </w:rPr>
        <w:t>  </w:t>
      </w:r>
      <w:r w:rsidRPr="007129D0">
        <w:t xml:space="preserve"> «Вероника» - это совместный проект МБУДО «</w:t>
      </w:r>
      <w:proofErr w:type="spellStart"/>
      <w:r w:rsidRPr="007129D0">
        <w:t>Поспелихинская</w:t>
      </w:r>
      <w:proofErr w:type="spellEnd"/>
      <w:r w:rsidRPr="007129D0">
        <w:t xml:space="preserve"> ДШИ» с Алтайским краевым отделением Всероссийского детского фонда и МКУДО «Поспелихинский районный ЦДТ». 2021 год не стал исключением, 5 фестиваль прошёл в дистанционном формате. Денежные средства, собранные за время фестиваля были переданы в Алтайское краевое отделение Российского детского фонда.</w:t>
      </w:r>
      <w:r>
        <w:rPr>
          <w:lang w:val="en-US"/>
        </w:rPr>
        <w:t>      </w:t>
      </w:r>
      <w:r w:rsidRPr="007129D0">
        <w:t xml:space="preserve"> </w:t>
      </w:r>
      <w:r>
        <w:rPr>
          <w:lang w:val="en-US"/>
        </w:rPr>
        <w:t>               </w:t>
      </w:r>
      <w:r w:rsidRPr="007129D0">
        <w:t xml:space="preserve">Физическая культура и </w:t>
      </w:r>
      <w:proofErr w:type="spellStart"/>
      <w:r w:rsidRPr="007129D0">
        <w:t>спортВ</w:t>
      </w:r>
      <w:proofErr w:type="spellEnd"/>
      <w:r w:rsidRPr="007129D0">
        <w:t xml:space="preserve"> 2021 году из-за сложной эпидемиологической обстановки, связанной с распространением </w:t>
      </w:r>
      <w:proofErr w:type="spellStart"/>
      <w:r w:rsidRPr="007129D0">
        <w:t>коронавирусной</w:t>
      </w:r>
      <w:proofErr w:type="spellEnd"/>
      <w:r w:rsidRPr="007129D0">
        <w:t xml:space="preserve"> инфекции, были проведены не все запланированные спортивные мероприятия. Но спортивная жизнь в районе не останавливалась. Проведена спартакиада среди школьников района по 6 видам спорта (зимний футбол, лыжные гонки, волейбол, легкая атлетика, </w:t>
      </w:r>
      <w:proofErr w:type="spellStart"/>
      <w:r w:rsidRPr="007129D0">
        <w:t>полиатлон</w:t>
      </w:r>
      <w:proofErr w:type="spellEnd"/>
      <w:r w:rsidRPr="007129D0">
        <w:t>, лапта),</w:t>
      </w:r>
      <w:r>
        <w:rPr>
          <w:lang w:val="en-US"/>
        </w:rPr>
        <w:t> </w:t>
      </w:r>
      <w:r w:rsidRPr="007129D0">
        <w:t xml:space="preserve"> 19-ая Спартакиада среди сельской молодежи района по четырем видам спорта (волейбол, мини-футбол, футбол на снегу, футбол) с участием 7 коллективов (более 250 участников).Ярким праздничным мероприятием стали соревнования спортивных семей района, в которых приняли участие 11 </w:t>
      </w:r>
      <w:proofErr w:type="spellStart"/>
      <w:r w:rsidRPr="007129D0">
        <w:t>семей</w:t>
      </w:r>
      <w:proofErr w:type="gramStart"/>
      <w:r w:rsidRPr="007129D0">
        <w:t>.Б</w:t>
      </w:r>
      <w:proofErr w:type="gramEnd"/>
      <w:r w:rsidRPr="007129D0">
        <w:t>ольшое</w:t>
      </w:r>
      <w:proofErr w:type="spellEnd"/>
      <w:r w:rsidRPr="007129D0">
        <w:t xml:space="preserve"> внимание в районе уделяется развитию опорных видов спорта: зимний футбол, лыжные гонки, </w:t>
      </w:r>
      <w:proofErr w:type="spellStart"/>
      <w:r w:rsidRPr="007129D0">
        <w:t>полиатлон</w:t>
      </w:r>
      <w:proofErr w:type="spellEnd"/>
      <w:r w:rsidRPr="007129D0">
        <w:t>, женский и мужской баскетбол, настольный теннис, легкая атлетика, футбол, шахматы, соревнования спортивных семей.</w:t>
      </w:r>
      <w:r>
        <w:rPr>
          <w:lang w:val="en-US"/>
        </w:rPr>
        <w:t>               </w:t>
      </w:r>
      <w:r w:rsidRPr="007129D0">
        <w:t xml:space="preserve"> </w:t>
      </w:r>
      <w:r>
        <w:rPr>
          <w:lang w:val="en-US"/>
        </w:rPr>
        <w:t> </w:t>
      </w:r>
      <w:r w:rsidRPr="007129D0">
        <w:t>Для участия в 42 летней олимпиаде сельских спортсменов Алтайского края</w:t>
      </w:r>
      <w:r>
        <w:rPr>
          <w:lang w:val="en-US"/>
        </w:rPr>
        <w:t> </w:t>
      </w:r>
      <w:r w:rsidRPr="007129D0">
        <w:t xml:space="preserve"> сборные команды района принимали участие в отборочных</w:t>
      </w:r>
      <w:r>
        <w:rPr>
          <w:lang w:val="en-US"/>
        </w:rPr>
        <w:t> </w:t>
      </w:r>
      <w:r w:rsidRPr="007129D0">
        <w:t xml:space="preserve"> соревнованиях по 11 видам спорта. Спортивную честь района в финальном этапе должны были защищать</w:t>
      </w:r>
      <w:r>
        <w:rPr>
          <w:lang w:val="en-US"/>
        </w:rPr>
        <w:t> </w:t>
      </w:r>
      <w:r w:rsidRPr="007129D0">
        <w:t xml:space="preserve"> в соревнованиях по </w:t>
      </w:r>
      <w:proofErr w:type="spellStart"/>
      <w:r w:rsidRPr="007129D0">
        <w:t>полиатлону</w:t>
      </w:r>
      <w:proofErr w:type="spellEnd"/>
      <w:r w:rsidRPr="007129D0">
        <w:t xml:space="preserve">, самбо, легкой атлетике, гиревому спорту, баскетболу и пляжному волейболу среди женских команд. Однако министерством спорта Алтайского края было принято решение перенести 42 летнюю олимпиаду сельских спортсменов Алтайского края </w:t>
      </w:r>
      <w:proofErr w:type="gramStart"/>
      <w:r w:rsidRPr="007129D0">
        <w:t>в</w:t>
      </w:r>
      <w:proofErr w:type="gramEnd"/>
      <w:r w:rsidRPr="007129D0">
        <w:t xml:space="preserve"> с. </w:t>
      </w:r>
      <w:proofErr w:type="spellStart"/>
      <w:r w:rsidRPr="007129D0">
        <w:t>Мамонтово</w:t>
      </w:r>
      <w:proofErr w:type="spellEnd"/>
      <w:r w:rsidRPr="007129D0">
        <w:t xml:space="preserve"> </w:t>
      </w:r>
      <w:proofErr w:type="gramStart"/>
      <w:r w:rsidRPr="007129D0">
        <w:t>на</w:t>
      </w:r>
      <w:proofErr w:type="gramEnd"/>
      <w:r w:rsidRPr="007129D0">
        <w:t xml:space="preserve"> лето 2022 года.</w:t>
      </w:r>
      <w:r>
        <w:rPr>
          <w:lang w:val="en-US"/>
        </w:rPr>
        <w:t>      </w:t>
      </w:r>
      <w:r w:rsidRPr="007129D0">
        <w:t xml:space="preserve"> Сборная команда района принимала участие в 8 Чемпионате города Рубцовска по мини футболу, из 8 команд первой лиги заняли 2-место.</w:t>
      </w:r>
      <w:r>
        <w:rPr>
          <w:lang w:val="en-US"/>
        </w:rPr>
        <w:t>    </w:t>
      </w:r>
      <w:r w:rsidRPr="007129D0">
        <w:t xml:space="preserve"> </w:t>
      </w:r>
      <w:r>
        <w:rPr>
          <w:lang w:val="en-US"/>
        </w:rPr>
        <w:t> </w:t>
      </w:r>
      <w:r w:rsidRPr="007129D0">
        <w:t xml:space="preserve">Спортсмены </w:t>
      </w:r>
      <w:r>
        <w:rPr>
          <w:lang w:val="en-US"/>
        </w:rPr>
        <w:t>     </w:t>
      </w:r>
      <w:r w:rsidRPr="007129D0">
        <w:t>МБУ СП «</w:t>
      </w:r>
      <w:proofErr w:type="spellStart"/>
      <w:r w:rsidRPr="007129D0">
        <w:t>Поспелихинская</w:t>
      </w:r>
      <w:proofErr w:type="spellEnd"/>
      <w:r w:rsidRPr="007129D0">
        <w:t xml:space="preserve"> спортивная школа»</w:t>
      </w:r>
      <w:r>
        <w:rPr>
          <w:lang w:val="en-US"/>
        </w:rPr>
        <w:t>  </w:t>
      </w:r>
      <w:r w:rsidRPr="007129D0">
        <w:t xml:space="preserve"> отделения баскетбол </w:t>
      </w:r>
      <w:r>
        <w:rPr>
          <w:lang w:val="en-US"/>
        </w:rPr>
        <w:t> </w:t>
      </w:r>
      <w:r w:rsidRPr="007129D0">
        <w:t xml:space="preserve">принимали участие в Чемпионате Алтайского края по баскетболу среди женских команд, из 16 команд заняли 9 место. В январе месяце в г. Рубцовске </w:t>
      </w:r>
      <w:r w:rsidRPr="007129D0">
        <w:lastRenderedPageBreak/>
        <w:t>принимали участие в Первенстве Алтайского края по баскетболу среди девушек 2003-2004 г. р. и</w:t>
      </w:r>
      <w:r>
        <w:rPr>
          <w:lang w:val="en-US"/>
        </w:rPr>
        <w:t>  </w:t>
      </w:r>
      <w:r w:rsidRPr="007129D0">
        <w:t xml:space="preserve"> поднялись на 3 ступеньку пьедестала.</w:t>
      </w:r>
      <w:r>
        <w:rPr>
          <w:lang w:val="en-US"/>
        </w:rPr>
        <w:t>                                                                                                            </w:t>
      </w:r>
      <w:r w:rsidRPr="007129D0">
        <w:t xml:space="preserve"> Воспитанники </w:t>
      </w:r>
      <w:r>
        <w:rPr>
          <w:lang w:val="en-US"/>
        </w:rPr>
        <w:t> </w:t>
      </w:r>
      <w:r w:rsidRPr="007129D0">
        <w:t xml:space="preserve">отделения </w:t>
      </w:r>
      <w:r>
        <w:rPr>
          <w:lang w:val="en-US"/>
        </w:rPr>
        <w:t> </w:t>
      </w:r>
      <w:r w:rsidRPr="007129D0">
        <w:t>по джиу-джитсу принимали участие в составе сборной команды сибирского федерального округа в Первенстве России в г. Конаково, г. Санкт-Петербург, во Всероссийских соревнованиях</w:t>
      </w:r>
      <w:r>
        <w:rPr>
          <w:lang w:val="en-US"/>
        </w:rPr>
        <w:t>  </w:t>
      </w:r>
      <w:r w:rsidRPr="007129D0">
        <w:t xml:space="preserve"> г. Барнаул,</w:t>
      </w:r>
      <w:r>
        <w:rPr>
          <w:lang w:val="en-US"/>
        </w:rPr>
        <w:t>  </w:t>
      </w:r>
      <w:r w:rsidRPr="007129D0">
        <w:t xml:space="preserve"> Всероссийских соревнованиях «Кубок космонавтов» в</w:t>
      </w:r>
      <w:r>
        <w:rPr>
          <w:lang w:val="en-US"/>
        </w:rPr>
        <w:t>  </w:t>
      </w:r>
      <w:r w:rsidRPr="007129D0">
        <w:t xml:space="preserve"> г. Москва,</w:t>
      </w:r>
      <w:r>
        <w:rPr>
          <w:lang w:val="en-US"/>
        </w:rPr>
        <w:t>  </w:t>
      </w:r>
      <w:r w:rsidRPr="007129D0">
        <w:t xml:space="preserve"> Международных соревнованиях</w:t>
      </w:r>
      <w:r>
        <w:rPr>
          <w:lang w:val="en-US"/>
        </w:rPr>
        <w:t>  </w:t>
      </w:r>
      <w:r w:rsidRPr="007129D0">
        <w:t xml:space="preserve"> г. Санкт-Петербург.</w:t>
      </w:r>
      <w:r>
        <w:rPr>
          <w:lang w:val="en-US"/>
        </w:rPr>
        <w:t> </w:t>
      </w:r>
      <w:r w:rsidRPr="007129D0">
        <w:t xml:space="preserve"> Призовые места в данных соревнованиях заняли Орехов Максим, </w:t>
      </w:r>
      <w:proofErr w:type="spellStart"/>
      <w:r w:rsidRPr="007129D0">
        <w:t>Шакалинис</w:t>
      </w:r>
      <w:proofErr w:type="spellEnd"/>
      <w:r w:rsidRPr="007129D0">
        <w:t xml:space="preserve"> Данил, Иванова Ксенья, </w:t>
      </w:r>
      <w:proofErr w:type="spellStart"/>
      <w:r w:rsidRPr="007129D0">
        <w:t>Сивонин</w:t>
      </w:r>
      <w:proofErr w:type="spellEnd"/>
      <w:r w:rsidRPr="007129D0">
        <w:t xml:space="preserve"> Иван.</w:t>
      </w:r>
      <w:r>
        <w:rPr>
          <w:lang w:val="en-US"/>
        </w:rPr>
        <w:t>         </w:t>
      </w:r>
      <w:r w:rsidRPr="007129D0">
        <w:t xml:space="preserve"> В составе сборной команды Алтайского края</w:t>
      </w:r>
      <w:r>
        <w:rPr>
          <w:lang w:val="en-US"/>
        </w:rPr>
        <w:t> </w:t>
      </w:r>
      <w:r w:rsidRPr="007129D0">
        <w:t xml:space="preserve"> в Первенстве сибирского федерального округа, проходившем в ноябре 2021 года в г. Барнауле, в возрастной группе 12-13 лет призовые места заняли Иванова Ксения, Татаринцев Сергей, </w:t>
      </w:r>
      <w:proofErr w:type="spellStart"/>
      <w:r w:rsidRPr="007129D0">
        <w:t>Шакалинис</w:t>
      </w:r>
      <w:proofErr w:type="spellEnd"/>
      <w:r w:rsidRPr="007129D0">
        <w:t xml:space="preserve"> Данил; в возрастной группе 14-15 лет</w:t>
      </w:r>
      <w:r>
        <w:rPr>
          <w:lang w:val="en-US"/>
        </w:rPr>
        <w:t> </w:t>
      </w:r>
      <w:r w:rsidRPr="007129D0">
        <w:t xml:space="preserve"> на пьедестал поднимались Иванов Семен, Орехов Максим, </w:t>
      </w:r>
      <w:proofErr w:type="spellStart"/>
      <w:r w:rsidRPr="007129D0">
        <w:t>Сивонин</w:t>
      </w:r>
      <w:proofErr w:type="spellEnd"/>
      <w:r w:rsidRPr="007129D0">
        <w:t xml:space="preserve"> Иван, Черников Дмитрий.</w:t>
      </w:r>
      <w:r>
        <w:rPr>
          <w:lang w:val="en-US"/>
        </w:rPr>
        <w:t>       </w:t>
      </w:r>
      <w:r w:rsidRPr="007129D0">
        <w:t xml:space="preserve"> </w:t>
      </w:r>
      <w:r>
        <w:rPr>
          <w:lang w:val="en-US"/>
        </w:rPr>
        <w:t> </w:t>
      </w:r>
      <w:r w:rsidRPr="007129D0">
        <w:t>В феврале спортсмены приняли участие в краевом турнире по мини футболу (юноши 2004-2005г.р.) в г. Алейск и</w:t>
      </w:r>
      <w:r>
        <w:rPr>
          <w:lang w:val="en-US"/>
        </w:rPr>
        <w:t> </w:t>
      </w:r>
      <w:r w:rsidRPr="007129D0">
        <w:t xml:space="preserve"> заняли второе место.</w:t>
      </w:r>
    </w:p>
    <w:p w14:paraId="31F90402" w14:textId="39E8109E" w:rsidR="007C797B" w:rsidRPr="007C797B" w:rsidRDefault="007C797B" w:rsidP="007C797B">
      <w:pPr>
        <w:spacing w:line="276" w:lineRule="auto"/>
        <w:jc w:val="both"/>
        <w:divId w:val="1972859180"/>
        <w:rPr>
          <w:b/>
          <w:u w:val="single"/>
        </w:rPr>
      </w:pPr>
      <w:r w:rsidRPr="007C797B">
        <w:rPr>
          <w:b/>
          <w:u w:val="single"/>
        </w:rPr>
        <w:t>Медицина.</w:t>
      </w:r>
    </w:p>
    <w:p w14:paraId="0DACE479" w14:textId="5DD434B3" w:rsidR="0074511A" w:rsidRPr="007129D0" w:rsidRDefault="001F1010" w:rsidP="007C797B">
      <w:pPr>
        <w:spacing w:line="276" w:lineRule="auto"/>
        <w:jc w:val="both"/>
        <w:divId w:val="1972859180"/>
      </w:pPr>
      <w:proofErr w:type="spellStart"/>
      <w:r w:rsidRPr="007129D0">
        <w:t>Поспелихинская</w:t>
      </w:r>
      <w:proofErr w:type="spellEnd"/>
      <w:r w:rsidRPr="007129D0">
        <w:t xml:space="preserve"> центральная районная больница имеет в своем составе следующие структурные подразделения:- круглосуточный стационаром</w:t>
      </w:r>
      <w:r>
        <w:rPr>
          <w:lang w:val="en-US"/>
        </w:rPr>
        <w:t> </w:t>
      </w:r>
      <w:r w:rsidRPr="007129D0">
        <w:t xml:space="preserve"> на</w:t>
      </w:r>
      <w:r>
        <w:rPr>
          <w:lang w:val="en-US"/>
        </w:rPr>
        <w:t> </w:t>
      </w:r>
      <w:r w:rsidRPr="007129D0">
        <w:t xml:space="preserve"> 56 коек (из них 2 ОАР)- терапевтическое отделение – 22 койки, из ни</w:t>
      </w:r>
      <w:proofErr w:type="gramStart"/>
      <w:r w:rsidRPr="007129D0">
        <w:t>х-</w:t>
      </w:r>
      <w:proofErr w:type="gramEnd"/>
      <w:r w:rsidRPr="007129D0">
        <w:t xml:space="preserve"> хирургическое отделение – 15 коек;- педиатрическое отделение – 12 коек;- гинекологическое отделение – 3 коек;- патологии беременности (сестринский уход) – 2 койки;-</w:t>
      </w:r>
      <w:r>
        <w:rPr>
          <w:lang w:val="en-US"/>
        </w:rPr>
        <w:t>        </w:t>
      </w:r>
      <w:r w:rsidRPr="007129D0">
        <w:t xml:space="preserve"> родильное отделение – 2 </w:t>
      </w:r>
      <w:proofErr w:type="spellStart"/>
      <w:r w:rsidRPr="007129D0">
        <w:t>койкиПри</w:t>
      </w:r>
      <w:proofErr w:type="spellEnd"/>
      <w:r w:rsidRPr="007129D0">
        <w:t xml:space="preserve"> поликлинике развернуто 45 коек дневного стационара, из них 5 в амбулаториях, 40 в ЦРБ.-</w:t>
      </w:r>
      <w:r>
        <w:rPr>
          <w:lang w:val="en-US"/>
        </w:rPr>
        <w:t>        </w:t>
      </w:r>
      <w:r w:rsidRPr="007129D0">
        <w:t xml:space="preserve"> Поликлиника на 267</w:t>
      </w:r>
      <w:r>
        <w:rPr>
          <w:lang w:val="en-US"/>
        </w:rPr>
        <w:t> </w:t>
      </w:r>
      <w:r w:rsidRPr="007129D0">
        <w:t xml:space="preserve"> посещений в </w:t>
      </w:r>
      <w:proofErr w:type="spellStart"/>
      <w:r w:rsidRPr="007129D0">
        <w:t>сменуВрачебных</w:t>
      </w:r>
      <w:proofErr w:type="spellEnd"/>
      <w:r w:rsidRPr="007129D0">
        <w:t xml:space="preserve"> амбулаторий -</w:t>
      </w:r>
      <w:r>
        <w:rPr>
          <w:lang w:val="en-US"/>
        </w:rPr>
        <w:t> </w:t>
      </w:r>
      <w:r w:rsidRPr="007129D0">
        <w:t xml:space="preserve"> 6</w:t>
      </w:r>
      <w:r>
        <w:rPr>
          <w:lang w:val="en-US"/>
        </w:rPr>
        <w:t>               </w:t>
      </w:r>
      <w:r w:rsidRPr="007129D0">
        <w:t>ФАП – 85 домовых хозяйств</w:t>
      </w:r>
      <w:r>
        <w:rPr>
          <w:lang w:val="en-US"/>
        </w:rPr>
        <w:t> </w:t>
      </w:r>
      <w:r w:rsidRPr="007129D0">
        <w:t xml:space="preserve">Кадровый потенциал. </w:t>
      </w:r>
      <w:r>
        <w:rPr>
          <w:lang w:val="en-US"/>
        </w:rPr>
        <w:t> </w:t>
      </w:r>
      <w:r w:rsidRPr="007129D0">
        <w:t xml:space="preserve"> </w:t>
      </w:r>
      <w:r>
        <w:rPr>
          <w:lang w:val="en-US"/>
        </w:rPr>
        <w:t>    </w:t>
      </w:r>
      <w:proofErr w:type="gramStart"/>
      <w:r w:rsidRPr="007129D0">
        <w:t>В больнице работают 160 (2020год-172) медицинских работника, из них 32 врача (2020г.-38).</w:t>
      </w:r>
      <w:proofErr w:type="gramEnd"/>
      <w:r w:rsidRPr="007129D0">
        <w:t xml:space="preserve"> </w:t>
      </w:r>
      <w:r>
        <w:rPr>
          <w:lang w:val="en-US"/>
        </w:rPr>
        <w:t> </w:t>
      </w:r>
      <w:r w:rsidRPr="007129D0">
        <w:t xml:space="preserve">Все врачи имеют действующие </w:t>
      </w:r>
      <w:proofErr w:type="spellStart"/>
      <w:r w:rsidRPr="007129D0">
        <w:t>сертификаты</w:t>
      </w:r>
      <w:proofErr w:type="gramStart"/>
      <w:r w:rsidRPr="007129D0">
        <w:t>.О</w:t>
      </w:r>
      <w:proofErr w:type="gramEnd"/>
      <w:r w:rsidRPr="007129D0">
        <w:t>беспеченность</w:t>
      </w:r>
      <w:proofErr w:type="spellEnd"/>
      <w:r w:rsidRPr="007129D0">
        <w:t xml:space="preserve"> врачебными штатными должностями составляет- 73,6%.</w:t>
      </w:r>
      <w:r>
        <w:rPr>
          <w:lang w:val="en-US"/>
        </w:rPr>
        <w:t>      </w:t>
      </w:r>
      <w:r w:rsidRPr="007129D0">
        <w:t xml:space="preserve"> Всего в районе работает 128 (2020г.-134)</w:t>
      </w:r>
      <w:r>
        <w:rPr>
          <w:lang w:val="en-US"/>
        </w:rPr>
        <w:t>  </w:t>
      </w:r>
      <w:r w:rsidRPr="007129D0">
        <w:t xml:space="preserve"> средних медицинских работника.</w:t>
      </w:r>
      <w:r>
        <w:rPr>
          <w:lang w:val="en-US"/>
        </w:rPr>
        <w:t>      </w:t>
      </w:r>
      <w:r w:rsidRPr="007129D0">
        <w:t xml:space="preserve"> Обеспеченность штатными должностями (средний медицинский персонал)</w:t>
      </w:r>
      <w:r>
        <w:rPr>
          <w:lang w:val="en-US"/>
        </w:rPr>
        <w:t> </w:t>
      </w:r>
      <w:r w:rsidRPr="007129D0">
        <w:t xml:space="preserve"> составляет 86,8%.Имеют вакансии:3 врача педиатра;1 врач функциональной диагностики;2 врача терапевта;1 вра</w:t>
      </w:r>
      <w:proofErr w:type="gramStart"/>
      <w:r w:rsidRPr="007129D0">
        <w:t>ч-</w:t>
      </w:r>
      <w:proofErr w:type="gramEnd"/>
      <w:r w:rsidRPr="007129D0">
        <w:t xml:space="preserve"> хирург ;1 врач- офтальмолог;</w:t>
      </w:r>
      <w:r>
        <w:rPr>
          <w:lang w:val="en-US"/>
        </w:rPr>
        <w:t> </w:t>
      </w:r>
      <w:r w:rsidRPr="007129D0">
        <w:t>1-врач УЗД.</w:t>
      </w:r>
      <w:r>
        <w:rPr>
          <w:lang w:val="en-US"/>
        </w:rPr>
        <w:t> </w:t>
      </w:r>
      <w:r w:rsidRPr="007129D0">
        <w:t>Работа с кадровым дефицитом</w:t>
      </w:r>
      <w:proofErr w:type="gramStart"/>
      <w:r w:rsidRPr="007129D0">
        <w:t>:-</w:t>
      </w:r>
      <w:proofErr w:type="gramEnd"/>
      <w:r w:rsidRPr="007129D0">
        <w:t>Участвуем в ярмарках вакансий;-размещаем вакансии на сайтах сети интернет;- Сотрудничаем с центром занятости населения</w:t>
      </w:r>
      <w:r>
        <w:rPr>
          <w:lang w:val="en-US"/>
        </w:rPr>
        <w:t> </w:t>
      </w:r>
      <w:r w:rsidRPr="007129D0">
        <w:t xml:space="preserve"> района;- Участвуем в программе «Земский доктор, Земский фельдшер»;-проводим личные беседы со студентами вузов и колледжей; -заключены договора</w:t>
      </w:r>
      <w:r>
        <w:rPr>
          <w:lang w:val="en-US"/>
        </w:rPr>
        <w:t> </w:t>
      </w:r>
      <w:r w:rsidRPr="007129D0">
        <w:t xml:space="preserve"> о целевом обучении студентов 5чел – лечебное дело, 3чел – педиатрия.</w:t>
      </w:r>
      <w:r w:rsidR="000B6945">
        <w:t xml:space="preserve"> </w:t>
      </w:r>
      <w:r w:rsidRPr="007129D0">
        <w:t>Ежемесячное стимулирование студентов, обучающихся на целевой основе, составляет 1500.00 руб. в месяц. Выплата производится за счет средств от иной приносящей доход деятельности.</w:t>
      </w:r>
      <w:r w:rsidR="000B6945">
        <w:t xml:space="preserve"> </w:t>
      </w:r>
      <w:r w:rsidRPr="007129D0">
        <w:t>Деятельность поликлиники:</w:t>
      </w:r>
      <w:r w:rsidR="000B6945">
        <w:t xml:space="preserve"> </w:t>
      </w:r>
      <w:r w:rsidRPr="007129D0">
        <w:t>Всего посещений -138317 (101,5% от плана 136287),</w:t>
      </w:r>
      <w:r>
        <w:rPr>
          <w:lang w:val="en-US"/>
        </w:rPr>
        <w:t> </w:t>
      </w:r>
      <w:r w:rsidRPr="007129D0">
        <w:t xml:space="preserve"> 2020г.-117149,из них</w:t>
      </w:r>
      <w:r>
        <w:rPr>
          <w:lang w:val="en-US"/>
        </w:rPr>
        <w:t> </w:t>
      </w:r>
      <w:r w:rsidRPr="007129D0">
        <w:t xml:space="preserve"> к врачам 109307 (в 2020г.-98781)Удельный вес посещений с профилактической целью - 40758 (87,8% от плана 46417)Удельный вес посещений на дому-5563 (5,6% от всех посещений</w:t>
      </w:r>
      <w:proofErr w:type="gramStart"/>
      <w:r w:rsidRPr="007129D0">
        <w:t>)Д</w:t>
      </w:r>
      <w:proofErr w:type="gramEnd"/>
      <w:r w:rsidRPr="007129D0">
        <w:t>испансеризация взрослого населения:</w:t>
      </w:r>
      <w:r>
        <w:rPr>
          <w:lang w:val="en-US"/>
        </w:rPr>
        <w:t>                     </w:t>
      </w:r>
      <w:r w:rsidRPr="007129D0">
        <w:t xml:space="preserve"> план – 5164</w:t>
      </w:r>
      <w:r>
        <w:rPr>
          <w:lang w:val="en-US"/>
        </w:rPr>
        <w:t>  </w:t>
      </w:r>
      <w:r w:rsidRPr="007129D0">
        <w:t xml:space="preserve"> </w:t>
      </w:r>
      <w:r>
        <w:rPr>
          <w:lang w:val="en-US"/>
        </w:rPr>
        <w:t> </w:t>
      </w:r>
      <w:r w:rsidRPr="007129D0">
        <w:t>прошли первый этап –3094 на 59,9% (цель-63%)выявлены заболевания –1220</w:t>
      </w:r>
      <w:r>
        <w:rPr>
          <w:lang w:val="en-US"/>
        </w:rPr>
        <w:t> I</w:t>
      </w:r>
      <w:r w:rsidRPr="007129D0">
        <w:t xml:space="preserve"> группа состояния здоровья – </w:t>
      </w:r>
      <w:r>
        <w:rPr>
          <w:lang w:val="en-US"/>
        </w:rPr>
        <w:t> </w:t>
      </w:r>
      <w:r w:rsidRPr="007129D0">
        <w:t>388</w:t>
      </w:r>
      <w:r>
        <w:rPr>
          <w:lang w:val="en-US"/>
        </w:rPr>
        <w:t> </w:t>
      </w:r>
      <w:r w:rsidRPr="007129D0">
        <w:t xml:space="preserve"> -</w:t>
      </w:r>
      <w:r>
        <w:rPr>
          <w:lang w:val="en-US"/>
        </w:rPr>
        <w:t> </w:t>
      </w:r>
      <w:r w:rsidRPr="007129D0">
        <w:t xml:space="preserve"> 12,5%</w:t>
      </w:r>
      <w:r>
        <w:rPr>
          <w:lang w:val="en-US"/>
        </w:rPr>
        <w:t>      II</w:t>
      </w:r>
      <w:r w:rsidRPr="007129D0">
        <w:t xml:space="preserve"> группа </w:t>
      </w:r>
      <w:proofErr w:type="gramStart"/>
      <w:r w:rsidRPr="007129D0">
        <w:t>состояния здоровья – 978</w:t>
      </w:r>
      <w:r>
        <w:rPr>
          <w:lang w:val="en-US"/>
        </w:rPr>
        <w:t>    </w:t>
      </w:r>
      <w:r w:rsidRPr="007129D0">
        <w:t xml:space="preserve"> -</w:t>
      </w:r>
      <w:r>
        <w:rPr>
          <w:lang w:val="en-US"/>
        </w:rPr>
        <w:t> </w:t>
      </w:r>
      <w:r w:rsidRPr="007129D0">
        <w:t xml:space="preserve"> 31,6%</w:t>
      </w:r>
      <w:r>
        <w:rPr>
          <w:lang w:val="en-US"/>
        </w:rPr>
        <w:t>        III</w:t>
      </w:r>
      <w:r w:rsidRPr="007129D0">
        <w:t xml:space="preserve"> группа состояния здоровья – 1728</w:t>
      </w:r>
      <w:r>
        <w:rPr>
          <w:lang w:val="en-US"/>
        </w:rPr>
        <w:t>  </w:t>
      </w:r>
      <w:r w:rsidRPr="007129D0">
        <w:t xml:space="preserve"> - 55,9%</w:t>
      </w:r>
      <w:r>
        <w:rPr>
          <w:lang w:val="en-US"/>
        </w:rPr>
        <w:t>           </w:t>
      </w:r>
      <w:r w:rsidRPr="007129D0">
        <w:t>Установлено «Д» наблюдение – 400</w:t>
      </w:r>
      <w:r>
        <w:rPr>
          <w:lang w:val="en-US"/>
        </w:rPr>
        <w:t>   </w:t>
      </w:r>
      <w:r w:rsidRPr="007129D0">
        <w:t xml:space="preserve"> Диспансеризация детского населения:</w:t>
      </w:r>
      <w:proofErr w:type="gramEnd"/>
      <w:r w:rsidRPr="007129D0">
        <w:t xml:space="preserve"> Осмотрено – 4236</w:t>
      </w:r>
      <w:r>
        <w:rPr>
          <w:lang w:val="en-US"/>
        </w:rPr>
        <w:t> </w:t>
      </w:r>
      <w:r w:rsidRPr="007129D0">
        <w:t xml:space="preserve"> </w:t>
      </w:r>
      <w:r>
        <w:rPr>
          <w:lang w:val="en-US"/>
        </w:rPr>
        <w:t> </w:t>
      </w:r>
      <w:r w:rsidRPr="007129D0">
        <w:t>детей и подростков.</w:t>
      </w:r>
      <w:r>
        <w:rPr>
          <w:lang w:val="en-US"/>
        </w:rPr>
        <w:t>                    </w:t>
      </w:r>
      <w:proofErr w:type="gramStart"/>
      <w:r>
        <w:rPr>
          <w:lang w:val="en-US"/>
        </w:rPr>
        <w:t>I</w:t>
      </w:r>
      <w:r w:rsidRPr="007129D0">
        <w:t xml:space="preserve"> группа и </w:t>
      </w:r>
      <w:r>
        <w:rPr>
          <w:lang w:val="en-US"/>
        </w:rPr>
        <w:t>II</w:t>
      </w:r>
      <w:r w:rsidRPr="007129D0">
        <w:t xml:space="preserve"> группа </w:t>
      </w:r>
      <w:r w:rsidRPr="007129D0">
        <w:lastRenderedPageBreak/>
        <w:t>состояния здоровья –3735</w:t>
      </w:r>
      <w:r>
        <w:rPr>
          <w:lang w:val="en-US"/>
        </w:rPr>
        <w:t>       </w:t>
      </w:r>
      <w:r w:rsidRPr="007129D0">
        <w:t>Процент – 89 %14.</w:t>
      </w:r>
      <w:proofErr w:type="gramEnd"/>
      <w:r w:rsidRPr="007129D0">
        <w:t xml:space="preserve"> Полнота охвата всеми видами профилактических осмотров</w:t>
      </w:r>
      <w:proofErr w:type="gramStart"/>
      <w:r>
        <w:rPr>
          <w:lang w:val="en-US"/>
        </w:rPr>
        <w:t>     </w:t>
      </w:r>
      <w:r w:rsidRPr="007129D0">
        <w:t xml:space="preserve"> П</w:t>
      </w:r>
      <w:proofErr w:type="gramEnd"/>
      <w:r w:rsidRPr="007129D0">
        <w:t>одлежало: 12487</w:t>
      </w:r>
      <w:r>
        <w:rPr>
          <w:lang w:val="en-US"/>
        </w:rPr>
        <w:t>    </w:t>
      </w:r>
      <w:r w:rsidRPr="007129D0">
        <w:t xml:space="preserve"> Осмотрено: 9841 – 78,8% от плана, 44,1% от всего населения (цель-45%)</w:t>
      </w:r>
      <w:r>
        <w:rPr>
          <w:lang w:val="en-US"/>
        </w:rPr>
        <w:t>  </w:t>
      </w:r>
      <w:r w:rsidRPr="007129D0">
        <w:t xml:space="preserve"> Полнота охвата населения, с целью выявления</w:t>
      </w:r>
      <w:r>
        <w:rPr>
          <w:lang w:val="en-US"/>
        </w:rPr>
        <w:t> </w:t>
      </w:r>
      <w:r w:rsidRPr="007129D0">
        <w:t xml:space="preserve"> туберкулеза </w:t>
      </w:r>
      <w:r>
        <w:rPr>
          <w:lang w:val="en-US"/>
        </w:rPr>
        <w:t>     </w:t>
      </w:r>
      <w:r w:rsidRPr="007129D0">
        <w:t xml:space="preserve"> Подлежало: 22313</w:t>
      </w:r>
      <w:r>
        <w:rPr>
          <w:lang w:val="en-US"/>
        </w:rPr>
        <w:t>    </w:t>
      </w:r>
      <w:r w:rsidRPr="007129D0">
        <w:t xml:space="preserve"> Осмотрено: 15957- 71,5% (Цель-73%)</w:t>
      </w:r>
      <w:r>
        <w:rPr>
          <w:lang w:val="en-US"/>
        </w:rPr>
        <w:t> </w:t>
      </w:r>
      <w:r w:rsidRPr="007129D0">
        <w:t xml:space="preserve">Полнота охвата населения, с целью выявления онкологической патологии </w:t>
      </w:r>
      <w:r>
        <w:rPr>
          <w:lang w:val="en-US"/>
        </w:rPr>
        <w:t>     </w:t>
      </w:r>
      <w:r w:rsidRPr="007129D0">
        <w:t xml:space="preserve"> Подлежало: 15430</w:t>
      </w:r>
      <w:r>
        <w:rPr>
          <w:lang w:val="en-US"/>
        </w:rPr>
        <w:t>    </w:t>
      </w:r>
      <w:r w:rsidRPr="007129D0">
        <w:t xml:space="preserve"> Осмотрено: 12748- 82,6% от плана, 74,3% от взрослого населения (Цель-75%) </w:t>
      </w:r>
      <w:r>
        <w:rPr>
          <w:lang w:val="en-US"/>
        </w:rPr>
        <w:t> </w:t>
      </w:r>
      <w:r w:rsidRPr="007129D0">
        <w:t xml:space="preserve">Полнота охвата женского населения по </w:t>
      </w:r>
      <w:proofErr w:type="spellStart"/>
      <w:r w:rsidRPr="007129D0">
        <w:t>онкоцитологии</w:t>
      </w:r>
      <w:proofErr w:type="spellEnd"/>
      <w:r w:rsidRPr="007129D0">
        <w:t xml:space="preserve"> </w:t>
      </w:r>
      <w:r>
        <w:rPr>
          <w:lang w:val="en-US"/>
        </w:rPr>
        <w:t>     </w:t>
      </w:r>
      <w:r w:rsidRPr="007129D0">
        <w:t xml:space="preserve"> Подлежало: 7240</w:t>
      </w:r>
      <w:r>
        <w:rPr>
          <w:lang w:val="en-US"/>
        </w:rPr>
        <w:t>    </w:t>
      </w:r>
      <w:r w:rsidRPr="007129D0">
        <w:t xml:space="preserve"> Осмотрено: 4515- 62,4% (Цель 95%)</w:t>
      </w:r>
      <w:r>
        <w:rPr>
          <w:lang w:val="en-US"/>
        </w:rPr>
        <w:t>  </w:t>
      </w:r>
      <w:r w:rsidRPr="007129D0">
        <w:t xml:space="preserve"> </w:t>
      </w:r>
      <w:r>
        <w:rPr>
          <w:lang w:val="en-US"/>
        </w:rPr>
        <w:t>    </w:t>
      </w:r>
      <w:r w:rsidRPr="007129D0">
        <w:t>В 2021 году стационарно пролечено – 1558 пациентов (2020г.-1500) из них 436 пациента пребывавших в</w:t>
      </w:r>
      <w:r>
        <w:rPr>
          <w:lang w:val="en-US"/>
        </w:rPr>
        <w:t> </w:t>
      </w:r>
      <w:r w:rsidRPr="007129D0">
        <w:t xml:space="preserve"> реанимации (2020г.-272 пациента). План, согласно территориальной программы государственных гарантий (ТПГГ), –886 (2020-882 пациента)</w:t>
      </w:r>
      <w:proofErr w:type="gramStart"/>
      <w:r w:rsidRPr="007129D0">
        <w:t>.П</w:t>
      </w:r>
      <w:proofErr w:type="gramEnd"/>
      <w:r w:rsidRPr="007129D0">
        <w:t>роцент выполнения – 184% (2020г.-170).</w:t>
      </w:r>
      <w:r>
        <w:rPr>
          <w:lang w:val="en-US"/>
        </w:rPr>
        <w:t>       </w:t>
      </w:r>
      <w:r w:rsidRPr="007129D0">
        <w:t xml:space="preserve"> В дневном стационаре пролечено –749 пациентов (2020- 365 пациентов)</w:t>
      </w:r>
      <w:proofErr w:type="gramStart"/>
      <w:r w:rsidRPr="007129D0">
        <w:t>.П</w:t>
      </w:r>
      <w:proofErr w:type="gramEnd"/>
      <w:r w:rsidRPr="007129D0">
        <w:t>лан, согласно территориальной программы государственных гарантий (ТПГГ), –1472 пациентов (2020-1630 пациентов). Процент выполнения – 51% (2020-22,4%).Льготное зубопротезирование.</w:t>
      </w:r>
      <w:r>
        <w:rPr>
          <w:lang w:val="en-US"/>
        </w:rPr>
        <w:t> </w:t>
      </w:r>
      <w:r w:rsidRPr="007129D0">
        <w:t xml:space="preserve"> </w:t>
      </w:r>
      <w:r>
        <w:rPr>
          <w:lang w:val="en-US"/>
        </w:rPr>
        <w:t>      </w:t>
      </w:r>
      <w:r w:rsidRPr="007129D0">
        <w:t xml:space="preserve">Согласно доведенных ассигновании на оказание услуг по бесплатному изготовлению и ремонту зубных </w:t>
      </w:r>
      <w:proofErr w:type="gramStart"/>
      <w:r w:rsidRPr="007129D0">
        <w:t>протезов</w:t>
      </w:r>
      <w:proofErr w:type="gramEnd"/>
      <w:r w:rsidRPr="007129D0">
        <w:t xml:space="preserve"> отдельным категориям граждан от 25.01.2021г №2267.,</w:t>
      </w:r>
      <w:r>
        <w:rPr>
          <w:lang w:val="en-US"/>
        </w:rPr>
        <w:t> </w:t>
      </w:r>
      <w:r w:rsidRPr="007129D0">
        <w:t xml:space="preserve"> заключенному договору подряда на изготовление зубных протезов от 01.01.2021г №157 с ООО «Стоматология доктора Ветчинкиной», в соответствии с законом Алтайского края от 03.12.2004г № 59-ЗС «О мерах социальной поддержки</w:t>
      </w:r>
      <w:r>
        <w:rPr>
          <w:lang w:val="en-US"/>
        </w:rPr>
        <w:t> </w:t>
      </w:r>
      <w:r w:rsidRPr="007129D0">
        <w:t xml:space="preserve"> жертв политических репрессий», от 03.12.2004г</w:t>
      </w:r>
      <w:r>
        <w:rPr>
          <w:lang w:val="en-US"/>
        </w:rPr>
        <w:t> </w:t>
      </w:r>
      <w:r w:rsidRPr="007129D0">
        <w:t xml:space="preserve"> 61-СЗ «О мерах социальной поддержки отдельных категорий ветеранов» - освоено средств 1</w:t>
      </w:r>
      <w:r>
        <w:rPr>
          <w:lang w:val="en-US"/>
        </w:rPr>
        <w:t> </w:t>
      </w:r>
      <w:r w:rsidRPr="007129D0">
        <w:t>839</w:t>
      </w:r>
      <w:r>
        <w:rPr>
          <w:lang w:val="en-US"/>
        </w:rPr>
        <w:t> </w:t>
      </w:r>
      <w:r w:rsidRPr="007129D0">
        <w:t>932,00 руб. в том числе ветераны труда 1</w:t>
      </w:r>
      <w:r>
        <w:rPr>
          <w:lang w:val="en-US"/>
        </w:rPr>
        <w:t> </w:t>
      </w:r>
      <w:r w:rsidRPr="007129D0">
        <w:t>439</w:t>
      </w:r>
      <w:r>
        <w:rPr>
          <w:lang w:val="en-US"/>
        </w:rPr>
        <w:t> </w:t>
      </w:r>
      <w:r w:rsidRPr="007129D0">
        <w:t>682,00руб., реабилитированные 346</w:t>
      </w:r>
      <w:r>
        <w:rPr>
          <w:lang w:val="en-US"/>
        </w:rPr>
        <w:t> </w:t>
      </w:r>
      <w:r w:rsidRPr="007129D0">
        <w:t>250,00руб</w:t>
      </w:r>
      <w:proofErr w:type="gramStart"/>
      <w:r w:rsidRPr="007129D0">
        <w:t>.В</w:t>
      </w:r>
      <w:proofErr w:type="gramEnd"/>
      <w:r w:rsidRPr="007129D0">
        <w:t xml:space="preserve"> рамках мероприятий по</w:t>
      </w:r>
      <w:r>
        <w:rPr>
          <w:lang w:val="en-US"/>
        </w:rPr>
        <w:t> </w:t>
      </w:r>
      <w:r w:rsidRPr="007129D0">
        <w:t xml:space="preserve"> ремонту медицинских учреждений</w:t>
      </w:r>
      <w:r>
        <w:rPr>
          <w:lang w:val="en-US"/>
        </w:rPr>
        <w:t>     </w:t>
      </w:r>
      <w:r w:rsidRPr="007129D0">
        <w:t xml:space="preserve"> проведена следующая работа: Произведен косметический ремонт:-хирургического отделения- ремонт системы водоснабжения, замена дверной коробки, эл. проводки ,-ФАП </w:t>
      </w:r>
      <w:proofErr w:type="spellStart"/>
      <w:r w:rsidRPr="007129D0">
        <w:t>п</w:t>
      </w:r>
      <w:proofErr w:type="gramStart"/>
      <w:r w:rsidRPr="007129D0">
        <w:t>.Х</w:t>
      </w:r>
      <w:proofErr w:type="gramEnd"/>
      <w:r w:rsidRPr="007129D0">
        <w:t>лебороб</w:t>
      </w:r>
      <w:proofErr w:type="spellEnd"/>
      <w:r w:rsidRPr="007129D0">
        <w:t xml:space="preserve">- покраска стеновых панелей ,-Амбулатория пос. Поспелихинский - покраска стеновых панелей ,-Ремонт помещения в инфекционное отделения для установки </w:t>
      </w:r>
      <w:proofErr w:type="spellStart"/>
      <w:r w:rsidRPr="007129D0">
        <w:t>дез</w:t>
      </w:r>
      <w:proofErr w:type="spellEnd"/>
      <w:r w:rsidRPr="007129D0">
        <w:t xml:space="preserve"> камеры ,-Административный корпус - ремонт тамбура ,-Детское отделение - кабинет врача , Мамонтовская амбулатория - замена сантехники , --</w:t>
      </w:r>
      <w:r>
        <w:rPr>
          <w:lang w:val="en-US"/>
        </w:rPr>
        <w:t>  </w:t>
      </w:r>
      <w:r w:rsidRPr="007129D0">
        <w:t xml:space="preserve"> --Поликлиника - ремонт дверей, половых покрытий, замена эл. </w:t>
      </w:r>
      <w:proofErr w:type="spellStart"/>
      <w:r w:rsidRPr="007129D0">
        <w:t>провордки</w:t>
      </w:r>
      <w:proofErr w:type="spellEnd"/>
      <w:r w:rsidRPr="007129D0">
        <w:t xml:space="preserve"> сантехники ,-Детская консультация - установка дверных блоков ,-Пищеблок - замена системы водоснабжения, ремонт системы отопления, сантехники.</w:t>
      </w:r>
      <w:r>
        <w:rPr>
          <w:lang w:val="en-US"/>
        </w:rPr>
        <w:t> </w:t>
      </w:r>
      <w:r w:rsidRPr="007129D0">
        <w:t>Всего</w:t>
      </w:r>
      <w:r>
        <w:rPr>
          <w:lang w:val="en-US"/>
        </w:rPr>
        <w:t> </w:t>
      </w:r>
      <w:r w:rsidRPr="007129D0">
        <w:t xml:space="preserve"> затрачено собственных средств 192</w:t>
      </w:r>
      <w:r>
        <w:rPr>
          <w:lang w:val="en-US"/>
        </w:rPr>
        <w:t> </w:t>
      </w:r>
      <w:r w:rsidRPr="007129D0">
        <w:t xml:space="preserve">522,65 </w:t>
      </w:r>
      <w:proofErr w:type="spellStart"/>
      <w:r w:rsidRPr="007129D0">
        <w:t>рублей</w:t>
      </w:r>
      <w:proofErr w:type="gramStart"/>
      <w:r w:rsidRPr="007129D0">
        <w:t>.У</w:t>
      </w:r>
      <w:proofErr w:type="gramEnd"/>
      <w:r w:rsidRPr="007129D0">
        <w:t>крепление</w:t>
      </w:r>
      <w:proofErr w:type="spellEnd"/>
      <w:r w:rsidRPr="007129D0">
        <w:t xml:space="preserve"> материально-технической </w:t>
      </w:r>
      <w:proofErr w:type="spellStart"/>
      <w:r w:rsidRPr="007129D0">
        <w:t>базы.В</w:t>
      </w:r>
      <w:proofErr w:type="spellEnd"/>
      <w:r w:rsidRPr="007129D0">
        <w:t xml:space="preserve"> 2021году</w:t>
      </w:r>
      <w:r>
        <w:rPr>
          <w:lang w:val="en-US"/>
        </w:rPr>
        <w:t>  </w:t>
      </w:r>
      <w:r w:rsidRPr="007129D0">
        <w:t xml:space="preserve"> безвозмездно получено оборудование</w:t>
      </w:r>
      <w:r>
        <w:rPr>
          <w:lang w:val="en-US"/>
        </w:rPr>
        <w:t> </w:t>
      </w:r>
      <w:r w:rsidRPr="007129D0">
        <w:t xml:space="preserve"> на сумму 16</w:t>
      </w:r>
      <w:r>
        <w:rPr>
          <w:lang w:val="en-US"/>
        </w:rPr>
        <w:t> </w:t>
      </w:r>
      <w:r w:rsidRPr="007129D0">
        <w:t>274</w:t>
      </w:r>
      <w:r>
        <w:rPr>
          <w:lang w:val="en-US"/>
        </w:rPr>
        <w:t> </w:t>
      </w:r>
      <w:r w:rsidRPr="007129D0">
        <w:t>539,16</w:t>
      </w:r>
      <w:r>
        <w:rPr>
          <w:lang w:val="en-US"/>
        </w:rPr>
        <w:t> </w:t>
      </w:r>
      <w:r w:rsidRPr="007129D0">
        <w:t xml:space="preserve"> руб.; в том числе•</w:t>
      </w:r>
      <w:r>
        <w:rPr>
          <w:lang w:val="en-US"/>
        </w:rPr>
        <w:t>        </w:t>
      </w:r>
      <w:r w:rsidRPr="007129D0">
        <w:t xml:space="preserve"> По распоряжению Министерства здравоохранения Алтайского края</w:t>
      </w:r>
      <w:r>
        <w:rPr>
          <w:lang w:val="en-US"/>
        </w:rPr>
        <w:t> </w:t>
      </w:r>
      <w:r w:rsidRPr="007129D0">
        <w:t xml:space="preserve"> № 2086 от 30.12.2020</w:t>
      </w:r>
      <w:r>
        <w:rPr>
          <w:lang w:val="en-US"/>
        </w:rPr>
        <w:t> </w:t>
      </w:r>
      <w:r w:rsidRPr="007129D0">
        <w:t xml:space="preserve"> в рамках соглашений от 28.12.2020.№3498/АТ/У-2020/23/15, от 28.12.2020 №3498/АТ/А-2020/23/21 получено ОЦДИ (автомобиль УАЗ 3163 </w:t>
      </w:r>
      <w:r>
        <w:rPr>
          <w:lang w:val="en-US"/>
        </w:rPr>
        <w:t>Patriot</w:t>
      </w:r>
      <w:r w:rsidRPr="007129D0">
        <w:t>) общей балансовой стоимостью 939 000,00 руб.•</w:t>
      </w:r>
      <w:r>
        <w:rPr>
          <w:lang w:val="en-US"/>
        </w:rPr>
        <w:t>        </w:t>
      </w:r>
      <w:r w:rsidRPr="007129D0">
        <w:t xml:space="preserve"> По распоряжению Министерства здравоохранения Алтайского края</w:t>
      </w:r>
      <w:r>
        <w:rPr>
          <w:lang w:val="en-US"/>
        </w:rPr>
        <w:t> </w:t>
      </w:r>
      <w:r w:rsidRPr="007129D0">
        <w:t xml:space="preserve"> № 1621 от 27.10.2021</w:t>
      </w:r>
      <w:r>
        <w:rPr>
          <w:lang w:val="en-US"/>
        </w:rPr>
        <w:t> </w:t>
      </w:r>
      <w:r w:rsidRPr="007129D0">
        <w:t xml:space="preserve"> в рамках ГК №08172000003210119060001 от 01.10.21 поставщик (ООО </w:t>
      </w:r>
      <w:proofErr w:type="spellStart"/>
      <w:r w:rsidRPr="007129D0">
        <w:t>Медтрейд</w:t>
      </w:r>
      <w:proofErr w:type="spellEnd"/>
      <w:r w:rsidRPr="007129D0">
        <w:t xml:space="preserve">) по ЦП «Организация </w:t>
      </w:r>
      <w:proofErr w:type="gramStart"/>
      <w:r w:rsidRPr="007129D0">
        <w:t>СО</w:t>
      </w:r>
      <w:proofErr w:type="gramEnd"/>
      <w:r w:rsidRPr="007129D0">
        <w:t>» получено ОЦДИ (ЭХВЧ-350-«Фотек») общей балансовой стоимостью 487 050,00 руб.•</w:t>
      </w:r>
      <w:r>
        <w:rPr>
          <w:lang w:val="en-US"/>
        </w:rPr>
        <w:t>        </w:t>
      </w:r>
      <w:r w:rsidRPr="007129D0">
        <w:t xml:space="preserve"> По распоряжению Министерства здравоохранения Алтайского края</w:t>
      </w:r>
      <w:r>
        <w:rPr>
          <w:lang w:val="en-US"/>
        </w:rPr>
        <w:t> </w:t>
      </w:r>
      <w:r w:rsidRPr="007129D0">
        <w:t xml:space="preserve"> № 1716 от 12.11.2021</w:t>
      </w:r>
      <w:r>
        <w:rPr>
          <w:lang w:val="en-US"/>
        </w:rPr>
        <w:t> </w:t>
      </w:r>
      <w:r w:rsidRPr="007129D0">
        <w:t xml:space="preserve"> в рамках ГК №08172000003210061600001 от 24.06.21 поставщик (ООО Искра-Мед) по программе «Модернизация ПСМП» получено ОЦДИ (</w:t>
      </w:r>
      <w:proofErr w:type="spellStart"/>
      <w:r w:rsidRPr="007129D0">
        <w:t>Маммограф</w:t>
      </w:r>
      <w:proofErr w:type="spellEnd"/>
      <w:r w:rsidRPr="007129D0">
        <w:t xml:space="preserve"> рентгеновский «Маммо-4МТ-Плюс») общей балансовой стоимостью 14</w:t>
      </w:r>
      <w:r>
        <w:rPr>
          <w:lang w:val="en-US"/>
        </w:rPr>
        <w:t> </w:t>
      </w:r>
      <w:r w:rsidRPr="007129D0">
        <w:t>600 000,00 руб.•</w:t>
      </w:r>
      <w:r>
        <w:rPr>
          <w:lang w:val="en-US"/>
        </w:rPr>
        <w:t>        </w:t>
      </w:r>
      <w:r w:rsidRPr="007129D0">
        <w:t xml:space="preserve"> По распоряжению Министерства здравоохранения </w:t>
      </w:r>
      <w:r w:rsidRPr="007129D0">
        <w:lastRenderedPageBreak/>
        <w:t>Алтайского края</w:t>
      </w:r>
      <w:r>
        <w:rPr>
          <w:lang w:val="en-US"/>
        </w:rPr>
        <w:t> </w:t>
      </w:r>
      <w:r w:rsidRPr="007129D0">
        <w:t xml:space="preserve"> № 1030 от 27.07.2021</w:t>
      </w:r>
      <w:r>
        <w:rPr>
          <w:lang w:val="en-US"/>
        </w:rPr>
        <w:t> </w:t>
      </w:r>
      <w:r w:rsidRPr="007129D0">
        <w:t xml:space="preserve"> в рамках ГК №0817200000321007118 от 22.07.21 для укрепления материально – технической базы получено иное движимое имущество (МФУ </w:t>
      </w:r>
      <w:r>
        <w:rPr>
          <w:lang w:val="en-US"/>
        </w:rPr>
        <w:t>XEROX</w:t>
      </w:r>
      <w:r w:rsidRPr="007129D0">
        <w:t xml:space="preserve"> в количестве 5 </w:t>
      </w:r>
      <w:proofErr w:type="spellStart"/>
      <w:proofErr w:type="gramStart"/>
      <w:r w:rsidRPr="007129D0">
        <w:t>шт</w:t>
      </w:r>
      <w:proofErr w:type="spellEnd"/>
      <w:proofErr w:type="gramEnd"/>
      <w:r w:rsidRPr="007129D0">
        <w:t>) общей балансовой стоимостью 80 498,40 руб.•</w:t>
      </w:r>
      <w:r>
        <w:rPr>
          <w:lang w:val="en-US"/>
        </w:rPr>
        <w:t>        </w:t>
      </w:r>
      <w:r w:rsidRPr="007129D0">
        <w:t xml:space="preserve"> По распоряжению Министерства здравоохранения Алтайского края</w:t>
      </w:r>
      <w:r>
        <w:rPr>
          <w:lang w:val="en-US"/>
        </w:rPr>
        <w:t> </w:t>
      </w:r>
      <w:r w:rsidRPr="007129D0">
        <w:t xml:space="preserve"> № 2093 от 03.08.2021</w:t>
      </w:r>
      <w:r>
        <w:rPr>
          <w:lang w:val="en-US"/>
        </w:rPr>
        <w:t> </w:t>
      </w:r>
      <w:r w:rsidRPr="007129D0">
        <w:t xml:space="preserve"> в рамках ГК №0817200000321008096 от 19.07.21 для укрепления материально – технической базы получено иное движимое имущество (Принтер </w:t>
      </w:r>
      <w:r>
        <w:rPr>
          <w:lang w:val="en-US"/>
        </w:rPr>
        <w:t>XEROX</w:t>
      </w:r>
      <w:r w:rsidRPr="007129D0">
        <w:t xml:space="preserve"> в количестве 8 </w:t>
      </w:r>
      <w:proofErr w:type="spellStart"/>
      <w:proofErr w:type="gramStart"/>
      <w:r w:rsidRPr="007129D0">
        <w:t>шт</w:t>
      </w:r>
      <w:proofErr w:type="spellEnd"/>
      <w:proofErr w:type="gramEnd"/>
      <w:r w:rsidRPr="007129D0">
        <w:t>) общей балансовой стоимостью 92</w:t>
      </w:r>
      <w:r>
        <w:rPr>
          <w:lang w:val="en-US"/>
        </w:rPr>
        <w:t> </w:t>
      </w:r>
      <w:r w:rsidRPr="007129D0">
        <w:t>995,76 руб.•</w:t>
      </w:r>
      <w:r>
        <w:rPr>
          <w:lang w:val="en-US"/>
        </w:rPr>
        <w:t>        </w:t>
      </w:r>
      <w:r w:rsidRPr="007129D0">
        <w:t xml:space="preserve"> По приказу Министерства здравоохранения Алтайского края</w:t>
      </w:r>
      <w:r>
        <w:rPr>
          <w:lang w:val="en-US"/>
        </w:rPr>
        <w:t> </w:t>
      </w:r>
      <w:r w:rsidRPr="007129D0">
        <w:t xml:space="preserve"> № 344 от 01.07.2021</w:t>
      </w:r>
      <w:r>
        <w:rPr>
          <w:lang w:val="en-US"/>
        </w:rPr>
        <w:t> </w:t>
      </w:r>
      <w:r w:rsidRPr="007129D0">
        <w:t xml:space="preserve"> в рамках оснащения краевых учреждений анализаторами , от КГБУЗ «АКНД» получено иное движимое имущество («</w:t>
      </w:r>
      <w:proofErr w:type="spellStart"/>
      <w:r w:rsidRPr="007129D0">
        <w:t>Алкотектор</w:t>
      </w:r>
      <w:proofErr w:type="spellEnd"/>
      <w:r w:rsidRPr="007129D0">
        <w:t>» в исполнении «Юпитер-К») общей балансовой стоимостью 74 995,00 руб.•</w:t>
      </w:r>
      <w:r>
        <w:rPr>
          <w:lang w:val="en-US"/>
        </w:rPr>
        <w:t>        </w:t>
      </w:r>
      <w:r w:rsidRPr="007129D0">
        <w:t xml:space="preserve"> За счет средств целевых субсидий: в рамках Контракта от 09.08.2021г. №2021.009427 приобретен ОЦДИ автомобиль для оказания неотложной помощи УАЗ – 396295 на</w:t>
      </w:r>
      <w:r>
        <w:rPr>
          <w:lang w:val="en-US"/>
        </w:rPr>
        <w:t> </w:t>
      </w:r>
      <w:r w:rsidRPr="007129D0">
        <w:t xml:space="preserve"> сумму 990 000 ,00 руб.</w:t>
      </w:r>
      <w:r>
        <w:rPr>
          <w:lang w:val="en-US"/>
        </w:rPr>
        <w:t> </w:t>
      </w:r>
    </w:p>
    <w:p w14:paraId="3CC5AB28" w14:textId="77777777" w:rsidR="0074511A" w:rsidRDefault="0074511A">
      <w:pPr>
        <w:spacing w:after="240" w:line="276" w:lineRule="auto"/>
        <w:divId w:val="1537622445"/>
      </w:pPr>
      <w:r>
        <w:br/>
      </w:r>
      <w:r>
        <w:br/>
      </w:r>
    </w:p>
    <w:tbl>
      <w:tblPr>
        <w:tblW w:w="0" w:type="auto"/>
        <w:jc w:val="right"/>
        <w:tblCellSpacing w:w="15" w:type="dxa"/>
        <w:tblInd w:w="-3549" w:type="dxa"/>
        <w:tblCellMar>
          <w:top w:w="15" w:type="dxa"/>
          <w:left w:w="15" w:type="dxa"/>
          <w:bottom w:w="15" w:type="dxa"/>
          <w:right w:w="15" w:type="dxa"/>
        </w:tblCellMar>
        <w:tblLook w:val="04A0" w:firstRow="1" w:lastRow="0" w:firstColumn="1" w:lastColumn="0" w:noHBand="0" w:noVBand="1"/>
      </w:tblPr>
      <w:tblGrid>
        <w:gridCol w:w="4307"/>
        <w:gridCol w:w="1260"/>
        <w:gridCol w:w="3549"/>
      </w:tblGrid>
      <w:tr w:rsidR="0074511A" w14:paraId="2AB2A4E2" w14:textId="77777777" w:rsidTr="000B6945">
        <w:trPr>
          <w:divId w:val="1191646061"/>
          <w:tblCellSpacing w:w="15" w:type="dxa"/>
          <w:jc w:val="right"/>
        </w:trPr>
        <w:tc>
          <w:tcPr>
            <w:tcW w:w="4262" w:type="dxa"/>
            <w:vAlign w:val="center"/>
            <w:hideMark/>
          </w:tcPr>
          <w:p w14:paraId="0643F607" w14:textId="016C05AA" w:rsidR="0074511A" w:rsidRPr="000B6945" w:rsidRDefault="001F1010" w:rsidP="000B6945">
            <w:pPr>
              <w:spacing w:line="276" w:lineRule="auto"/>
              <w:rPr>
                <w:sz w:val="28"/>
                <w:szCs w:val="28"/>
              </w:rPr>
            </w:pPr>
            <w:proofErr w:type="spellStart"/>
            <w:r>
              <w:rPr>
                <w:sz w:val="28"/>
                <w:szCs w:val="28"/>
                <w:lang w:val="en-US"/>
              </w:rPr>
              <w:t>Глава</w:t>
            </w:r>
            <w:proofErr w:type="spellEnd"/>
            <w:r w:rsidR="000B6945">
              <w:rPr>
                <w:sz w:val="28"/>
                <w:szCs w:val="28"/>
              </w:rPr>
              <w:t xml:space="preserve"> Поспелихинского района </w:t>
            </w:r>
          </w:p>
        </w:tc>
        <w:tc>
          <w:tcPr>
            <w:tcW w:w="0" w:type="auto"/>
            <w:vAlign w:val="bottom"/>
            <w:hideMark/>
          </w:tcPr>
          <w:p w14:paraId="78420B82" w14:textId="77777777" w:rsidR="0074511A" w:rsidRDefault="0074511A">
            <w:r>
              <w:t>__________</w:t>
            </w:r>
          </w:p>
        </w:tc>
        <w:tc>
          <w:tcPr>
            <w:tcW w:w="0" w:type="auto"/>
            <w:vAlign w:val="bottom"/>
            <w:hideMark/>
          </w:tcPr>
          <w:p w14:paraId="18C0776F" w14:textId="46AC9841" w:rsidR="0074511A" w:rsidRPr="001F1010" w:rsidRDefault="001F1010">
            <w:pPr>
              <w:spacing w:line="276" w:lineRule="auto"/>
              <w:rPr>
                <w:sz w:val="28"/>
                <w:szCs w:val="28"/>
                <w:lang w:val="en-US"/>
              </w:rPr>
            </w:pPr>
            <w:r>
              <w:rPr>
                <w:sz w:val="28"/>
                <w:szCs w:val="28"/>
                <w:lang w:val="en-US"/>
              </w:rPr>
              <w:t>Башмаков Игорь Алексеевич</w:t>
            </w:r>
          </w:p>
        </w:tc>
      </w:tr>
      <w:tr w:rsidR="0074511A" w14:paraId="7CE077F3" w14:textId="77777777" w:rsidTr="000B6945">
        <w:trPr>
          <w:divId w:val="1191646061"/>
          <w:tblCellSpacing w:w="15" w:type="dxa"/>
          <w:jc w:val="right"/>
        </w:trPr>
        <w:tc>
          <w:tcPr>
            <w:tcW w:w="4262" w:type="dxa"/>
            <w:vAlign w:val="center"/>
            <w:hideMark/>
          </w:tcPr>
          <w:p w14:paraId="226C377D" w14:textId="77777777" w:rsidR="0074511A" w:rsidRDefault="0074511A">
            <w:r>
              <w:t> </w:t>
            </w:r>
          </w:p>
        </w:tc>
        <w:tc>
          <w:tcPr>
            <w:tcW w:w="0" w:type="auto"/>
            <w:hideMark/>
          </w:tcPr>
          <w:p w14:paraId="2C997188" w14:textId="77777777" w:rsidR="0074511A" w:rsidRDefault="0074511A">
            <w:r>
              <w:t>(подпись)</w:t>
            </w:r>
          </w:p>
        </w:tc>
        <w:tc>
          <w:tcPr>
            <w:tcW w:w="0" w:type="auto"/>
            <w:vAlign w:val="center"/>
            <w:hideMark/>
          </w:tcPr>
          <w:p w14:paraId="15A52DF3" w14:textId="77777777" w:rsidR="0074511A" w:rsidRDefault="0074511A">
            <w:r>
              <w:t> </w:t>
            </w:r>
          </w:p>
        </w:tc>
      </w:tr>
    </w:tbl>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95"/>
        <w:gridCol w:w="81"/>
      </w:tblGrid>
      <w:tr w:rsidR="0074511A" w14:paraId="4534185B" w14:textId="77777777">
        <w:trPr>
          <w:divId w:val="1537622445"/>
          <w:tblCellSpacing w:w="15" w:type="dxa"/>
        </w:trPr>
        <w:tc>
          <w:tcPr>
            <w:tcW w:w="5550" w:type="dxa"/>
            <w:vAlign w:val="center"/>
            <w:hideMark/>
          </w:tcPr>
          <w:p w14:paraId="4A6699B7" w14:textId="77777777" w:rsidR="0074511A" w:rsidRDefault="0074511A">
            <w:r>
              <w:t> </w:t>
            </w:r>
          </w:p>
        </w:tc>
        <w:tc>
          <w:tcPr>
            <w:tcW w:w="0" w:type="auto"/>
            <w:vAlign w:val="center"/>
            <w:hideMark/>
          </w:tcPr>
          <w:p w14:paraId="5D23E5CF" w14:textId="77777777" w:rsidR="0074511A" w:rsidRDefault="0074511A"/>
        </w:tc>
      </w:tr>
    </w:tbl>
    <w:p w14:paraId="7A9732F2" w14:textId="77777777" w:rsidR="0074511A" w:rsidRDefault="0074511A">
      <w:pPr>
        <w:divId w:val="1537622445"/>
      </w:pPr>
    </w:p>
    <w:sectPr w:rsidR="0074511A" w:rsidSect="00D4714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BB21B" w14:textId="77777777" w:rsidR="00914C25" w:rsidRDefault="00914C25" w:rsidP="00D47142">
      <w:r>
        <w:separator/>
      </w:r>
    </w:p>
  </w:endnote>
  <w:endnote w:type="continuationSeparator" w:id="0">
    <w:p w14:paraId="5DED7765" w14:textId="77777777" w:rsidR="00914C25" w:rsidRDefault="00914C25" w:rsidP="00D4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8DE3B" w14:textId="77777777" w:rsidR="00D47142" w:rsidRDefault="00D4714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34340" w14:textId="77777777" w:rsidR="00D47142" w:rsidRDefault="00D47142" w:rsidP="00D47142">
    <w:pPr>
      <w:pStyle w:val="a6"/>
      <w:jc w:val="right"/>
    </w:pPr>
    <w:r>
      <w:fldChar w:fldCharType="begin"/>
    </w:r>
    <w:r>
      <w:instrText xml:space="preserve"> PAGE  \* MERGEFORMAT </w:instrText>
    </w:r>
    <w:r>
      <w:fldChar w:fldCharType="separate"/>
    </w:r>
    <w:r w:rsidR="000B6945">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E02DA" w14:textId="77777777" w:rsidR="00D47142" w:rsidRDefault="00D4714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38CFE4" w14:textId="77777777" w:rsidR="00914C25" w:rsidRDefault="00914C25" w:rsidP="00D47142">
      <w:r>
        <w:separator/>
      </w:r>
    </w:p>
  </w:footnote>
  <w:footnote w:type="continuationSeparator" w:id="0">
    <w:p w14:paraId="2F5CA8F9" w14:textId="77777777" w:rsidR="00914C25" w:rsidRDefault="00914C25" w:rsidP="00D471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01AD6" w14:textId="77777777" w:rsidR="00D47142" w:rsidRDefault="00D4714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B4815" w14:textId="77777777" w:rsidR="00D47142" w:rsidRDefault="00D47142">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63AB7" w14:textId="77777777" w:rsidR="00D47142" w:rsidRDefault="00D4714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142"/>
    <w:rsid w:val="000B6945"/>
    <w:rsid w:val="000D3D3D"/>
    <w:rsid w:val="0015389F"/>
    <w:rsid w:val="001F1010"/>
    <w:rsid w:val="00295250"/>
    <w:rsid w:val="00464300"/>
    <w:rsid w:val="00467A05"/>
    <w:rsid w:val="005A1D93"/>
    <w:rsid w:val="00651012"/>
    <w:rsid w:val="00705BA6"/>
    <w:rsid w:val="007129D0"/>
    <w:rsid w:val="0074511A"/>
    <w:rsid w:val="007C797B"/>
    <w:rsid w:val="008E0719"/>
    <w:rsid w:val="00914C25"/>
    <w:rsid w:val="00954C8F"/>
    <w:rsid w:val="00C97D56"/>
    <w:rsid w:val="00D47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7D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pPr>
      <w:spacing w:before="100" w:beforeAutospacing="1" w:after="100" w:afterAutospacing="1"/>
    </w:pPr>
  </w:style>
  <w:style w:type="character" w:styleId="a3">
    <w:name w:val="Strong"/>
    <w:basedOn w:val="a0"/>
    <w:uiPriority w:val="22"/>
    <w:qFormat/>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 (веб)1"/>
    <w:basedOn w:val="a"/>
    <w:uiPriority w:val="99"/>
    <w:unhideWhenUsed/>
    <w:pPr>
      <w:spacing w:before="100" w:beforeAutospacing="1" w:after="100" w:afterAutospacing="1"/>
    </w:pPr>
  </w:style>
  <w:style w:type="character" w:styleId="a3">
    <w:name w:val="Strong"/>
    <w:basedOn w:val="a0"/>
    <w:uiPriority w:val="22"/>
    <w:qFormat/>
    <w:rPr>
      <w:b/>
      <w:bCs/>
    </w:rPr>
  </w:style>
  <w:style w:type="paragraph" w:styleId="a4">
    <w:name w:val="header"/>
    <w:basedOn w:val="a"/>
    <w:link w:val="a5"/>
    <w:uiPriority w:val="99"/>
    <w:semiHidden/>
    <w:unhideWhenUsed/>
    <w:rsid w:val="00D47142"/>
    <w:pPr>
      <w:tabs>
        <w:tab w:val="center" w:pos="4677"/>
        <w:tab w:val="right" w:pos="9355"/>
      </w:tabs>
    </w:pPr>
  </w:style>
  <w:style w:type="character" w:customStyle="1" w:styleId="a5">
    <w:name w:val="Верхний колонтитул Знак"/>
    <w:basedOn w:val="a0"/>
    <w:link w:val="a4"/>
    <w:uiPriority w:val="99"/>
    <w:semiHidden/>
    <w:rsid w:val="00D47142"/>
    <w:rPr>
      <w:rFonts w:eastAsia="Times New Roman"/>
      <w:sz w:val="24"/>
      <w:szCs w:val="24"/>
    </w:rPr>
  </w:style>
  <w:style w:type="paragraph" w:styleId="a6">
    <w:name w:val="footer"/>
    <w:basedOn w:val="a"/>
    <w:link w:val="a7"/>
    <w:uiPriority w:val="99"/>
    <w:semiHidden/>
    <w:unhideWhenUsed/>
    <w:rsid w:val="00D47142"/>
    <w:pPr>
      <w:tabs>
        <w:tab w:val="center" w:pos="4677"/>
        <w:tab w:val="right" w:pos="9355"/>
      </w:tabs>
    </w:pPr>
  </w:style>
  <w:style w:type="character" w:customStyle="1" w:styleId="a7">
    <w:name w:val="Нижний колонтитул Знак"/>
    <w:basedOn w:val="a0"/>
    <w:link w:val="a6"/>
    <w:uiPriority w:val="99"/>
    <w:semiHidden/>
    <w:rsid w:val="00D4714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622445">
      <w:marLeft w:val="0"/>
      <w:marRight w:val="0"/>
      <w:marTop w:val="0"/>
      <w:marBottom w:val="0"/>
      <w:divBdr>
        <w:top w:val="none" w:sz="0" w:space="0" w:color="auto"/>
        <w:left w:val="none" w:sz="0" w:space="0" w:color="auto"/>
        <w:bottom w:val="none" w:sz="0" w:space="0" w:color="auto"/>
        <w:right w:val="none" w:sz="0" w:space="0" w:color="auto"/>
      </w:divBdr>
      <w:divsChild>
        <w:div w:id="223301121">
          <w:marLeft w:val="300"/>
          <w:marRight w:val="0"/>
          <w:marTop w:val="0"/>
          <w:marBottom w:val="0"/>
          <w:divBdr>
            <w:top w:val="none" w:sz="0" w:space="0" w:color="auto"/>
            <w:left w:val="none" w:sz="0" w:space="0" w:color="auto"/>
            <w:bottom w:val="none" w:sz="0" w:space="0" w:color="auto"/>
            <w:right w:val="none" w:sz="0" w:space="0" w:color="auto"/>
          </w:divBdr>
        </w:div>
        <w:div w:id="1450320109">
          <w:marLeft w:val="300"/>
          <w:marRight w:val="0"/>
          <w:marTop w:val="0"/>
          <w:marBottom w:val="0"/>
          <w:divBdr>
            <w:top w:val="none" w:sz="0" w:space="0" w:color="auto"/>
            <w:left w:val="none" w:sz="0" w:space="0" w:color="auto"/>
            <w:bottom w:val="none" w:sz="0" w:space="0" w:color="auto"/>
            <w:right w:val="none" w:sz="0" w:space="0" w:color="auto"/>
          </w:divBdr>
        </w:div>
        <w:div w:id="1006633197">
          <w:marLeft w:val="300"/>
          <w:marRight w:val="0"/>
          <w:marTop w:val="0"/>
          <w:marBottom w:val="0"/>
          <w:divBdr>
            <w:top w:val="none" w:sz="0" w:space="0" w:color="auto"/>
            <w:left w:val="none" w:sz="0" w:space="0" w:color="auto"/>
            <w:bottom w:val="none" w:sz="0" w:space="0" w:color="auto"/>
            <w:right w:val="none" w:sz="0" w:space="0" w:color="auto"/>
          </w:divBdr>
        </w:div>
        <w:div w:id="672149918">
          <w:marLeft w:val="300"/>
          <w:marRight w:val="0"/>
          <w:marTop w:val="0"/>
          <w:marBottom w:val="0"/>
          <w:divBdr>
            <w:top w:val="none" w:sz="0" w:space="0" w:color="auto"/>
            <w:left w:val="none" w:sz="0" w:space="0" w:color="auto"/>
            <w:bottom w:val="none" w:sz="0" w:space="0" w:color="auto"/>
            <w:right w:val="none" w:sz="0" w:space="0" w:color="auto"/>
          </w:divBdr>
        </w:div>
        <w:div w:id="1356543834">
          <w:marLeft w:val="300"/>
          <w:marRight w:val="0"/>
          <w:marTop w:val="0"/>
          <w:marBottom w:val="0"/>
          <w:divBdr>
            <w:top w:val="none" w:sz="0" w:space="0" w:color="auto"/>
            <w:left w:val="none" w:sz="0" w:space="0" w:color="auto"/>
            <w:bottom w:val="none" w:sz="0" w:space="0" w:color="auto"/>
            <w:right w:val="none" w:sz="0" w:space="0" w:color="auto"/>
          </w:divBdr>
        </w:div>
        <w:div w:id="1611469857">
          <w:marLeft w:val="300"/>
          <w:marRight w:val="0"/>
          <w:marTop w:val="0"/>
          <w:marBottom w:val="0"/>
          <w:divBdr>
            <w:top w:val="none" w:sz="0" w:space="0" w:color="auto"/>
            <w:left w:val="none" w:sz="0" w:space="0" w:color="auto"/>
            <w:bottom w:val="none" w:sz="0" w:space="0" w:color="auto"/>
            <w:right w:val="none" w:sz="0" w:space="0" w:color="auto"/>
          </w:divBdr>
        </w:div>
        <w:div w:id="1437944105">
          <w:marLeft w:val="300"/>
          <w:marRight w:val="0"/>
          <w:marTop w:val="0"/>
          <w:marBottom w:val="0"/>
          <w:divBdr>
            <w:top w:val="none" w:sz="0" w:space="0" w:color="auto"/>
            <w:left w:val="none" w:sz="0" w:space="0" w:color="auto"/>
            <w:bottom w:val="none" w:sz="0" w:space="0" w:color="auto"/>
            <w:right w:val="none" w:sz="0" w:space="0" w:color="auto"/>
          </w:divBdr>
        </w:div>
        <w:div w:id="1904366202">
          <w:marLeft w:val="300"/>
          <w:marRight w:val="0"/>
          <w:marTop w:val="0"/>
          <w:marBottom w:val="0"/>
          <w:divBdr>
            <w:top w:val="none" w:sz="0" w:space="0" w:color="auto"/>
            <w:left w:val="none" w:sz="0" w:space="0" w:color="auto"/>
            <w:bottom w:val="none" w:sz="0" w:space="0" w:color="auto"/>
            <w:right w:val="none" w:sz="0" w:space="0" w:color="auto"/>
          </w:divBdr>
        </w:div>
        <w:div w:id="1972859180">
          <w:marLeft w:val="300"/>
          <w:marRight w:val="0"/>
          <w:marTop w:val="0"/>
          <w:marBottom w:val="0"/>
          <w:divBdr>
            <w:top w:val="none" w:sz="0" w:space="0" w:color="auto"/>
            <w:left w:val="none" w:sz="0" w:space="0" w:color="auto"/>
            <w:bottom w:val="none" w:sz="0" w:space="0" w:color="auto"/>
            <w:right w:val="none" w:sz="0" w:space="0" w:color="auto"/>
          </w:divBdr>
        </w:div>
        <w:div w:id="119164606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15</Pages>
  <Words>7101</Words>
  <Characters>40481</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GUEI</Company>
  <LinksUpToDate>false</LinksUpToDate>
  <CharactersWithSpaces>47488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webadmin</dc:creator>
  <cp:lastModifiedBy>Nach_otd_po_econom</cp:lastModifiedBy>
  <cp:revision>7</cp:revision>
  <dcterms:created xsi:type="dcterms:W3CDTF">2022-04-20T07:15:00Z</dcterms:created>
  <dcterms:modified xsi:type="dcterms:W3CDTF">2022-04-20T07:44:00Z</dcterms:modified>
</cp:coreProperties>
</file>