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16574" w:type="dxa"/>
        <w:tblInd w:w="93" w:type="dxa"/>
        <w:tblLayout w:type="fixed"/>
        <w:tblLook w:val="04A0" w:firstRow="1" w:lastRow="0" w:firstColumn="1" w:lastColumn="0" w:noHBand="0" w:noVBand="1"/>
      </w:tblPr>
      <w:tblGrid>
        <w:gridCol w:w="2895"/>
        <w:gridCol w:w="2942"/>
        <w:gridCol w:w="1188"/>
        <w:gridCol w:w="1015"/>
        <w:gridCol w:w="1015"/>
        <w:gridCol w:w="1182"/>
        <w:gridCol w:w="1182"/>
        <w:gridCol w:w="1182"/>
        <w:gridCol w:w="518"/>
        <w:gridCol w:w="287"/>
        <w:gridCol w:w="3168"/>
      </w:tblGrid>
      <w:tr w:rsidR="00FC41E5" w:rsidRPr="00FC41E5" w:rsidTr="0086549C">
        <w:trPr>
          <w:trHeight w:val="302"/>
        </w:trPr>
        <w:tc>
          <w:tcPr>
            <w:tcW w:w="2895"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bookmarkStart w:id="0" w:name="_GoBack"/>
            <w:bookmarkEnd w:id="0"/>
          </w:p>
        </w:tc>
        <w:tc>
          <w:tcPr>
            <w:tcW w:w="294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8"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15"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15"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518"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87"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3168" w:type="dxa"/>
            <w:vMerge w:val="restart"/>
            <w:tcBorders>
              <w:top w:val="nil"/>
              <w:left w:val="nil"/>
              <w:bottom w:val="nil"/>
              <w:right w:val="nil"/>
            </w:tcBorders>
            <w:shd w:val="clear" w:color="auto" w:fill="auto"/>
            <w:vAlign w:val="bottom"/>
            <w:hideMark/>
          </w:tcPr>
          <w:p w:rsidR="00FC41E5" w:rsidRPr="00FC41E5" w:rsidRDefault="00FC41E5" w:rsidP="00FB0CA4">
            <w:pPr>
              <w:rPr>
                <w:color w:val="000000"/>
                <w:sz w:val="28"/>
                <w:szCs w:val="28"/>
              </w:rPr>
            </w:pPr>
          </w:p>
        </w:tc>
      </w:tr>
      <w:tr w:rsidR="00162EBE" w:rsidRPr="00FC41E5" w:rsidTr="0086549C">
        <w:trPr>
          <w:trHeight w:val="161"/>
        </w:trPr>
        <w:tc>
          <w:tcPr>
            <w:tcW w:w="2895"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94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8"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15"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15"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518"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87"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3168" w:type="dxa"/>
            <w:vMerge/>
            <w:tcBorders>
              <w:top w:val="nil"/>
              <w:left w:val="nil"/>
              <w:bottom w:val="nil"/>
              <w:right w:val="nil"/>
            </w:tcBorders>
            <w:vAlign w:val="center"/>
            <w:hideMark/>
          </w:tcPr>
          <w:p w:rsidR="00FC41E5" w:rsidRPr="00FC41E5" w:rsidRDefault="00FC41E5" w:rsidP="00FC41E5">
            <w:pPr>
              <w:rPr>
                <w:color w:val="000000"/>
                <w:sz w:val="28"/>
                <w:szCs w:val="28"/>
              </w:rPr>
            </w:pPr>
          </w:p>
        </w:tc>
      </w:tr>
      <w:tr w:rsidR="00162EBE" w:rsidRPr="00FC41E5" w:rsidTr="0086549C">
        <w:trPr>
          <w:trHeight w:val="354"/>
        </w:trPr>
        <w:tc>
          <w:tcPr>
            <w:tcW w:w="2895"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94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8"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15"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015"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1182"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518"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287" w:type="dxa"/>
            <w:tcBorders>
              <w:top w:val="nil"/>
              <w:left w:val="nil"/>
              <w:bottom w:val="nil"/>
              <w:right w:val="nil"/>
            </w:tcBorders>
            <w:shd w:val="clear" w:color="auto" w:fill="auto"/>
            <w:noWrap/>
            <w:vAlign w:val="bottom"/>
            <w:hideMark/>
          </w:tcPr>
          <w:p w:rsidR="00FC41E5" w:rsidRPr="00FC41E5" w:rsidRDefault="00FC41E5" w:rsidP="00FC41E5">
            <w:pPr>
              <w:rPr>
                <w:rFonts w:ascii="Calibri" w:hAnsi="Calibri"/>
                <w:color w:val="000000"/>
                <w:sz w:val="22"/>
                <w:szCs w:val="22"/>
              </w:rPr>
            </w:pPr>
          </w:p>
        </w:tc>
        <w:tc>
          <w:tcPr>
            <w:tcW w:w="3168" w:type="dxa"/>
            <w:vMerge/>
            <w:tcBorders>
              <w:top w:val="nil"/>
              <w:left w:val="nil"/>
              <w:bottom w:val="nil"/>
              <w:right w:val="nil"/>
            </w:tcBorders>
            <w:vAlign w:val="center"/>
            <w:hideMark/>
          </w:tcPr>
          <w:p w:rsidR="00FC41E5" w:rsidRPr="00FC41E5" w:rsidRDefault="00FC41E5" w:rsidP="00FC41E5">
            <w:pPr>
              <w:rPr>
                <w:color w:val="000000"/>
                <w:sz w:val="28"/>
                <w:szCs w:val="28"/>
              </w:rPr>
            </w:pPr>
          </w:p>
        </w:tc>
      </w:tr>
    </w:tbl>
    <w:p w:rsidR="0086549C" w:rsidRPr="0086549C" w:rsidRDefault="0086549C" w:rsidP="0086549C">
      <w:pPr>
        <w:widowControl w:val="0"/>
        <w:jc w:val="right"/>
        <w:rPr>
          <w:color w:val="000000"/>
          <w:lang w:bidi="ru-RU"/>
        </w:rPr>
      </w:pPr>
      <w:r w:rsidRPr="0086549C">
        <w:rPr>
          <w:color w:val="000000"/>
          <w:lang w:bidi="ru-RU"/>
        </w:rPr>
        <w:t>Приложение 1</w:t>
      </w:r>
    </w:p>
    <w:p w:rsidR="0086549C" w:rsidRPr="0086549C" w:rsidRDefault="0086549C" w:rsidP="0086549C">
      <w:pPr>
        <w:widowControl w:val="0"/>
        <w:jc w:val="right"/>
        <w:rPr>
          <w:color w:val="000000"/>
          <w:lang w:bidi="ru-RU"/>
        </w:rPr>
      </w:pPr>
      <w:bookmarkStart w:id="1" w:name="bookmark0"/>
      <w:r w:rsidRPr="0086549C">
        <w:rPr>
          <w:color w:val="000000"/>
          <w:lang w:bidi="ru-RU"/>
        </w:rPr>
        <w:t xml:space="preserve">к постановлению Администрации </w:t>
      </w:r>
    </w:p>
    <w:p w:rsidR="0086549C" w:rsidRPr="0086549C" w:rsidRDefault="0086549C" w:rsidP="0086549C">
      <w:pPr>
        <w:widowControl w:val="0"/>
        <w:jc w:val="right"/>
        <w:rPr>
          <w:color w:val="000000"/>
          <w:lang w:bidi="ru-RU"/>
        </w:rPr>
      </w:pPr>
      <w:r w:rsidRPr="0086549C">
        <w:rPr>
          <w:color w:val="000000"/>
          <w:lang w:bidi="ru-RU"/>
        </w:rPr>
        <w:t>района о</w:t>
      </w:r>
      <w:bookmarkEnd w:id="1"/>
      <w:r w:rsidRPr="0086549C">
        <w:rPr>
          <w:color w:val="000000"/>
          <w:lang w:bidi="ru-RU"/>
        </w:rPr>
        <w:t xml:space="preserve">т </w:t>
      </w:r>
      <w:r w:rsidR="00107123">
        <w:rPr>
          <w:color w:val="000000"/>
          <w:lang w:bidi="ru-RU"/>
        </w:rPr>
        <w:t xml:space="preserve">08.10.2021 </w:t>
      </w:r>
      <w:r w:rsidRPr="0086549C">
        <w:rPr>
          <w:color w:val="000000"/>
          <w:lang w:bidi="ru-RU"/>
        </w:rPr>
        <w:t xml:space="preserve">№ </w:t>
      </w:r>
      <w:r w:rsidR="00107123">
        <w:rPr>
          <w:color w:val="000000"/>
          <w:lang w:bidi="ru-RU"/>
        </w:rPr>
        <w:t>482</w:t>
      </w:r>
    </w:p>
    <w:p w:rsidR="0086549C" w:rsidRPr="0086549C" w:rsidRDefault="0086549C" w:rsidP="0086549C">
      <w:pPr>
        <w:widowControl w:val="0"/>
        <w:jc w:val="right"/>
        <w:rPr>
          <w:color w:val="000000"/>
          <w:lang w:bidi="ru-RU"/>
        </w:rPr>
      </w:pPr>
    </w:p>
    <w:p w:rsidR="0086549C" w:rsidRPr="0086549C" w:rsidRDefault="0086549C" w:rsidP="0086549C">
      <w:pPr>
        <w:widowControl w:val="0"/>
        <w:jc w:val="right"/>
        <w:rPr>
          <w:color w:val="000000"/>
          <w:sz w:val="22"/>
          <w:szCs w:val="22"/>
          <w:lang w:bidi="ru-RU"/>
        </w:rPr>
      </w:pPr>
      <w:r w:rsidRPr="0086549C">
        <w:rPr>
          <w:color w:val="000000"/>
          <w:sz w:val="22"/>
          <w:szCs w:val="22"/>
          <w:lang w:bidi="ru-RU"/>
        </w:rPr>
        <w:t xml:space="preserve">Основные показатели среднесрочного прогноза социально-экономического развития муниципального образования </w:t>
      </w:r>
      <w:proofErr w:type="spellStart"/>
      <w:r w:rsidRPr="0086549C">
        <w:rPr>
          <w:color w:val="000000"/>
          <w:sz w:val="22"/>
          <w:szCs w:val="22"/>
          <w:lang w:bidi="ru-RU"/>
        </w:rPr>
        <w:t>Поспелихинский</w:t>
      </w:r>
      <w:proofErr w:type="spellEnd"/>
      <w:r w:rsidRPr="0086549C">
        <w:rPr>
          <w:color w:val="000000"/>
          <w:sz w:val="22"/>
          <w:szCs w:val="22"/>
          <w:lang w:bidi="ru-RU"/>
        </w:rPr>
        <w:t xml:space="preserve"> район Алтайского</w:t>
      </w:r>
    </w:p>
    <w:p w:rsidR="0086549C" w:rsidRPr="0086549C" w:rsidRDefault="0086549C" w:rsidP="0086549C">
      <w:pPr>
        <w:widowControl w:val="0"/>
        <w:spacing w:line="244" w:lineRule="exact"/>
        <w:ind w:left="40"/>
        <w:jc w:val="center"/>
        <w:rPr>
          <w:bCs/>
          <w:iCs/>
          <w:sz w:val="22"/>
          <w:szCs w:val="22"/>
          <w:lang w:bidi="ru-RU"/>
        </w:rPr>
      </w:pPr>
      <w:r w:rsidRPr="0086549C">
        <w:rPr>
          <w:bCs/>
          <w:iCs/>
          <w:color w:val="000000"/>
          <w:sz w:val="22"/>
          <w:szCs w:val="22"/>
          <w:lang w:bidi="ru-RU"/>
        </w:rPr>
        <w:t>края на 2021 год и прогнозные периоды 2022-2024 годы</w:t>
      </w:r>
    </w:p>
    <w:tbl>
      <w:tblPr>
        <w:tblOverlap w:val="never"/>
        <w:tblW w:w="0" w:type="auto"/>
        <w:jc w:val="center"/>
        <w:tblInd w:w="426" w:type="dxa"/>
        <w:tblLayout w:type="fixed"/>
        <w:tblCellMar>
          <w:left w:w="10" w:type="dxa"/>
          <w:right w:w="10" w:type="dxa"/>
        </w:tblCellMar>
        <w:tblLook w:val="04A0" w:firstRow="1" w:lastRow="0" w:firstColumn="1" w:lastColumn="0" w:noHBand="0" w:noVBand="1"/>
      </w:tblPr>
      <w:tblGrid>
        <w:gridCol w:w="2987"/>
        <w:gridCol w:w="1094"/>
        <w:gridCol w:w="1027"/>
        <w:gridCol w:w="922"/>
        <w:gridCol w:w="917"/>
        <w:gridCol w:w="946"/>
        <w:gridCol w:w="946"/>
        <w:gridCol w:w="1027"/>
        <w:gridCol w:w="931"/>
        <w:gridCol w:w="989"/>
        <w:gridCol w:w="998"/>
        <w:gridCol w:w="960"/>
        <w:gridCol w:w="1056"/>
        <w:gridCol w:w="1104"/>
      </w:tblGrid>
      <w:tr w:rsidR="0086549C" w:rsidRPr="0086549C" w:rsidTr="0086549C">
        <w:trPr>
          <w:trHeight w:hRule="exact" w:val="725"/>
          <w:jc w:val="center"/>
        </w:trPr>
        <w:tc>
          <w:tcPr>
            <w:tcW w:w="2987" w:type="dxa"/>
            <w:vMerge w:val="restart"/>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Наименование показателя</w:t>
            </w:r>
          </w:p>
        </w:tc>
        <w:tc>
          <w:tcPr>
            <w:tcW w:w="1094" w:type="dxa"/>
            <w:vMerge w:val="restart"/>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235" w:lineRule="exact"/>
              <w:jc w:val="center"/>
              <w:rPr>
                <w:bCs/>
                <w:iCs/>
                <w:sz w:val="20"/>
                <w:szCs w:val="20"/>
                <w:lang w:bidi="ru-RU"/>
              </w:rPr>
            </w:pPr>
            <w:r w:rsidRPr="0086549C">
              <w:rPr>
                <w:bCs/>
                <w:color w:val="000000"/>
                <w:sz w:val="20"/>
                <w:szCs w:val="20"/>
                <w:shd w:val="clear" w:color="auto" w:fill="FFFFFF"/>
                <w:lang w:bidi="ru-RU"/>
              </w:rPr>
              <w:t>Единица измерения</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180"/>
              <w:rPr>
                <w:bCs/>
                <w:iCs/>
                <w:sz w:val="20"/>
                <w:szCs w:val="20"/>
                <w:lang w:bidi="ru-RU"/>
              </w:rPr>
            </w:pPr>
            <w:r w:rsidRPr="0086549C">
              <w:rPr>
                <w:bCs/>
                <w:color w:val="000000"/>
                <w:sz w:val="20"/>
                <w:szCs w:val="20"/>
                <w:shd w:val="clear" w:color="auto" w:fill="FFFFFF"/>
                <w:lang w:bidi="ru-RU"/>
              </w:rPr>
              <w:t>2019 год</w:t>
            </w:r>
          </w:p>
        </w:tc>
        <w:tc>
          <w:tcPr>
            <w:tcW w:w="922" w:type="dxa"/>
            <w:tcBorders>
              <w:top w:val="single" w:sz="4" w:space="0" w:color="auto"/>
              <w:left w:val="single" w:sz="4" w:space="0" w:color="auto"/>
            </w:tcBorders>
            <w:shd w:val="clear" w:color="auto" w:fill="FFFFFF"/>
            <w:vAlign w:val="center"/>
          </w:tcPr>
          <w:p w:rsidR="0086549C" w:rsidRPr="0086549C" w:rsidRDefault="0086549C" w:rsidP="0005001D">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2020 год</w:t>
            </w:r>
          </w:p>
        </w:tc>
        <w:tc>
          <w:tcPr>
            <w:tcW w:w="1863" w:type="dxa"/>
            <w:gridSpan w:val="2"/>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2021 год</w:t>
            </w:r>
          </w:p>
        </w:tc>
        <w:tc>
          <w:tcPr>
            <w:tcW w:w="1973" w:type="dxa"/>
            <w:gridSpan w:val="2"/>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Прогноз 2022</w:t>
            </w:r>
          </w:p>
        </w:tc>
        <w:tc>
          <w:tcPr>
            <w:tcW w:w="1920" w:type="dxa"/>
            <w:gridSpan w:val="2"/>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Прогноз 2023</w:t>
            </w:r>
          </w:p>
        </w:tc>
        <w:tc>
          <w:tcPr>
            <w:tcW w:w="1958" w:type="dxa"/>
            <w:gridSpan w:val="2"/>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Прогноз 2024</w:t>
            </w:r>
          </w:p>
        </w:tc>
        <w:tc>
          <w:tcPr>
            <w:tcW w:w="2160" w:type="dxa"/>
            <w:gridSpan w:val="2"/>
            <w:tcBorders>
              <w:top w:val="single" w:sz="4" w:space="0" w:color="auto"/>
              <w:left w:val="single" w:sz="4" w:space="0" w:color="auto"/>
              <w:righ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2024 к 2021 %</w:t>
            </w:r>
          </w:p>
        </w:tc>
      </w:tr>
      <w:tr w:rsidR="0086549C" w:rsidRPr="0086549C" w:rsidTr="0086549C">
        <w:trPr>
          <w:trHeight w:hRule="exact" w:val="418"/>
          <w:jc w:val="center"/>
        </w:trPr>
        <w:tc>
          <w:tcPr>
            <w:tcW w:w="2987" w:type="dxa"/>
            <w:vMerge/>
            <w:tcBorders>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rPr>
                <w:color w:val="000000"/>
                <w:sz w:val="20"/>
                <w:szCs w:val="20"/>
                <w:lang w:bidi="ru-RU"/>
              </w:rPr>
            </w:pPr>
          </w:p>
        </w:tc>
        <w:tc>
          <w:tcPr>
            <w:tcW w:w="1094" w:type="dxa"/>
            <w:vMerge/>
            <w:tcBorders>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rPr>
                <w:color w:val="000000"/>
                <w:sz w:val="20"/>
                <w:szCs w:val="20"/>
                <w:lang w:bidi="ru-RU"/>
              </w:rPr>
            </w:pP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отчет</w:t>
            </w:r>
          </w:p>
        </w:tc>
        <w:tc>
          <w:tcPr>
            <w:tcW w:w="922"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отчет</w:t>
            </w:r>
          </w:p>
        </w:tc>
        <w:tc>
          <w:tcPr>
            <w:tcW w:w="91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211" w:lineRule="exact"/>
              <w:rPr>
                <w:bCs/>
                <w:iCs/>
                <w:sz w:val="20"/>
                <w:szCs w:val="20"/>
                <w:lang w:bidi="ru-RU"/>
              </w:rPr>
            </w:pPr>
            <w:r w:rsidRPr="0086549C">
              <w:rPr>
                <w:bCs/>
                <w:color w:val="000000"/>
                <w:sz w:val="20"/>
                <w:szCs w:val="20"/>
                <w:shd w:val="clear" w:color="auto" w:fill="FFFFFF"/>
                <w:lang w:bidi="ru-RU"/>
              </w:rPr>
              <w:t>1 полу</w:t>
            </w:r>
            <w:r w:rsidRPr="0086549C">
              <w:rPr>
                <w:bCs/>
                <w:color w:val="000000"/>
                <w:sz w:val="20"/>
                <w:szCs w:val="20"/>
                <w:shd w:val="clear" w:color="auto" w:fill="FFFFFF"/>
                <w:lang w:bidi="ru-RU"/>
              </w:rPr>
              <w:softHyphen/>
              <w:t>годие</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оценка</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color w:val="000000"/>
                <w:sz w:val="20"/>
                <w:szCs w:val="20"/>
                <w:shd w:val="clear" w:color="auto" w:fill="FFFFFF"/>
                <w:lang w:bidi="ru-RU"/>
              </w:rPr>
              <w:t>1 вариант</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color w:val="000000"/>
                <w:sz w:val="20"/>
                <w:szCs w:val="20"/>
                <w:shd w:val="clear" w:color="auto" w:fill="FFFFFF"/>
                <w:lang w:bidi="ru-RU"/>
              </w:rPr>
              <w:t>2 вариант</w:t>
            </w:r>
          </w:p>
        </w:tc>
        <w:tc>
          <w:tcPr>
            <w:tcW w:w="931"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color w:val="000000"/>
                <w:sz w:val="20"/>
                <w:szCs w:val="20"/>
                <w:shd w:val="clear" w:color="auto" w:fill="FFFFFF"/>
                <w:lang w:bidi="ru-RU"/>
              </w:rPr>
              <w:t>1 вариант</w:t>
            </w:r>
          </w:p>
        </w:tc>
        <w:tc>
          <w:tcPr>
            <w:tcW w:w="989"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color w:val="000000"/>
                <w:sz w:val="20"/>
                <w:szCs w:val="20"/>
                <w:shd w:val="clear" w:color="auto" w:fill="FFFFFF"/>
                <w:lang w:bidi="ru-RU"/>
              </w:rPr>
              <w:t>2 вариант</w:t>
            </w:r>
          </w:p>
        </w:tc>
        <w:tc>
          <w:tcPr>
            <w:tcW w:w="998"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color w:val="000000"/>
                <w:sz w:val="20"/>
                <w:szCs w:val="20"/>
                <w:shd w:val="clear" w:color="auto" w:fill="FFFFFF"/>
                <w:lang w:bidi="ru-RU"/>
              </w:rPr>
              <w:t>1 вариант</w:t>
            </w:r>
          </w:p>
        </w:tc>
        <w:tc>
          <w:tcPr>
            <w:tcW w:w="960"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color w:val="000000"/>
                <w:sz w:val="20"/>
                <w:szCs w:val="20"/>
                <w:shd w:val="clear" w:color="auto" w:fill="FFFFFF"/>
                <w:lang w:bidi="ru-RU"/>
              </w:rPr>
              <w:t>2 вариант</w:t>
            </w:r>
          </w:p>
        </w:tc>
        <w:tc>
          <w:tcPr>
            <w:tcW w:w="105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160"/>
              <w:rPr>
                <w:bCs/>
                <w:iCs/>
                <w:sz w:val="20"/>
                <w:szCs w:val="20"/>
                <w:lang w:bidi="ru-RU"/>
              </w:rPr>
            </w:pPr>
            <w:r w:rsidRPr="0086549C">
              <w:rPr>
                <w:bCs/>
                <w:color w:val="000000"/>
                <w:sz w:val="20"/>
                <w:szCs w:val="20"/>
                <w:shd w:val="clear" w:color="auto" w:fill="FFFFFF"/>
                <w:lang w:bidi="ru-RU"/>
              </w:rPr>
              <w:t>1 вариант</w:t>
            </w:r>
          </w:p>
        </w:tc>
        <w:tc>
          <w:tcPr>
            <w:tcW w:w="1104" w:type="dxa"/>
            <w:tcBorders>
              <w:top w:val="single" w:sz="4" w:space="0" w:color="auto"/>
              <w:left w:val="single" w:sz="4" w:space="0" w:color="auto"/>
              <w:righ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160"/>
              <w:rPr>
                <w:bCs/>
                <w:iCs/>
                <w:sz w:val="20"/>
                <w:szCs w:val="20"/>
                <w:lang w:bidi="ru-RU"/>
              </w:rPr>
            </w:pPr>
            <w:r w:rsidRPr="0086549C">
              <w:rPr>
                <w:bCs/>
                <w:color w:val="000000"/>
                <w:sz w:val="20"/>
                <w:szCs w:val="20"/>
                <w:shd w:val="clear" w:color="auto" w:fill="FFFFFF"/>
                <w:lang w:bidi="ru-RU"/>
              </w:rPr>
              <w:t>2 вариант</w:t>
            </w:r>
          </w:p>
        </w:tc>
      </w:tr>
      <w:tr w:rsidR="0086549C" w:rsidRPr="0086549C" w:rsidTr="0086549C">
        <w:trPr>
          <w:trHeight w:hRule="exact" w:val="394"/>
          <w:jc w:val="center"/>
        </w:trPr>
        <w:tc>
          <w:tcPr>
            <w:tcW w:w="2987" w:type="dxa"/>
            <w:vMerge/>
            <w:tcBorders>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rPr>
                <w:color w:val="000000"/>
                <w:sz w:val="20"/>
                <w:szCs w:val="20"/>
                <w:lang w:bidi="ru-RU"/>
              </w:rPr>
            </w:pPr>
          </w:p>
        </w:tc>
        <w:tc>
          <w:tcPr>
            <w:tcW w:w="1094" w:type="dxa"/>
            <w:vMerge/>
            <w:tcBorders>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rPr>
                <w:color w:val="000000"/>
                <w:sz w:val="20"/>
                <w:szCs w:val="20"/>
                <w:lang w:bidi="ru-RU"/>
              </w:rPr>
            </w:pPr>
          </w:p>
        </w:tc>
        <w:tc>
          <w:tcPr>
            <w:tcW w:w="1027" w:type="dxa"/>
            <w:tcBorders>
              <w:top w:val="single" w:sz="4" w:space="0" w:color="auto"/>
              <w:left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c>
          <w:tcPr>
            <w:tcW w:w="922" w:type="dxa"/>
            <w:tcBorders>
              <w:top w:val="single" w:sz="4" w:space="0" w:color="auto"/>
              <w:left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c>
          <w:tcPr>
            <w:tcW w:w="917" w:type="dxa"/>
            <w:tcBorders>
              <w:top w:val="single" w:sz="4" w:space="0" w:color="auto"/>
              <w:left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c>
          <w:tcPr>
            <w:tcW w:w="946" w:type="dxa"/>
            <w:tcBorders>
              <w:top w:val="single" w:sz="4" w:space="0" w:color="auto"/>
              <w:left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c>
          <w:tcPr>
            <w:tcW w:w="946"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1"/>
              <w:widowControl w:val="0"/>
              <w:spacing w:line="144" w:lineRule="exact"/>
              <w:rPr>
                <w:bCs/>
                <w:iCs/>
                <w:sz w:val="20"/>
                <w:szCs w:val="20"/>
                <w:lang w:bidi="ru-RU"/>
              </w:rPr>
            </w:pPr>
            <w:r w:rsidRPr="0086549C">
              <w:rPr>
                <w:bCs/>
                <w:iCs/>
                <w:color w:val="000000"/>
                <w:sz w:val="20"/>
                <w:szCs w:val="20"/>
                <w:shd w:val="clear" w:color="auto" w:fill="FFFFFF"/>
                <w:lang w:bidi="ru-RU"/>
              </w:rPr>
              <w:t>Базовый</w:t>
            </w:r>
          </w:p>
          <w:p w:rsidR="0086549C" w:rsidRPr="0086549C" w:rsidRDefault="0086549C" w:rsidP="00522954">
            <w:pPr>
              <w:framePr w:w="16330" w:wrap="notBeside" w:vAnchor="text" w:hAnchor="text" w:xAlign="center" w:y="1"/>
              <w:widowControl w:val="0"/>
              <w:spacing w:line="144" w:lineRule="exact"/>
              <w:rPr>
                <w:bCs/>
                <w:iCs/>
                <w:sz w:val="20"/>
                <w:szCs w:val="20"/>
                <w:lang w:bidi="ru-RU"/>
              </w:rPr>
            </w:pPr>
            <w:r w:rsidRPr="0086549C">
              <w:rPr>
                <w:bCs/>
                <w:iCs/>
                <w:color w:val="000000"/>
                <w:sz w:val="20"/>
                <w:szCs w:val="20"/>
                <w:shd w:val="clear" w:color="auto" w:fill="FFFFFF"/>
                <w:lang w:bidi="ru-RU"/>
              </w:rPr>
              <w:t>сценарий</w:t>
            </w:r>
          </w:p>
        </w:tc>
        <w:tc>
          <w:tcPr>
            <w:tcW w:w="1027"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1"/>
              <w:widowControl w:val="0"/>
              <w:spacing w:line="144" w:lineRule="exact"/>
              <w:rPr>
                <w:bCs/>
                <w:iCs/>
                <w:sz w:val="20"/>
                <w:szCs w:val="20"/>
                <w:lang w:bidi="ru-RU"/>
              </w:rPr>
            </w:pPr>
            <w:r w:rsidRPr="0086549C">
              <w:rPr>
                <w:bCs/>
                <w:iCs/>
                <w:color w:val="000000"/>
                <w:sz w:val="20"/>
                <w:szCs w:val="20"/>
                <w:shd w:val="clear" w:color="auto" w:fill="FFFFFF"/>
                <w:lang w:bidi="ru-RU"/>
              </w:rPr>
              <w:t>Целевой</w:t>
            </w:r>
          </w:p>
          <w:p w:rsidR="0086549C" w:rsidRPr="0086549C" w:rsidRDefault="0086549C" w:rsidP="00522954">
            <w:pPr>
              <w:framePr w:w="16330" w:wrap="notBeside" w:vAnchor="text" w:hAnchor="text" w:xAlign="center" w:y="1"/>
              <w:widowControl w:val="0"/>
              <w:spacing w:line="144" w:lineRule="exact"/>
              <w:rPr>
                <w:bCs/>
                <w:iCs/>
                <w:sz w:val="20"/>
                <w:szCs w:val="20"/>
                <w:lang w:bidi="ru-RU"/>
              </w:rPr>
            </w:pPr>
            <w:r w:rsidRPr="0086549C">
              <w:rPr>
                <w:bCs/>
                <w:iCs/>
                <w:color w:val="000000"/>
                <w:sz w:val="20"/>
                <w:szCs w:val="20"/>
                <w:shd w:val="clear" w:color="auto" w:fill="FFFFFF"/>
                <w:lang w:bidi="ru-RU"/>
              </w:rPr>
              <w:t>сценарий</w:t>
            </w:r>
          </w:p>
        </w:tc>
        <w:tc>
          <w:tcPr>
            <w:tcW w:w="931"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1"/>
              <w:widowControl w:val="0"/>
              <w:spacing w:line="144" w:lineRule="exact"/>
              <w:rPr>
                <w:bCs/>
                <w:iCs/>
                <w:sz w:val="20"/>
                <w:szCs w:val="20"/>
                <w:lang w:bidi="ru-RU"/>
              </w:rPr>
            </w:pPr>
            <w:r w:rsidRPr="0086549C">
              <w:rPr>
                <w:bCs/>
                <w:iCs/>
                <w:color w:val="000000"/>
                <w:sz w:val="20"/>
                <w:szCs w:val="20"/>
                <w:shd w:val="clear" w:color="auto" w:fill="FFFFFF"/>
                <w:lang w:bidi="ru-RU"/>
              </w:rPr>
              <w:t>Базовый</w:t>
            </w:r>
          </w:p>
          <w:p w:rsidR="0086549C" w:rsidRPr="0086549C" w:rsidRDefault="0086549C" w:rsidP="00522954">
            <w:pPr>
              <w:framePr w:w="16330" w:wrap="notBeside" w:vAnchor="text" w:hAnchor="text" w:xAlign="center" w:y="1"/>
              <w:widowControl w:val="0"/>
              <w:spacing w:line="144" w:lineRule="exact"/>
              <w:rPr>
                <w:bCs/>
                <w:iCs/>
                <w:sz w:val="20"/>
                <w:szCs w:val="20"/>
                <w:lang w:bidi="ru-RU"/>
              </w:rPr>
            </w:pPr>
            <w:r w:rsidRPr="0086549C">
              <w:rPr>
                <w:bCs/>
                <w:iCs/>
                <w:color w:val="000000"/>
                <w:sz w:val="20"/>
                <w:szCs w:val="20"/>
                <w:shd w:val="clear" w:color="auto" w:fill="FFFFFF"/>
                <w:lang w:bidi="ru-RU"/>
              </w:rPr>
              <w:t>сценарий</w:t>
            </w:r>
          </w:p>
        </w:tc>
        <w:tc>
          <w:tcPr>
            <w:tcW w:w="989"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44" w:lineRule="exact"/>
              <w:jc w:val="center"/>
              <w:rPr>
                <w:bCs/>
                <w:iCs/>
                <w:sz w:val="20"/>
                <w:szCs w:val="20"/>
                <w:lang w:bidi="ru-RU"/>
              </w:rPr>
            </w:pPr>
            <w:r w:rsidRPr="0086549C">
              <w:rPr>
                <w:bCs/>
                <w:iCs/>
                <w:color w:val="000000"/>
                <w:sz w:val="20"/>
                <w:szCs w:val="20"/>
                <w:shd w:val="clear" w:color="auto" w:fill="FFFFFF"/>
                <w:lang w:bidi="ru-RU"/>
              </w:rPr>
              <w:t>Целевой</w:t>
            </w:r>
          </w:p>
          <w:p w:rsidR="0086549C" w:rsidRPr="0086549C" w:rsidRDefault="0086549C" w:rsidP="0086549C">
            <w:pPr>
              <w:framePr w:w="16330" w:wrap="notBeside" w:vAnchor="text" w:hAnchor="text" w:xAlign="center" w:y="1"/>
              <w:widowControl w:val="0"/>
              <w:spacing w:line="144" w:lineRule="exact"/>
              <w:jc w:val="center"/>
              <w:rPr>
                <w:bCs/>
                <w:iCs/>
                <w:sz w:val="20"/>
                <w:szCs w:val="20"/>
                <w:lang w:bidi="ru-RU"/>
              </w:rPr>
            </w:pPr>
            <w:r w:rsidRPr="0086549C">
              <w:rPr>
                <w:bCs/>
                <w:iCs/>
                <w:color w:val="000000"/>
                <w:sz w:val="20"/>
                <w:szCs w:val="20"/>
                <w:shd w:val="clear" w:color="auto" w:fill="FFFFFF"/>
                <w:lang w:bidi="ru-RU"/>
              </w:rPr>
              <w:t>сценарий</w:t>
            </w:r>
          </w:p>
        </w:tc>
        <w:tc>
          <w:tcPr>
            <w:tcW w:w="998"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44" w:lineRule="exact"/>
              <w:jc w:val="center"/>
              <w:rPr>
                <w:bCs/>
                <w:iCs/>
                <w:sz w:val="20"/>
                <w:szCs w:val="20"/>
                <w:lang w:bidi="ru-RU"/>
              </w:rPr>
            </w:pPr>
            <w:r w:rsidRPr="0086549C">
              <w:rPr>
                <w:bCs/>
                <w:iCs/>
                <w:color w:val="000000"/>
                <w:sz w:val="20"/>
                <w:szCs w:val="20"/>
                <w:shd w:val="clear" w:color="auto" w:fill="FFFFFF"/>
                <w:lang w:bidi="ru-RU"/>
              </w:rPr>
              <w:t>Базовый</w:t>
            </w:r>
          </w:p>
          <w:p w:rsidR="0086549C" w:rsidRPr="0086549C" w:rsidRDefault="0086549C" w:rsidP="0086549C">
            <w:pPr>
              <w:framePr w:w="16330" w:wrap="notBeside" w:vAnchor="text" w:hAnchor="text" w:xAlign="center" w:y="1"/>
              <w:widowControl w:val="0"/>
              <w:spacing w:line="144" w:lineRule="exact"/>
              <w:jc w:val="center"/>
              <w:rPr>
                <w:bCs/>
                <w:iCs/>
                <w:sz w:val="20"/>
                <w:szCs w:val="20"/>
                <w:lang w:bidi="ru-RU"/>
              </w:rPr>
            </w:pPr>
            <w:r w:rsidRPr="0086549C">
              <w:rPr>
                <w:bCs/>
                <w:iCs/>
                <w:color w:val="000000"/>
                <w:sz w:val="20"/>
                <w:szCs w:val="20"/>
                <w:shd w:val="clear" w:color="auto" w:fill="FFFFFF"/>
                <w:lang w:bidi="ru-RU"/>
              </w:rPr>
              <w:t>сценарий</w:t>
            </w:r>
          </w:p>
        </w:tc>
        <w:tc>
          <w:tcPr>
            <w:tcW w:w="960"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44" w:lineRule="exact"/>
              <w:jc w:val="center"/>
              <w:rPr>
                <w:bCs/>
                <w:iCs/>
                <w:sz w:val="20"/>
                <w:szCs w:val="20"/>
                <w:lang w:bidi="ru-RU"/>
              </w:rPr>
            </w:pPr>
            <w:r w:rsidRPr="0086549C">
              <w:rPr>
                <w:bCs/>
                <w:iCs/>
                <w:color w:val="000000"/>
                <w:sz w:val="20"/>
                <w:szCs w:val="20"/>
                <w:shd w:val="clear" w:color="auto" w:fill="FFFFFF"/>
                <w:lang w:bidi="ru-RU"/>
              </w:rPr>
              <w:t>Целевой</w:t>
            </w:r>
          </w:p>
          <w:p w:rsidR="0086549C" w:rsidRPr="0086549C" w:rsidRDefault="0086549C" w:rsidP="0086549C">
            <w:pPr>
              <w:framePr w:w="16330" w:wrap="notBeside" w:vAnchor="text" w:hAnchor="text" w:xAlign="center" w:y="1"/>
              <w:widowControl w:val="0"/>
              <w:spacing w:line="144" w:lineRule="exact"/>
              <w:ind w:left="200"/>
              <w:rPr>
                <w:bCs/>
                <w:iCs/>
                <w:sz w:val="20"/>
                <w:szCs w:val="20"/>
                <w:lang w:bidi="ru-RU"/>
              </w:rPr>
            </w:pPr>
            <w:r w:rsidRPr="0086549C">
              <w:rPr>
                <w:bCs/>
                <w:iCs/>
                <w:color w:val="000000"/>
                <w:sz w:val="20"/>
                <w:szCs w:val="20"/>
                <w:shd w:val="clear" w:color="auto" w:fill="FFFFFF"/>
                <w:lang w:bidi="ru-RU"/>
              </w:rPr>
              <w:t>сценарий</w:t>
            </w:r>
          </w:p>
        </w:tc>
        <w:tc>
          <w:tcPr>
            <w:tcW w:w="105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44" w:lineRule="exact"/>
              <w:jc w:val="center"/>
              <w:rPr>
                <w:bCs/>
                <w:iCs/>
                <w:sz w:val="20"/>
                <w:szCs w:val="20"/>
                <w:lang w:bidi="ru-RU"/>
              </w:rPr>
            </w:pPr>
            <w:r w:rsidRPr="0086549C">
              <w:rPr>
                <w:bCs/>
                <w:iCs/>
                <w:color w:val="000000"/>
                <w:sz w:val="20"/>
                <w:szCs w:val="20"/>
                <w:shd w:val="clear" w:color="auto" w:fill="FFFFFF"/>
                <w:lang w:bidi="ru-RU"/>
              </w:rPr>
              <w:t>Базовый</w:t>
            </w:r>
          </w:p>
          <w:p w:rsidR="0086549C" w:rsidRPr="0086549C" w:rsidRDefault="0086549C" w:rsidP="0086549C">
            <w:pPr>
              <w:framePr w:w="16330" w:wrap="notBeside" w:vAnchor="text" w:hAnchor="text" w:xAlign="center" w:y="1"/>
              <w:widowControl w:val="0"/>
              <w:spacing w:line="144" w:lineRule="exact"/>
              <w:jc w:val="center"/>
              <w:rPr>
                <w:bCs/>
                <w:iCs/>
                <w:sz w:val="20"/>
                <w:szCs w:val="20"/>
                <w:lang w:bidi="ru-RU"/>
              </w:rPr>
            </w:pPr>
            <w:r w:rsidRPr="0086549C">
              <w:rPr>
                <w:bCs/>
                <w:iCs/>
                <w:color w:val="000000"/>
                <w:sz w:val="20"/>
                <w:szCs w:val="20"/>
                <w:shd w:val="clear" w:color="auto" w:fill="FFFFFF"/>
                <w:lang w:bidi="ru-RU"/>
              </w:rPr>
              <w:t>сценарий</w:t>
            </w:r>
          </w:p>
        </w:tc>
        <w:tc>
          <w:tcPr>
            <w:tcW w:w="1104" w:type="dxa"/>
            <w:tcBorders>
              <w:top w:val="single" w:sz="4" w:space="0" w:color="auto"/>
              <w:left w:val="single" w:sz="4" w:space="0" w:color="auto"/>
              <w:righ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44" w:lineRule="exact"/>
              <w:jc w:val="center"/>
              <w:rPr>
                <w:bCs/>
                <w:iCs/>
                <w:sz w:val="20"/>
                <w:szCs w:val="20"/>
                <w:lang w:bidi="ru-RU"/>
              </w:rPr>
            </w:pPr>
            <w:r w:rsidRPr="0086549C">
              <w:rPr>
                <w:bCs/>
                <w:iCs/>
                <w:color w:val="000000"/>
                <w:sz w:val="20"/>
                <w:szCs w:val="20"/>
                <w:shd w:val="clear" w:color="auto" w:fill="FFFFFF"/>
                <w:lang w:bidi="ru-RU"/>
              </w:rPr>
              <w:t>Целевой</w:t>
            </w:r>
          </w:p>
          <w:p w:rsidR="0086549C" w:rsidRPr="0086549C" w:rsidRDefault="0086549C" w:rsidP="0086549C">
            <w:pPr>
              <w:framePr w:w="16330" w:wrap="notBeside" w:vAnchor="text" w:hAnchor="text" w:xAlign="center" w:y="1"/>
              <w:widowControl w:val="0"/>
              <w:spacing w:line="144" w:lineRule="exact"/>
              <w:jc w:val="center"/>
              <w:rPr>
                <w:bCs/>
                <w:iCs/>
                <w:sz w:val="20"/>
                <w:szCs w:val="20"/>
                <w:lang w:bidi="ru-RU"/>
              </w:rPr>
            </w:pPr>
            <w:r w:rsidRPr="0086549C">
              <w:rPr>
                <w:bCs/>
                <w:iCs/>
                <w:color w:val="000000"/>
                <w:sz w:val="20"/>
                <w:szCs w:val="20"/>
                <w:shd w:val="clear" w:color="auto" w:fill="FFFFFF"/>
                <w:lang w:bidi="ru-RU"/>
              </w:rPr>
              <w:t>сценарий</w:t>
            </w:r>
          </w:p>
        </w:tc>
      </w:tr>
      <w:tr w:rsidR="0086549C" w:rsidRPr="0086549C" w:rsidTr="0086549C">
        <w:trPr>
          <w:trHeight w:hRule="exact" w:val="250"/>
          <w:jc w:val="center"/>
        </w:trPr>
        <w:tc>
          <w:tcPr>
            <w:tcW w:w="298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w:t>
            </w:r>
          </w:p>
        </w:tc>
        <w:tc>
          <w:tcPr>
            <w:tcW w:w="1094"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2</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3</w:t>
            </w:r>
          </w:p>
        </w:tc>
        <w:tc>
          <w:tcPr>
            <w:tcW w:w="922"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4</w:t>
            </w:r>
          </w:p>
        </w:tc>
        <w:tc>
          <w:tcPr>
            <w:tcW w:w="91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5</w:t>
            </w:r>
          </w:p>
        </w:tc>
        <w:tc>
          <w:tcPr>
            <w:tcW w:w="94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6</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7</w:t>
            </w:r>
          </w:p>
        </w:tc>
        <w:tc>
          <w:tcPr>
            <w:tcW w:w="102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8</w:t>
            </w:r>
          </w:p>
        </w:tc>
        <w:tc>
          <w:tcPr>
            <w:tcW w:w="931"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w:t>
            </w:r>
          </w:p>
        </w:tc>
        <w:tc>
          <w:tcPr>
            <w:tcW w:w="989"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w:t>
            </w:r>
          </w:p>
        </w:tc>
        <w:tc>
          <w:tcPr>
            <w:tcW w:w="998"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11</w:t>
            </w:r>
          </w:p>
        </w:tc>
        <w:tc>
          <w:tcPr>
            <w:tcW w:w="960"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12</w:t>
            </w:r>
          </w:p>
        </w:tc>
        <w:tc>
          <w:tcPr>
            <w:tcW w:w="105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13</w:t>
            </w:r>
          </w:p>
        </w:tc>
        <w:tc>
          <w:tcPr>
            <w:tcW w:w="1104" w:type="dxa"/>
            <w:tcBorders>
              <w:top w:val="single" w:sz="4" w:space="0" w:color="auto"/>
              <w:left w:val="single" w:sz="4" w:space="0" w:color="auto"/>
              <w:righ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14</w:t>
            </w:r>
          </w:p>
        </w:tc>
      </w:tr>
      <w:tr w:rsidR="0086549C" w:rsidRPr="0086549C" w:rsidTr="0086549C">
        <w:trPr>
          <w:trHeight w:hRule="exact" w:val="245"/>
          <w:jc w:val="center"/>
        </w:trPr>
        <w:tc>
          <w:tcPr>
            <w:tcW w:w="15904" w:type="dxa"/>
            <w:gridSpan w:val="14"/>
            <w:tcBorders>
              <w:top w:val="single" w:sz="4" w:space="0" w:color="auto"/>
              <w:left w:val="single" w:sz="4" w:space="0" w:color="auto"/>
              <w:righ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Индекс потребительских цен</w:t>
            </w:r>
          </w:p>
        </w:tc>
      </w:tr>
      <w:tr w:rsidR="0086549C" w:rsidRPr="0086549C" w:rsidTr="0086549C">
        <w:trPr>
          <w:trHeight w:hRule="exact" w:val="250"/>
          <w:jc w:val="center"/>
        </w:trPr>
        <w:tc>
          <w:tcPr>
            <w:tcW w:w="298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iCs/>
                <w:color w:val="000000"/>
                <w:sz w:val="20"/>
                <w:szCs w:val="20"/>
                <w:shd w:val="clear" w:color="auto" w:fill="FFFFFF"/>
                <w:lang w:bidi="ru-RU"/>
              </w:rPr>
              <w:t>к декабрю предыдущего года</w:t>
            </w:r>
          </w:p>
        </w:tc>
        <w:tc>
          <w:tcPr>
            <w:tcW w:w="1094"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w:t>
            </w:r>
          </w:p>
        </w:tc>
        <w:tc>
          <w:tcPr>
            <w:tcW w:w="102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103,3</w:t>
            </w:r>
          </w:p>
        </w:tc>
        <w:tc>
          <w:tcPr>
            <w:tcW w:w="922"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105,4</w:t>
            </w:r>
          </w:p>
        </w:tc>
        <w:tc>
          <w:tcPr>
            <w:tcW w:w="91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105,5</w:t>
            </w:r>
          </w:p>
        </w:tc>
        <w:tc>
          <w:tcPr>
            <w:tcW w:w="94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105,5</w:t>
            </w:r>
          </w:p>
        </w:tc>
        <w:tc>
          <w:tcPr>
            <w:tcW w:w="94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103,7</w:t>
            </w:r>
          </w:p>
        </w:tc>
        <w:tc>
          <w:tcPr>
            <w:tcW w:w="102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w:t>
            </w:r>
          </w:p>
        </w:tc>
        <w:tc>
          <w:tcPr>
            <w:tcW w:w="931"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w:t>
            </w:r>
          </w:p>
        </w:tc>
        <w:tc>
          <w:tcPr>
            <w:tcW w:w="989"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w:t>
            </w:r>
          </w:p>
        </w:tc>
        <w:tc>
          <w:tcPr>
            <w:tcW w:w="998"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104,0</w:t>
            </w:r>
          </w:p>
        </w:tc>
        <w:tc>
          <w:tcPr>
            <w:tcW w:w="960"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104,0</w:t>
            </w:r>
          </w:p>
        </w:tc>
        <w:tc>
          <w:tcPr>
            <w:tcW w:w="105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112,5</w:t>
            </w:r>
          </w:p>
        </w:tc>
        <w:tc>
          <w:tcPr>
            <w:tcW w:w="1104" w:type="dxa"/>
            <w:tcBorders>
              <w:top w:val="single" w:sz="4" w:space="0" w:color="auto"/>
              <w:left w:val="single" w:sz="4" w:space="0" w:color="auto"/>
              <w:righ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112,5</w:t>
            </w:r>
          </w:p>
        </w:tc>
      </w:tr>
      <w:tr w:rsidR="0086549C" w:rsidRPr="0086549C" w:rsidTr="0086549C">
        <w:trPr>
          <w:trHeight w:hRule="exact" w:val="245"/>
          <w:jc w:val="center"/>
        </w:trPr>
        <w:tc>
          <w:tcPr>
            <w:tcW w:w="298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iCs/>
                <w:color w:val="000000"/>
                <w:sz w:val="20"/>
                <w:szCs w:val="20"/>
                <w:shd w:val="clear" w:color="auto" w:fill="FFFFFF"/>
                <w:lang w:bidi="ru-RU"/>
              </w:rPr>
              <w:t>в среднем за год</w:t>
            </w:r>
          </w:p>
        </w:tc>
        <w:tc>
          <w:tcPr>
            <w:tcW w:w="1094"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w:t>
            </w:r>
          </w:p>
        </w:tc>
        <w:tc>
          <w:tcPr>
            <w:tcW w:w="102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104,5</w:t>
            </w:r>
          </w:p>
        </w:tc>
        <w:tc>
          <w:tcPr>
            <w:tcW w:w="922"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103,5</w:t>
            </w:r>
          </w:p>
        </w:tc>
        <w:tc>
          <w:tcPr>
            <w:tcW w:w="91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106,5</w:t>
            </w:r>
          </w:p>
        </w:tc>
        <w:tc>
          <w:tcPr>
            <w:tcW w:w="94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106,5</w:t>
            </w:r>
          </w:p>
        </w:tc>
        <w:tc>
          <w:tcPr>
            <w:tcW w:w="94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103,8</w:t>
            </w:r>
          </w:p>
        </w:tc>
        <w:tc>
          <w:tcPr>
            <w:tcW w:w="102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104,2</w:t>
            </w:r>
          </w:p>
        </w:tc>
        <w:tc>
          <w:tcPr>
            <w:tcW w:w="931"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104,1</w:t>
            </w:r>
          </w:p>
        </w:tc>
        <w:tc>
          <w:tcPr>
            <w:tcW w:w="989"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w:t>
            </w:r>
          </w:p>
        </w:tc>
        <w:tc>
          <w:tcPr>
            <w:tcW w:w="998"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104,0</w:t>
            </w:r>
          </w:p>
        </w:tc>
        <w:tc>
          <w:tcPr>
            <w:tcW w:w="960"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104,0</w:t>
            </w:r>
          </w:p>
        </w:tc>
        <w:tc>
          <w:tcPr>
            <w:tcW w:w="105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112,4</w:t>
            </w:r>
          </w:p>
        </w:tc>
        <w:tc>
          <w:tcPr>
            <w:tcW w:w="1104" w:type="dxa"/>
            <w:tcBorders>
              <w:top w:val="single" w:sz="4" w:space="0" w:color="auto"/>
              <w:left w:val="single" w:sz="4" w:space="0" w:color="auto"/>
              <w:righ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112,7</w:t>
            </w:r>
          </w:p>
        </w:tc>
      </w:tr>
      <w:tr w:rsidR="0086549C" w:rsidRPr="0086549C" w:rsidTr="0086549C">
        <w:trPr>
          <w:trHeight w:hRule="exact" w:val="259"/>
          <w:jc w:val="center"/>
        </w:trPr>
        <w:tc>
          <w:tcPr>
            <w:tcW w:w="15904" w:type="dxa"/>
            <w:gridSpan w:val="14"/>
            <w:tcBorders>
              <w:top w:val="single" w:sz="4" w:space="0" w:color="auto"/>
              <w:left w:val="single" w:sz="4" w:space="0" w:color="auto"/>
              <w:right w:val="single" w:sz="4" w:space="0" w:color="auto"/>
            </w:tcBorders>
            <w:shd w:val="clear" w:color="auto" w:fill="FFFFFF"/>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Население</w:t>
            </w:r>
          </w:p>
        </w:tc>
      </w:tr>
      <w:tr w:rsidR="0086549C" w:rsidRPr="0086549C" w:rsidTr="0086549C">
        <w:trPr>
          <w:trHeight w:hRule="exact" w:val="456"/>
          <w:jc w:val="center"/>
        </w:trPr>
        <w:tc>
          <w:tcPr>
            <w:tcW w:w="2987" w:type="dxa"/>
            <w:tcBorders>
              <w:top w:val="single" w:sz="4" w:space="0" w:color="auto"/>
              <w:left w:val="single" w:sz="4" w:space="0" w:color="auto"/>
            </w:tcBorders>
            <w:shd w:val="clear" w:color="auto" w:fill="FFFFFF"/>
          </w:tcPr>
          <w:p w:rsidR="0086549C" w:rsidRPr="0086549C" w:rsidRDefault="0086549C" w:rsidP="0086549C">
            <w:pPr>
              <w:framePr w:w="16330" w:wrap="notBeside" w:vAnchor="text" w:hAnchor="text" w:xAlign="center" w:y="1"/>
              <w:widowControl w:val="0"/>
              <w:spacing w:line="235" w:lineRule="exact"/>
              <w:rPr>
                <w:bCs/>
                <w:iCs/>
                <w:sz w:val="20"/>
                <w:szCs w:val="20"/>
                <w:lang w:bidi="ru-RU"/>
              </w:rPr>
            </w:pPr>
            <w:r w:rsidRPr="0086549C">
              <w:rPr>
                <w:bCs/>
                <w:iCs/>
                <w:color w:val="000000"/>
                <w:sz w:val="20"/>
                <w:szCs w:val="20"/>
                <w:shd w:val="clear" w:color="auto" w:fill="FFFFFF"/>
                <w:lang w:bidi="ru-RU"/>
              </w:rPr>
              <w:t>Численность постоянного населения (среднегодовая)</w:t>
            </w:r>
          </w:p>
        </w:tc>
        <w:tc>
          <w:tcPr>
            <w:tcW w:w="1094"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человек</w:t>
            </w:r>
          </w:p>
        </w:tc>
        <w:tc>
          <w:tcPr>
            <w:tcW w:w="102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22695</w:t>
            </w:r>
          </w:p>
        </w:tc>
        <w:tc>
          <w:tcPr>
            <w:tcW w:w="922"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ind w:left="260"/>
              <w:rPr>
                <w:bCs/>
                <w:iCs/>
                <w:sz w:val="20"/>
                <w:szCs w:val="20"/>
                <w:lang w:bidi="ru-RU"/>
              </w:rPr>
            </w:pPr>
            <w:r w:rsidRPr="0086549C">
              <w:rPr>
                <w:bCs/>
                <w:iCs/>
                <w:color w:val="000000"/>
                <w:sz w:val="20"/>
                <w:szCs w:val="20"/>
                <w:shd w:val="clear" w:color="auto" w:fill="FFFFFF"/>
                <w:lang w:bidi="ru-RU"/>
              </w:rPr>
              <w:t>22423</w:t>
            </w:r>
          </w:p>
        </w:tc>
        <w:tc>
          <w:tcPr>
            <w:tcW w:w="91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both"/>
              <w:rPr>
                <w:bCs/>
                <w:iCs/>
                <w:sz w:val="20"/>
                <w:szCs w:val="20"/>
                <w:lang w:bidi="ru-RU"/>
              </w:rPr>
            </w:pPr>
            <w:r w:rsidRPr="0086549C">
              <w:rPr>
                <w:bCs/>
                <w:iCs/>
                <w:color w:val="000000"/>
                <w:sz w:val="20"/>
                <w:szCs w:val="20"/>
                <w:shd w:val="clear" w:color="auto" w:fill="FFFFFF"/>
                <w:lang w:bidi="ru-RU"/>
              </w:rPr>
              <w:t>22276</w:t>
            </w:r>
          </w:p>
        </w:tc>
        <w:tc>
          <w:tcPr>
            <w:tcW w:w="94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22213</w:t>
            </w:r>
          </w:p>
        </w:tc>
        <w:tc>
          <w:tcPr>
            <w:tcW w:w="94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22008</w:t>
            </w:r>
          </w:p>
        </w:tc>
        <w:tc>
          <w:tcPr>
            <w:tcW w:w="102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22013</w:t>
            </w:r>
          </w:p>
        </w:tc>
        <w:tc>
          <w:tcPr>
            <w:tcW w:w="931"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ind w:left="280"/>
              <w:rPr>
                <w:bCs/>
                <w:iCs/>
                <w:sz w:val="20"/>
                <w:szCs w:val="20"/>
                <w:lang w:bidi="ru-RU"/>
              </w:rPr>
            </w:pPr>
            <w:r w:rsidRPr="0086549C">
              <w:rPr>
                <w:bCs/>
                <w:iCs/>
                <w:color w:val="000000"/>
                <w:sz w:val="20"/>
                <w:szCs w:val="20"/>
                <w:shd w:val="clear" w:color="auto" w:fill="FFFFFF"/>
                <w:lang w:bidi="ru-RU"/>
              </w:rPr>
              <w:t>21803</w:t>
            </w:r>
          </w:p>
        </w:tc>
        <w:tc>
          <w:tcPr>
            <w:tcW w:w="989"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21825</w:t>
            </w:r>
          </w:p>
        </w:tc>
        <w:tc>
          <w:tcPr>
            <w:tcW w:w="998"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21603</w:t>
            </w:r>
          </w:p>
        </w:tc>
        <w:tc>
          <w:tcPr>
            <w:tcW w:w="960"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21640</w:t>
            </w:r>
          </w:p>
        </w:tc>
        <w:tc>
          <w:tcPr>
            <w:tcW w:w="1056"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97,3</w:t>
            </w:r>
          </w:p>
        </w:tc>
        <w:tc>
          <w:tcPr>
            <w:tcW w:w="1104" w:type="dxa"/>
            <w:tcBorders>
              <w:top w:val="single" w:sz="4" w:space="0" w:color="auto"/>
              <w:left w:val="single" w:sz="4" w:space="0" w:color="auto"/>
              <w:righ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97,4</w:t>
            </w:r>
          </w:p>
        </w:tc>
      </w:tr>
      <w:tr w:rsidR="0086549C" w:rsidRPr="0086549C" w:rsidTr="0086549C">
        <w:trPr>
          <w:trHeight w:hRule="exact" w:val="259"/>
          <w:jc w:val="center"/>
        </w:trPr>
        <w:tc>
          <w:tcPr>
            <w:tcW w:w="15904" w:type="dxa"/>
            <w:gridSpan w:val="14"/>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Промышленное производство</w:t>
            </w:r>
          </w:p>
        </w:tc>
      </w:tr>
      <w:tr w:rsidR="0086549C" w:rsidRPr="0086549C" w:rsidTr="0086549C">
        <w:trPr>
          <w:trHeight w:hRule="exact" w:val="1050"/>
          <w:jc w:val="center"/>
        </w:trPr>
        <w:tc>
          <w:tcPr>
            <w:tcW w:w="298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235" w:lineRule="exact"/>
              <w:rPr>
                <w:bCs/>
                <w:iCs/>
                <w:sz w:val="20"/>
                <w:szCs w:val="20"/>
                <w:lang w:bidi="ru-RU"/>
              </w:rPr>
            </w:pPr>
            <w:r w:rsidRPr="0086549C">
              <w:rPr>
                <w:bCs/>
                <w:iCs/>
                <w:color w:val="000000"/>
                <w:sz w:val="20"/>
                <w:szCs w:val="20"/>
                <w:shd w:val="clear" w:color="auto" w:fill="FFFFFF"/>
                <w:lang w:bidi="ru-RU"/>
              </w:rPr>
              <w:t>Объем отгруженных товаров (работ, услуг) в сфере производства промышленной продукции по кругу крупных и средних организаций</w:t>
            </w:r>
          </w:p>
        </w:tc>
        <w:tc>
          <w:tcPr>
            <w:tcW w:w="1094"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235" w:lineRule="exact"/>
              <w:jc w:val="center"/>
              <w:rPr>
                <w:bCs/>
                <w:iCs/>
                <w:sz w:val="20"/>
                <w:szCs w:val="20"/>
                <w:lang w:bidi="ru-RU"/>
              </w:rPr>
            </w:pPr>
            <w:r w:rsidRPr="0086549C">
              <w:rPr>
                <w:bCs/>
                <w:iCs/>
                <w:color w:val="000000"/>
                <w:sz w:val="20"/>
                <w:szCs w:val="20"/>
                <w:shd w:val="clear" w:color="auto" w:fill="FFFFFF"/>
                <w:lang w:bidi="ru-RU"/>
              </w:rPr>
              <w:t>в</w:t>
            </w:r>
          </w:p>
          <w:p w:rsidR="0086549C" w:rsidRPr="0086549C" w:rsidRDefault="0086549C" w:rsidP="0086549C">
            <w:pPr>
              <w:framePr w:w="16330" w:wrap="notBeside" w:vAnchor="text" w:hAnchor="text" w:xAlign="center" w:y="1"/>
              <w:widowControl w:val="0"/>
              <w:spacing w:line="235" w:lineRule="exact"/>
              <w:ind w:left="220" w:hanging="220"/>
              <w:rPr>
                <w:bCs/>
                <w:iCs/>
                <w:sz w:val="20"/>
                <w:szCs w:val="20"/>
                <w:lang w:bidi="ru-RU"/>
              </w:rPr>
            </w:pPr>
            <w:r w:rsidRPr="0086549C">
              <w:rPr>
                <w:bCs/>
                <w:iCs/>
                <w:color w:val="000000"/>
                <w:sz w:val="20"/>
                <w:szCs w:val="20"/>
                <w:shd w:val="clear" w:color="auto" w:fill="FFFFFF"/>
                <w:lang w:bidi="ru-RU"/>
              </w:rPr>
              <w:t>действующи</w:t>
            </w:r>
            <w:r w:rsidR="00522954">
              <w:rPr>
                <w:bCs/>
                <w:iCs/>
                <w:color w:val="000000"/>
                <w:sz w:val="20"/>
                <w:szCs w:val="20"/>
                <w:shd w:val="clear" w:color="auto" w:fill="FFFFFF"/>
                <w:lang w:bidi="ru-RU"/>
              </w:rPr>
              <w:t xml:space="preserve">х </w:t>
            </w:r>
            <w:proofErr w:type="gramStart"/>
            <w:r w:rsidR="00522954">
              <w:rPr>
                <w:bCs/>
                <w:iCs/>
                <w:color w:val="000000"/>
                <w:sz w:val="20"/>
                <w:szCs w:val="20"/>
                <w:shd w:val="clear" w:color="auto" w:fill="FFFFFF"/>
                <w:lang w:bidi="ru-RU"/>
              </w:rPr>
              <w:t>ценах</w:t>
            </w:r>
            <w:proofErr w:type="gramEnd"/>
            <w:r w:rsidR="00522954">
              <w:rPr>
                <w:bCs/>
                <w:iCs/>
                <w:color w:val="000000"/>
                <w:sz w:val="20"/>
                <w:szCs w:val="20"/>
                <w:shd w:val="clear" w:color="auto" w:fill="FFFFFF"/>
                <w:lang w:bidi="ru-RU"/>
              </w:rPr>
              <w:t>, млн. руб.</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1416,9</w:t>
            </w:r>
          </w:p>
        </w:tc>
        <w:tc>
          <w:tcPr>
            <w:tcW w:w="922"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260"/>
              <w:rPr>
                <w:bCs/>
                <w:iCs/>
                <w:sz w:val="20"/>
                <w:szCs w:val="20"/>
                <w:lang w:bidi="ru-RU"/>
              </w:rPr>
            </w:pPr>
            <w:r w:rsidRPr="0086549C">
              <w:rPr>
                <w:bCs/>
                <w:iCs/>
                <w:color w:val="000000"/>
                <w:sz w:val="20"/>
                <w:szCs w:val="20"/>
                <w:shd w:val="clear" w:color="auto" w:fill="FFFFFF"/>
                <w:lang w:bidi="ru-RU"/>
              </w:rPr>
              <w:t>1632,1</w:t>
            </w:r>
          </w:p>
        </w:tc>
        <w:tc>
          <w:tcPr>
            <w:tcW w:w="91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896</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260"/>
              <w:rPr>
                <w:bCs/>
                <w:iCs/>
                <w:sz w:val="20"/>
                <w:szCs w:val="20"/>
                <w:lang w:bidi="ru-RU"/>
              </w:rPr>
            </w:pPr>
            <w:r w:rsidRPr="0086549C">
              <w:rPr>
                <w:bCs/>
                <w:iCs/>
                <w:color w:val="000000"/>
                <w:sz w:val="20"/>
                <w:szCs w:val="20"/>
                <w:shd w:val="clear" w:color="auto" w:fill="FFFFFF"/>
                <w:lang w:bidi="ru-RU"/>
              </w:rPr>
              <w:t>1755,4</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280"/>
              <w:rPr>
                <w:bCs/>
                <w:iCs/>
                <w:sz w:val="20"/>
                <w:szCs w:val="20"/>
                <w:lang w:bidi="ru-RU"/>
              </w:rPr>
            </w:pPr>
            <w:r w:rsidRPr="0086549C">
              <w:rPr>
                <w:bCs/>
                <w:iCs/>
                <w:color w:val="000000"/>
                <w:sz w:val="20"/>
                <w:szCs w:val="20"/>
                <w:shd w:val="clear" w:color="auto" w:fill="FFFFFF"/>
                <w:lang w:bidi="ru-RU"/>
              </w:rPr>
              <w:t>1801,6</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1809,1</w:t>
            </w:r>
          </w:p>
        </w:tc>
        <w:tc>
          <w:tcPr>
            <w:tcW w:w="931"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280"/>
              <w:rPr>
                <w:bCs/>
                <w:iCs/>
                <w:sz w:val="20"/>
                <w:szCs w:val="20"/>
                <w:lang w:bidi="ru-RU"/>
              </w:rPr>
            </w:pPr>
            <w:r w:rsidRPr="0086549C">
              <w:rPr>
                <w:bCs/>
                <w:iCs/>
                <w:color w:val="000000"/>
                <w:sz w:val="20"/>
                <w:szCs w:val="20"/>
                <w:shd w:val="clear" w:color="auto" w:fill="FFFFFF"/>
                <w:lang w:bidi="ru-RU"/>
              </w:rPr>
              <w:t>1874,4</w:t>
            </w:r>
          </w:p>
        </w:tc>
        <w:tc>
          <w:tcPr>
            <w:tcW w:w="989"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1888,2</w:t>
            </w:r>
          </w:p>
        </w:tc>
        <w:tc>
          <w:tcPr>
            <w:tcW w:w="998"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1959</w:t>
            </w:r>
          </w:p>
        </w:tc>
        <w:tc>
          <w:tcPr>
            <w:tcW w:w="960"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1983,2</w:t>
            </w:r>
          </w:p>
        </w:tc>
        <w:tc>
          <w:tcPr>
            <w:tcW w:w="1056" w:type="dxa"/>
            <w:tcBorders>
              <w:top w:val="single" w:sz="4" w:space="0" w:color="auto"/>
              <w:left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c>
          <w:tcPr>
            <w:tcW w:w="1104" w:type="dxa"/>
            <w:tcBorders>
              <w:top w:val="single" w:sz="4" w:space="0" w:color="auto"/>
              <w:left w:val="single" w:sz="4" w:space="0" w:color="auto"/>
              <w:right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r>
      <w:tr w:rsidR="0086549C" w:rsidRPr="0086549C" w:rsidTr="00522954">
        <w:trPr>
          <w:trHeight w:hRule="exact" w:val="691"/>
          <w:jc w:val="center"/>
        </w:trPr>
        <w:tc>
          <w:tcPr>
            <w:tcW w:w="2987"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iCs/>
                <w:color w:val="000000"/>
                <w:sz w:val="20"/>
                <w:szCs w:val="20"/>
                <w:shd w:val="clear" w:color="auto" w:fill="FFFFFF"/>
                <w:lang w:bidi="ru-RU"/>
              </w:rPr>
              <w:t xml:space="preserve">индекс промышленного производства </w:t>
            </w:r>
            <w:proofErr w:type="gramStart"/>
            <w:r w:rsidRPr="0086549C">
              <w:rPr>
                <w:bCs/>
                <w:iCs/>
                <w:color w:val="000000"/>
                <w:sz w:val="20"/>
                <w:szCs w:val="20"/>
                <w:shd w:val="clear" w:color="auto" w:fill="FFFFFF"/>
                <w:lang w:bidi="ru-RU"/>
              </w:rPr>
              <w:t>к</w:t>
            </w:r>
            <w:proofErr w:type="gramEnd"/>
          </w:p>
          <w:p w:rsidR="0086549C" w:rsidRPr="0086549C" w:rsidRDefault="0086549C" w:rsidP="0086549C">
            <w:pPr>
              <w:framePr w:w="16330" w:wrap="notBeside" w:vAnchor="text" w:hAnchor="text" w:xAlign="center" w:y="1"/>
              <w:widowControl w:val="0"/>
              <w:spacing w:line="188" w:lineRule="exact"/>
              <w:rPr>
                <w:bCs/>
                <w:iCs/>
                <w:sz w:val="20"/>
                <w:szCs w:val="20"/>
                <w:lang w:bidi="ru-RU"/>
              </w:rPr>
            </w:pPr>
            <w:r w:rsidRPr="0086549C">
              <w:rPr>
                <w:bCs/>
                <w:iCs/>
                <w:color w:val="000000"/>
                <w:sz w:val="20"/>
                <w:szCs w:val="20"/>
                <w:shd w:val="clear" w:color="auto" w:fill="FFFFFF"/>
                <w:lang w:bidi="ru-RU"/>
              </w:rPr>
              <w:t>предыдущему году</w:t>
            </w:r>
          </w:p>
        </w:tc>
        <w:tc>
          <w:tcPr>
            <w:tcW w:w="1094"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119,3</w:t>
            </w:r>
          </w:p>
        </w:tc>
        <w:tc>
          <w:tcPr>
            <w:tcW w:w="922"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119</w:t>
            </w:r>
          </w:p>
        </w:tc>
        <w:tc>
          <w:tcPr>
            <w:tcW w:w="91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78,9</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96</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100,4</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101</w:t>
            </w:r>
          </w:p>
        </w:tc>
        <w:tc>
          <w:tcPr>
            <w:tcW w:w="931"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100,7</w:t>
            </w:r>
          </w:p>
        </w:tc>
        <w:tc>
          <w:tcPr>
            <w:tcW w:w="989"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101,3</w:t>
            </w:r>
          </w:p>
        </w:tc>
        <w:tc>
          <w:tcPr>
            <w:tcW w:w="998"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101</w:t>
            </w:r>
          </w:p>
        </w:tc>
        <w:tc>
          <w:tcPr>
            <w:tcW w:w="960"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101,6</w:t>
            </w:r>
          </w:p>
        </w:tc>
        <w:tc>
          <w:tcPr>
            <w:tcW w:w="105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105,2</w:t>
            </w:r>
          </w:p>
        </w:tc>
        <w:tc>
          <w:tcPr>
            <w:tcW w:w="1104" w:type="dxa"/>
            <w:tcBorders>
              <w:top w:val="single" w:sz="4" w:space="0" w:color="auto"/>
              <w:left w:val="single" w:sz="4" w:space="0" w:color="auto"/>
              <w:righ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105,8</w:t>
            </w:r>
          </w:p>
        </w:tc>
      </w:tr>
      <w:tr w:rsidR="0086549C" w:rsidRPr="0086549C" w:rsidTr="0086549C">
        <w:trPr>
          <w:trHeight w:hRule="exact" w:val="198"/>
          <w:jc w:val="center"/>
        </w:trPr>
        <w:tc>
          <w:tcPr>
            <w:tcW w:w="15904" w:type="dxa"/>
            <w:gridSpan w:val="14"/>
            <w:tcBorders>
              <w:top w:val="single" w:sz="4" w:space="0" w:color="auto"/>
              <w:left w:val="single" w:sz="4" w:space="0" w:color="auto"/>
              <w:righ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proofErr w:type="gramStart"/>
            <w:r w:rsidRPr="0086549C">
              <w:rPr>
                <w:bCs/>
                <w:color w:val="000000"/>
                <w:sz w:val="20"/>
                <w:szCs w:val="20"/>
                <w:shd w:val="clear" w:color="auto" w:fill="FFFFFF"/>
                <w:lang w:bidi="ru-RU"/>
              </w:rPr>
              <w:t>Сельское</w:t>
            </w:r>
            <w:proofErr w:type="gramEnd"/>
            <w:r w:rsidRPr="0086549C">
              <w:rPr>
                <w:bCs/>
                <w:color w:val="000000"/>
                <w:sz w:val="20"/>
                <w:szCs w:val="20"/>
                <w:shd w:val="clear" w:color="auto" w:fill="FFFFFF"/>
                <w:lang w:bidi="ru-RU"/>
              </w:rPr>
              <w:t xml:space="preserve"> хозяйства</w:t>
            </w:r>
          </w:p>
        </w:tc>
      </w:tr>
      <w:tr w:rsidR="0086549C" w:rsidRPr="0086549C" w:rsidTr="0086549C">
        <w:trPr>
          <w:trHeight w:hRule="exact" w:val="868"/>
          <w:jc w:val="center"/>
        </w:trPr>
        <w:tc>
          <w:tcPr>
            <w:tcW w:w="298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235" w:lineRule="exact"/>
              <w:jc w:val="both"/>
              <w:rPr>
                <w:bCs/>
                <w:iCs/>
                <w:sz w:val="20"/>
                <w:szCs w:val="20"/>
                <w:lang w:bidi="ru-RU"/>
              </w:rPr>
            </w:pPr>
            <w:r w:rsidRPr="0086549C">
              <w:rPr>
                <w:bCs/>
                <w:iCs/>
                <w:color w:val="000000"/>
                <w:sz w:val="20"/>
                <w:szCs w:val="20"/>
                <w:shd w:val="clear" w:color="auto" w:fill="FFFFFF"/>
                <w:lang w:bidi="ru-RU"/>
              </w:rPr>
              <w:t>Объем продукции сельского хозяйства во всех категориях хозяйств</w:t>
            </w:r>
          </w:p>
        </w:tc>
        <w:tc>
          <w:tcPr>
            <w:tcW w:w="1094" w:type="dxa"/>
            <w:tcBorders>
              <w:top w:val="single" w:sz="4" w:space="0" w:color="auto"/>
              <w:lef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235" w:lineRule="exact"/>
              <w:jc w:val="center"/>
              <w:rPr>
                <w:bCs/>
                <w:iCs/>
                <w:sz w:val="20"/>
                <w:szCs w:val="20"/>
                <w:lang w:bidi="ru-RU"/>
              </w:rPr>
            </w:pPr>
            <w:r w:rsidRPr="0086549C">
              <w:rPr>
                <w:bCs/>
                <w:iCs/>
                <w:color w:val="000000"/>
                <w:sz w:val="20"/>
                <w:szCs w:val="20"/>
                <w:shd w:val="clear" w:color="auto" w:fill="FFFFFF"/>
                <w:lang w:bidi="ru-RU"/>
              </w:rPr>
              <w:t>в</w:t>
            </w:r>
          </w:p>
          <w:p w:rsidR="0086549C" w:rsidRPr="0086549C" w:rsidRDefault="0086549C" w:rsidP="0086549C">
            <w:pPr>
              <w:framePr w:w="16330" w:wrap="notBeside" w:vAnchor="text" w:hAnchor="text" w:xAlign="center" w:y="1"/>
              <w:widowControl w:val="0"/>
              <w:spacing w:line="235" w:lineRule="exact"/>
              <w:jc w:val="center"/>
              <w:rPr>
                <w:bCs/>
                <w:iCs/>
                <w:sz w:val="20"/>
                <w:szCs w:val="20"/>
                <w:lang w:bidi="ru-RU"/>
              </w:rPr>
            </w:pPr>
            <w:r w:rsidRPr="0086549C">
              <w:rPr>
                <w:bCs/>
                <w:iCs/>
                <w:color w:val="000000"/>
                <w:sz w:val="20"/>
                <w:szCs w:val="20"/>
                <w:shd w:val="clear" w:color="auto" w:fill="FFFFFF"/>
                <w:lang w:bidi="ru-RU"/>
              </w:rPr>
              <w:t xml:space="preserve">действующих </w:t>
            </w:r>
            <w:proofErr w:type="gramStart"/>
            <w:r w:rsidRPr="0086549C">
              <w:rPr>
                <w:bCs/>
                <w:iCs/>
                <w:color w:val="000000"/>
                <w:sz w:val="20"/>
                <w:szCs w:val="20"/>
                <w:shd w:val="clear" w:color="auto" w:fill="FFFFFF"/>
                <w:lang w:bidi="ru-RU"/>
              </w:rPr>
              <w:t>ценах</w:t>
            </w:r>
            <w:proofErr w:type="gramEnd"/>
            <w:r w:rsidRPr="0086549C">
              <w:rPr>
                <w:bCs/>
                <w:iCs/>
                <w:color w:val="000000"/>
                <w:sz w:val="20"/>
                <w:szCs w:val="20"/>
                <w:shd w:val="clear" w:color="auto" w:fill="FFFFFF"/>
                <w:lang w:bidi="ru-RU"/>
              </w:rPr>
              <w:t>, млн</w:t>
            </w:r>
            <w:r w:rsidRPr="0086549C">
              <w:rPr>
                <w:color w:val="000000"/>
                <w:sz w:val="20"/>
                <w:szCs w:val="20"/>
                <w:shd w:val="clear" w:color="auto" w:fill="FFFFFF"/>
                <w:lang w:bidi="ru-RU"/>
              </w:rPr>
              <w:t>.</w:t>
            </w:r>
          </w:p>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ру</w:t>
            </w:r>
            <w:r w:rsidRPr="0086549C">
              <w:rPr>
                <w:color w:val="000000"/>
                <w:sz w:val="20"/>
                <w:szCs w:val="20"/>
                <w:shd w:val="clear" w:color="auto" w:fill="FFFFFF"/>
                <w:lang w:bidi="ru-RU"/>
              </w:rPr>
              <w:t>блей</w:t>
            </w:r>
            <w:r w:rsidRPr="0086549C">
              <w:rPr>
                <w:bCs/>
                <w:iCs/>
                <w:color w:val="000000"/>
                <w:sz w:val="20"/>
                <w:szCs w:val="20"/>
                <w:shd w:val="clear" w:color="auto" w:fill="FFFFFF"/>
                <w:lang w:bidi="ru-RU"/>
              </w:rPr>
              <w:t>.</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3576,9</w:t>
            </w:r>
          </w:p>
        </w:tc>
        <w:tc>
          <w:tcPr>
            <w:tcW w:w="922"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3060</w:t>
            </w:r>
          </w:p>
        </w:tc>
        <w:tc>
          <w:tcPr>
            <w:tcW w:w="91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both"/>
              <w:rPr>
                <w:bCs/>
                <w:iCs/>
                <w:sz w:val="20"/>
                <w:szCs w:val="20"/>
                <w:lang w:bidi="ru-RU"/>
              </w:rPr>
            </w:pPr>
            <w:r w:rsidRPr="0086549C">
              <w:rPr>
                <w:bCs/>
                <w:iCs/>
                <w:color w:val="000000"/>
                <w:sz w:val="20"/>
                <w:szCs w:val="20"/>
                <w:shd w:val="clear" w:color="auto" w:fill="FFFFFF"/>
                <w:lang w:bidi="ru-RU"/>
              </w:rPr>
              <w:t>1421,8</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260"/>
              <w:rPr>
                <w:bCs/>
                <w:iCs/>
                <w:sz w:val="20"/>
                <w:szCs w:val="20"/>
                <w:lang w:bidi="ru-RU"/>
              </w:rPr>
            </w:pPr>
            <w:r w:rsidRPr="0086549C">
              <w:rPr>
                <w:bCs/>
                <w:iCs/>
                <w:color w:val="000000"/>
                <w:sz w:val="20"/>
                <w:szCs w:val="20"/>
                <w:shd w:val="clear" w:color="auto" w:fill="FFFFFF"/>
                <w:lang w:bidi="ru-RU"/>
              </w:rPr>
              <w:t>3482,9</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280"/>
              <w:rPr>
                <w:bCs/>
                <w:iCs/>
                <w:sz w:val="20"/>
                <w:szCs w:val="20"/>
                <w:lang w:bidi="ru-RU"/>
              </w:rPr>
            </w:pPr>
            <w:r w:rsidRPr="0086549C">
              <w:rPr>
                <w:bCs/>
                <w:iCs/>
                <w:color w:val="000000"/>
                <w:sz w:val="20"/>
                <w:szCs w:val="20"/>
                <w:shd w:val="clear" w:color="auto" w:fill="FFFFFF"/>
                <w:lang w:bidi="ru-RU"/>
              </w:rPr>
              <w:t>3519,9</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3534,9</w:t>
            </w:r>
          </w:p>
        </w:tc>
        <w:tc>
          <w:tcPr>
            <w:tcW w:w="931"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280"/>
              <w:rPr>
                <w:bCs/>
                <w:iCs/>
                <w:sz w:val="20"/>
                <w:szCs w:val="20"/>
                <w:lang w:bidi="ru-RU"/>
              </w:rPr>
            </w:pPr>
            <w:r w:rsidRPr="0086549C">
              <w:rPr>
                <w:bCs/>
                <w:iCs/>
                <w:color w:val="000000"/>
                <w:sz w:val="20"/>
                <w:szCs w:val="20"/>
                <w:shd w:val="clear" w:color="auto" w:fill="FFFFFF"/>
                <w:lang w:bidi="ru-RU"/>
              </w:rPr>
              <w:t>3631,4</w:t>
            </w:r>
          </w:p>
        </w:tc>
        <w:tc>
          <w:tcPr>
            <w:tcW w:w="989"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3643,1</w:t>
            </w:r>
          </w:p>
        </w:tc>
        <w:tc>
          <w:tcPr>
            <w:tcW w:w="998"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3772,6</w:t>
            </w:r>
          </w:p>
        </w:tc>
        <w:tc>
          <w:tcPr>
            <w:tcW w:w="960"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ind w:left="280"/>
              <w:rPr>
                <w:bCs/>
                <w:iCs/>
                <w:sz w:val="20"/>
                <w:szCs w:val="20"/>
                <w:lang w:bidi="ru-RU"/>
              </w:rPr>
            </w:pPr>
            <w:r w:rsidRPr="0086549C">
              <w:rPr>
                <w:bCs/>
                <w:iCs/>
                <w:color w:val="000000"/>
                <w:sz w:val="20"/>
                <w:szCs w:val="20"/>
                <w:shd w:val="clear" w:color="auto" w:fill="FFFFFF"/>
                <w:lang w:bidi="ru-RU"/>
              </w:rPr>
              <w:t>3781,5</w:t>
            </w:r>
          </w:p>
        </w:tc>
        <w:tc>
          <w:tcPr>
            <w:tcW w:w="1056" w:type="dxa"/>
            <w:tcBorders>
              <w:top w:val="single" w:sz="4" w:space="0" w:color="auto"/>
              <w:left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c>
          <w:tcPr>
            <w:tcW w:w="1104" w:type="dxa"/>
            <w:tcBorders>
              <w:top w:val="single" w:sz="4" w:space="0" w:color="auto"/>
              <w:left w:val="single" w:sz="4" w:space="0" w:color="auto"/>
              <w:right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r>
      <w:tr w:rsidR="0086549C" w:rsidRPr="0086549C" w:rsidTr="0086549C">
        <w:trPr>
          <w:trHeight w:hRule="exact" w:val="413"/>
          <w:jc w:val="center"/>
        </w:trPr>
        <w:tc>
          <w:tcPr>
            <w:tcW w:w="2987" w:type="dxa"/>
            <w:tcBorders>
              <w:top w:val="single" w:sz="4" w:space="0" w:color="auto"/>
              <w:left w:val="single" w:sz="4" w:space="0" w:color="auto"/>
            </w:tcBorders>
            <w:shd w:val="clear" w:color="auto" w:fill="FFFFFF"/>
          </w:tcPr>
          <w:p w:rsidR="0086549C" w:rsidRPr="0086549C" w:rsidRDefault="0086549C" w:rsidP="0086549C">
            <w:pPr>
              <w:framePr w:w="16330" w:wrap="notBeside" w:vAnchor="text" w:hAnchor="text" w:xAlign="center" w:y="1"/>
              <w:widowControl w:val="0"/>
              <w:spacing w:line="235" w:lineRule="exact"/>
              <w:rPr>
                <w:bCs/>
                <w:iCs/>
                <w:sz w:val="20"/>
                <w:szCs w:val="20"/>
                <w:lang w:bidi="ru-RU"/>
              </w:rPr>
            </w:pPr>
            <w:r w:rsidRPr="0086549C">
              <w:rPr>
                <w:bCs/>
                <w:iCs/>
                <w:color w:val="000000"/>
                <w:sz w:val="20"/>
                <w:szCs w:val="20"/>
                <w:shd w:val="clear" w:color="auto" w:fill="FFFFFF"/>
                <w:lang w:bidi="ru-RU"/>
              </w:rPr>
              <w:t>Индекс физического объема к предыдущему году</w:t>
            </w:r>
          </w:p>
        </w:tc>
        <w:tc>
          <w:tcPr>
            <w:tcW w:w="1094"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102,6</w:t>
            </w:r>
          </w:p>
        </w:tc>
        <w:tc>
          <w:tcPr>
            <w:tcW w:w="922"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83,06</w:t>
            </w:r>
          </w:p>
        </w:tc>
        <w:tc>
          <w:tcPr>
            <w:tcW w:w="91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109,3</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105</w:t>
            </w:r>
          </w:p>
        </w:tc>
        <w:tc>
          <w:tcPr>
            <w:tcW w:w="94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98,5</w:t>
            </w:r>
          </w:p>
        </w:tc>
        <w:tc>
          <w:tcPr>
            <w:tcW w:w="1027"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99</w:t>
            </w:r>
          </w:p>
        </w:tc>
        <w:tc>
          <w:tcPr>
            <w:tcW w:w="931"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99,2</w:t>
            </w:r>
          </w:p>
        </w:tc>
        <w:tc>
          <w:tcPr>
            <w:tcW w:w="989"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99,4</w:t>
            </w:r>
          </w:p>
        </w:tc>
        <w:tc>
          <w:tcPr>
            <w:tcW w:w="998"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99,7</w:t>
            </w:r>
          </w:p>
        </w:tc>
        <w:tc>
          <w:tcPr>
            <w:tcW w:w="960"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100</w:t>
            </w:r>
          </w:p>
        </w:tc>
        <w:tc>
          <w:tcPr>
            <w:tcW w:w="1056" w:type="dxa"/>
            <w:tcBorders>
              <w:top w:val="single" w:sz="4" w:space="0" w:color="auto"/>
              <w:lef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95,0</w:t>
            </w:r>
          </w:p>
        </w:tc>
        <w:tc>
          <w:tcPr>
            <w:tcW w:w="1104" w:type="dxa"/>
            <w:tcBorders>
              <w:top w:val="single" w:sz="4" w:space="0" w:color="auto"/>
              <w:left w:val="single" w:sz="4" w:space="0" w:color="auto"/>
              <w:right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95,2</w:t>
            </w:r>
          </w:p>
        </w:tc>
      </w:tr>
      <w:tr w:rsidR="0086549C" w:rsidRPr="0086549C" w:rsidTr="0086549C">
        <w:trPr>
          <w:trHeight w:hRule="exact" w:val="276"/>
          <w:jc w:val="center"/>
        </w:trPr>
        <w:tc>
          <w:tcPr>
            <w:tcW w:w="15904" w:type="dxa"/>
            <w:gridSpan w:val="14"/>
            <w:tcBorders>
              <w:top w:val="single" w:sz="4" w:space="0" w:color="auto"/>
              <w:left w:val="single" w:sz="4" w:space="0" w:color="auto"/>
              <w:right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color w:val="000000"/>
                <w:sz w:val="20"/>
                <w:szCs w:val="20"/>
                <w:shd w:val="clear" w:color="auto" w:fill="FFFFFF"/>
                <w:lang w:bidi="ru-RU"/>
              </w:rPr>
              <w:t>Инвестиции</w:t>
            </w:r>
          </w:p>
        </w:tc>
      </w:tr>
      <w:tr w:rsidR="0086549C" w:rsidRPr="0086549C" w:rsidTr="0086549C">
        <w:trPr>
          <w:trHeight w:hRule="exact" w:val="1243"/>
          <w:jc w:val="center"/>
        </w:trPr>
        <w:tc>
          <w:tcPr>
            <w:tcW w:w="2987" w:type="dxa"/>
            <w:tcBorders>
              <w:top w:val="single" w:sz="4" w:space="0" w:color="auto"/>
              <w:left w:val="single" w:sz="4" w:space="0" w:color="auto"/>
              <w:bottom w:val="single" w:sz="4" w:space="0" w:color="auto"/>
            </w:tcBorders>
            <w:shd w:val="clear" w:color="auto" w:fill="FFFFFF"/>
            <w:vAlign w:val="bottom"/>
          </w:tcPr>
          <w:p w:rsidR="0086549C" w:rsidRPr="0086549C" w:rsidRDefault="0086549C" w:rsidP="0086549C">
            <w:pPr>
              <w:framePr w:w="16330" w:wrap="notBeside" w:vAnchor="text" w:hAnchor="text" w:xAlign="center" w:y="1"/>
              <w:widowControl w:val="0"/>
              <w:spacing w:line="235" w:lineRule="exact"/>
              <w:rPr>
                <w:bCs/>
                <w:iCs/>
                <w:sz w:val="20"/>
                <w:szCs w:val="20"/>
                <w:lang w:bidi="ru-RU"/>
              </w:rPr>
            </w:pPr>
            <w:r w:rsidRPr="0086549C">
              <w:rPr>
                <w:bCs/>
                <w:iCs/>
                <w:color w:val="000000"/>
                <w:sz w:val="20"/>
                <w:szCs w:val="20"/>
                <w:shd w:val="clear" w:color="auto" w:fill="FFFFFF"/>
                <w:lang w:bidi="ru-RU"/>
              </w:rPr>
              <w:t>Инвестиции в основной капитал (без субъектов малого предпринимательства и инвестиций, не наблюдаемых прямыми статистическими методами)</w:t>
            </w:r>
          </w:p>
        </w:tc>
        <w:tc>
          <w:tcPr>
            <w:tcW w:w="1094"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235" w:lineRule="exact"/>
              <w:jc w:val="center"/>
              <w:rPr>
                <w:bCs/>
                <w:iCs/>
                <w:sz w:val="20"/>
                <w:szCs w:val="20"/>
                <w:lang w:bidi="ru-RU"/>
              </w:rPr>
            </w:pPr>
            <w:r w:rsidRPr="0086549C">
              <w:rPr>
                <w:bCs/>
                <w:iCs/>
                <w:color w:val="000000"/>
                <w:sz w:val="20"/>
                <w:szCs w:val="20"/>
                <w:shd w:val="clear" w:color="auto" w:fill="FFFFFF"/>
                <w:lang w:bidi="ru-RU"/>
              </w:rPr>
              <w:t>в</w:t>
            </w:r>
          </w:p>
          <w:p w:rsidR="0086549C" w:rsidRPr="0086549C" w:rsidRDefault="0086549C" w:rsidP="0086549C">
            <w:pPr>
              <w:framePr w:w="16330" w:wrap="notBeside" w:vAnchor="text" w:hAnchor="text" w:xAlign="center" w:y="1"/>
              <w:widowControl w:val="0"/>
              <w:spacing w:line="235" w:lineRule="exact"/>
              <w:ind w:left="220" w:hanging="220"/>
              <w:rPr>
                <w:bCs/>
                <w:iCs/>
                <w:sz w:val="20"/>
                <w:szCs w:val="20"/>
                <w:lang w:bidi="ru-RU"/>
              </w:rPr>
            </w:pPr>
            <w:r w:rsidRPr="0086549C">
              <w:rPr>
                <w:bCs/>
                <w:iCs/>
                <w:color w:val="000000"/>
                <w:sz w:val="20"/>
                <w:szCs w:val="20"/>
                <w:shd w:val="clear" w:color="auto" w:fill="FFFFFF"/>
                <w:lang w:bidi="ru-RU"/>
              </w:rPr>
              <w:t xml:space="preserve">действующих </w:t>
            </w:r>
            <w:proofErr w:type="gramStart"/>
            <w:r w:rsidRPr="0086549C">
              <w:rPr>
                <w:bCs/>
                <w:iCs/>
                <w:color w:val="000000"/>
                <w:sz w:val="20"/>
                <w:szCs w:val="20"/>
                <w:shd w:val="clear" w:color="auto" w:fill="FFFFFF"/>
                <w:lang w:bidi="ru-RU"/>
              </w:rPr>
              <w:t>ценах</w:t>
            </w:r>
            <w:proofErr w:type="gramEnd"/>
            <w:r w:rsidRPr="0086549C">
              <w:rPr>
                <w:bCs/>
                <w:iCs/>
                <w:color w:val="000000"/>
                <w:sz w:val="20"/>
                <w:szCs w:val="20"/>
                <w:shd w:val="clear" w:color="auto" w:fill="FFFFFF"/>
                <w:lang w:bidi="ru-RU"/>
              </w:rPr>
              <w:t>, млн. руб</w:t>
            </w:r>
            <w:r w:rsidR="00522954">
              <w:rPr>
                <w:bCs/>
                <w:iCs/>
                <w:color w:val="000000"/>
                <w:sz w:val="20"/>
                <w:szCs w:val="20"/>
                <w:shd w:val="clear" w:color="auto" w:fill="FFFFFF"/>
                <w:lang w:bidi="ru-RU"/>
              </w:rPr>
              <w:t>.</w:t>
            </w:r>
          </w:p>
        </w:tc>
        <w:tc>
          <w:tcPr>
            <w:tcW w:w="1027"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611,9</w:t>
            </w:r>
          </w:p>
        </w:tc>
        <w:tc>
          <w:tcPr>
            <w:tcW w:w="922"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876,6</w:t>
            </w:r>
          </w:p>
        </w:tc>
        <w:tc>
          <w:tcPr>
            <w:tcW w:w="917"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377,2</w:t>
            </w:r>
          </w:p>
        </w:tc>
        <w:tc>
          <w:tcPr>
            <w:tcW w:w="946"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950</w:t>
            </w:r>
          </w:p>
        </w:tc>
        <w:tc>
          <w:tcPr>
            <w:tcW w:w="946"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850</w:t>
            </w:r>
          </w:p>
        </w:tc>
        <w:tc>
          <w:tcPr>
            <w:tcW w:w="1027"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891,8</w:t>
            </w:r>
          </w:p>
        </w:tc>
        <w:tc>
          <w:tcPr>
            <w:tcW w:w="931"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891,3</w:t>
            </w:r>
          </w:p>
        </w:tc>
        <w:tc>
          <w:tcPr>
            <w:tcW w:w="989"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935,8</w:t>
            </w:r>
          </w:p>
        </w:tc>
        <w:tc>
          <w:tcPr>
            <w:tcW w:w="998"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941</w:t>
            </w:r>
          </w:p>
        </w:tc>
        <w:tc>
          <w:tcPr>
            <w:tcW w:w="960"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86549C">
            <w:pPr>
              <w:framePr w:w="16330" w:wrap="notBeside" w:vAnchor="text" w:hAnchor="text" w:xAlign="center" w:y="1"/>
              <w:widowControl w:val="0"/>
              <w:spacing w:line="188" w:lineRule="exact"/>
              <w:jc w:val="center"/>
              <w:rPr>
                <w:bCs/>
                <w:iCs/>
                <w:sz w:val="20"/>
                <w:szCs w:val="20"/>
                <w:lang w:bidi="ru-RU"/>
              </w:rPr>
            </w:pPr>
            <w:r w:rsidRPr="0086549C">
              <w:rPr>
                <w:bCs/>
                <w:iCs/>
                <w:color w:val="000000"/>
                <w:sz w:val="20"/>
                <w:szCs w:val="20"/>
                <w:shd w:val="clear" w:color="auto" w:fill="FFFFFF"/>
                <w:lang w:bidi="ru-RU"/>
              </w:rPr>
              <w:t>991,5</w:t>
            </w:r>
          </w:p>
        </w:tc>
        <w:tc>
          <w:tcPr>
            <w:tcW w:w="1056" w:type="dxa"/>
            <w:tcBorders>
              <w:top w:val="single" w:sz="4" w:space="0" w:color="auto"/>
              <w:left w:val="single" w:sz="4" w:space="0" w:color="auto"/>
              <w:bottom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c>
          <w:tcPr>
            <w:tcW w:w="1104" w:type="dxa"/>
            <w:tcBorders>
              <w:top w:val="single" w:sz="4" w:space="0" w:color="auto"/>
              <w:left w:val="single" w:sz="4" w:space="0" w:color="auto"/>
              <w:bottom w:val="single" w:sz="4" w:space="0" w:color="auto"/>
              <w:right w:val="single" w:sz="4" w:space="0" w:color="auto"/>
            </w:tcBorders>
            <w:shd w:val="clear" w:color="auto" w:fill="FFFFFF"/>
          </w:tcPr>
          <w:p w:rsidR="0086549C" w:rsidRPr="0086549C" w:rsidRDefault="0086549C" w:rsidP="0086549C">
            <w:pPr>
              <w:framePr w:w="16330" w:wrap="notBeside" w:vAnchor="text" w:hAnchor="text" w:xAlign="center" w:y="1"/>
              <w:widowControl w:val="0"/>
              <w:rPr>
                <w:color w:val="000000"/>
                <w:sz w:val="20"/>
                <w:szCs w:val="20"/>
                <w:lang w:bidi="ru-RU"/>
              </w:rPr>
            </w:pPr>
          </w:p>
        </w:tc>
      </w:tr>
    </w:tbl>
    <w:p w:rsidR="0086549C" w:rsidRPr="0086549C" w:rsidRDefault="0086549C" w:rsidP="0086549C">
      <w:pPr>
        <w:framePr w:w="16330" w:wrap="notBeside" w:vAnchor="text" w:hAnchor="text" w:xAlign="center" w:y="1"/>
        <w:widowControl w:val="0"/>
        <w:rPr>
          <w:color w:val="000000"/>
          <w:sz w:val="2"/>
          <w:szCs w:val="2"/>
          <w:lang w:bidi="ru-RU"/>
        </w:rPr>
      </w:pPr>
    </w:p>
    <w:p w:rsidR="0086549C" w:rsidRPr="0086549C" w:rsidRDefault="0086549C" w:rsidP="0086549C">
      <w:pPr>
        <w:widowControl w:val="0"/>
        <w:rPr>
          <w:color w:val="000000"/>
          <w:sz w:val="2"/>
          <w:szCs w:val="2"/>
          <w:lang w:bidi="ru-RU"/>
        </w:rPr>
      </w:pPr>
    </w:p>
    <w:tbl>
      <w:tblPr>
        <w:tblOverlap w:val="never"/>
        <w:tblW w:w="0" w:type="auto"/>
        <w:jc w:val="center"/>
        <w:tblInd w:w="284" w:type="dxa"/>
        <w:tblLayout w:type="fixed"/>
        <w:tblCellMar>
          <w:left w:w="10" w:type="dxa"/>
          <w:right w:w="10" w:type="dxa"/>
        </w:tblCellMar>
        <w:tblLook w:val="04A0" w:firstRow="1" w:lastRow="0" w:firstColumn="1" w:lastColumn="0" w:noHBand="0" w:noVBand="1"/>
      </w:tblPr>
      <w:tblGrid>
        <w:gridCol w:w="3129"/>
        <w:gridCol w:w="1094"/>
        <w:gridCol w:w="1027"/>
        <w:gridCol w:w="922"/>
        <w:gridCol w:w="917"/>
        <w:gridCol w:w="946"/>
        <w:gridCol w:w="946"/>
        <w:gridCol w:w="1027"/>
        <w:gridCol w:w="931"/>
        <w:gridCol w:w="989"/>
        <w:gridCol w:w="998"/>
        <w:gridCol w:w="960"/>
        <w:gridCol w:w="1056"/>
        <w:gridCol w:w="1104"/>
      </w:tblGrid>
      <w:tr w:rsidR="0086549C" w:rsidRPr="00522954" w:rsidTr="00522954">
        <w:trPr>
          <w:trHeight w:hRule="exact" w:val="509"/>
          <w:jc w:val="center"/>
        </w:trPr>
        <w:tc>
          <w:tcPr>
            <w:tcW w:w="3129" w:type="dxa"/>
            <w:tcBorders>
              <w:top w:val="single" w:sz="4" w:space="0" w:color="auto"/>
              <w:left w:val="single" w:sz="4" w:space="0" w:color="auto"/>
            </w:tcBorders>
            <w:shd w:val="clear" w:color="auto" w:fill="FFFFFF"/>
          </w:tcPr>
          <w:p w:rsidR="0086549C" w:rsidRPr="0086549C" w:rsidRDefault="0086549C" w:rsidP="00522954">
            <w:pPr>
              <w:framePr w:w="16330" w:wrap="notBeside" w:vAnchor="text" w:hAnchor="text" w:xAlign="center" w:y="577"/>
              <w:widowControl w:val="0"/>
              <w:spacing w:line="235" w:lineRule="exact"/>
              <w:rPr>
                <w:bCs/>
                <w:iCs/>
                <w:sz w:val="22"/>
                <w:szCs w:val="22"/>
                <w:lang w:bidi="ru-RU"/>
              </w:rPr>
            </w:pPr>
            <w:r w:rsidRPr="00522954">
              <w:rPr>
                <w:bCs/>
                <w:iCs/>
                <w:color w:val="000000"/>
                <w:sz w:val="17"/>
                <w:szCs w:val="17"/>
                <w:shd w:val="clear" w:color="auto" w:fill="FFFFFF"/>
                <w:lang w:bidi="ru-RU"/>
              </w:rPr>
              <w:lastRenderedPageBreak/>
              <w:t>Индекс физического объема к предыдущему году</w:t>
            </w:r>
          </w:p>
        </w:tc>
        <w:tc>
          <w:tcPr>
            <w:tcW w:w="1094"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106,6</w:t>
            </w:r>
          </w:p>
        </w:tc>
        <w:tc>
          <w:tcPr>
            <w:tcW w:w="922"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140,2</w:t>
            </w:r>
          </w:p>
        </w:tc>
        <w:tc>
          <w:tcPr>
            <w:tcW w:w="91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153,9</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102,7</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85</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89,3</w:t>
            </w:r>
          </w:p>
        </w:tc>
        <w:tc>
          <w:tcPr>
            <w:tcW w:w="931"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99,4</w:t>
            </w:r>
          </w:p>
        </w:tc>
        <w:tc>
          <w:tcPr>
            <w:tcW w:w="98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100</w:t>
            </w:r>
          </w:p>
        </w:tc>
        <w:tc>
          <w:tcPr>
            <w:tcW w:w="998"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100,1</w:t>
            </w:r>
          </w:p>
        </w:tc>
        <w:tc>
          <w:tcPr>
            <w:tcW w:w="960"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101,2</w:t>
            </w:r>
          </w:p>
        </w:tc>
        <w:tc>
          <w:tcPr>
            <w:tcW w:w="105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97,5</w:t>
            </w:r>
          </w:p>
        </w:tc>
        <w:tc>
          <w:tcPr>
            <w:tcW w:w="1104" w:type="dxa"/>
            <w:tcBorders>
              <w:top w:val="single" w:sz="4" w:space="0" w:color="auto"/>
              <w:left w:val="single" w:sz="4" w:space="0" w:color="auto"/>
              <w:righ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98,5</w:t>
            </w:r>
          </w:p>
        </w:tc>
      </w:tr>
      <w:tr w:rsidR="0086549C" w:rsidRPr="0086549C" w:rsidTr="00522954">
        <w:trPr>
          <w:trHeight w:hRule="exact" w:val="264"/>
          <w:jc w:val="center"/>
        </w:trPr>
        <w:tc>
          <w:tcPr>
            <w:tcW w:w="16046" w:type="dxa"/>
            <w:gridSpan w:val="14"/>
            <w:tcBorders>
              <w:top w:val="single" w:sz="4" w:space="0" w:color="auto"/>
              <w:left w:val="single" w:sz="4" w:space="0" w:color="auto"/>
              <w:righ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color w:val="000000"/>
                <w:sz w:val="17"/>
                <w:szCs w:val="17"/>
                <w:shd w:val="clear" w:color="auto" w:fill="FFFFFF"/>
                <w:lang w:bidi="ru-RU"/>
              </w:rPr>
              <w:t>Торговля и услуги населению</w:t>
            </w:r>
          </w:p>
        </w:tc>
      </w:tr>
      <w:tr w:rsidR="0086549C" w:rsidRPr="00522954" w:rsidTr="00522954">
        <w:trPr>
          <w:trHeight w:hRule="exact" w:val="936"/>
          <w:jc w:val="center"/>
        </w:trPr>
        <w:tc>
          <w:tcPr>
            <w:tcW w:w="312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after="80" w:line="188" w:lineRule="exact"/>
              <w:jc w:val="both"/>
              <w:rPr>
                <w:bCs/>
                <w:iCs/>
                <w:sz w:val="22"/>
                <w:szCs w:val="22"/>
                <w:lang w:bidi="ru-RU"/>
              </w:rPr>
            </w:pPr>
            <w:proofErr w:type="gramStart"/>
            <w:r w:rsidRPr="00522954">
              <w:rPr>
                <w:bCs/>
                <w:iCs/>
                <w:color w:val="000000"/>
                <w:sz w:val="17"/>
                <w:szCs w:val="17"/>
                <w:shd w:val="clear" w:color="auto" w:fill="FFFFFF"/>
                <w:lang w:bidi="ru-RU"/>
              </w:rPr>
              <w:t>Оборот розничной торговли (не полный</w:t>
            </w:r>
            <w:proofErr w:type="gramEnd"/>
          </w:p>
          <w:p w:rsidR="0086549C" w:rsidRPr="0086549C" w:rsidRDefault="0086549C" w:rsidP="00522954">
            <w:pPr>
              <w:framePr w:w="16330" w:wrap="notBeside" w:vAnchor="text" w:hAnchor="text" w:xAlign="center" w:y="577"/>
              <w:widowControl w:val="0"/>
              <w:spacing w:before="80" w:line="188" w:lineRule="exact"/>
              <w:jc w:val="both"/>
              <w:rPr>
                <w:bCs/>
                <w:iCs/>
                <w:sz w:val="22"/>
                <w:szCs w:val="22"/>
                <w:lang w:bidi="ru-RU"/>
              </w:rPr>
            </w:pPr>
            <w:r w:rsidRPr="00522954">
              <w:rPr>
                <w:bCs/>
                <w:iCs/>
                <w:color w:val="000000"/>
                <w:sz w:val="17"/>
                <w:szCs w:val="17"/>
                <w:shd w:val="clear" w:color="auto" w:fill="FFFFFF"/>
                <w:vertAlign w:val="superscript"/>
                <w:lang w:bidi="ru-RU"/>
              </w:rPr>
              <w:t>к</w:t>
            </w:r>
            <w:r w:rsidRPr="00522954">
              <w:rPr>
                <w:bCs/>
                <w:iCs/>
                <w:color w:val="000000"/>
                <w:sz w:val="17"/>
                <w:szCs w:val="17"/>
                <w:shd w:val="clear" w:color="auto" w:fill="FFFFFF"/>
                <w:lang w:bidi="ru-RU"/>
              </w:rPr>
              <w:t>ру</w:t>
            </w:r>
            <w:r w:rsidRPr="00522954">
              <w:rPr>
                <w:bCs/>
                <w:iCs/>
                <w:color w:val="000000"/>
                <w:sz w:val="17"/>
                <w:szCs w:val="17"/>
                <w:shd w:val="clear" w:color="auto" w:fill="FFFFFF"/>
                <w:vertAlign w:val="superscript"/>
                <w:lang w:bidi="ru-RU"/>
              </w:rPr>
              <w:t>г)</w:t>
            </w:r>
          </w:p>
        </w:tc>
        <w:tc>
          <w:tcPr>
            <w:tcW w:w="1094"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235" w:lineRule="exact"/>
              <w:jc w:val="center"/>
              <w:rPr>
                <w:bCs/>
                <w:iCs/>
                <w:sz w:val="22"/>
                <w:szCs w:val="22"/>
                <w:lang w:bidi="ru-RU"/>
              </w:rPr>
            </w:pPr>
            <w:r w:rsidRPr="00522954">
              <w:rPr>
                <w:bCs/>
                <w:iCs/>
                <w:color w:val="000000"/>
                <w:sz w:val="17"/>
                <w:szCs w:val="17"/>
                <w:shd w:val="clear" w:color="auto" w:fill="FFFFFF"/>
                <w:lang w:bidi="ru-RU"/>
              </w:rPr>
              <w:t>в</w:t>
            </w:r>
          </w:p>
          <w:p w:rsidR="0086549C" w:rsidRPr="0086549C" w:rsidRDefault="0086549C" w:rsidP="00522954">
            <w:pPr>
              <w:framePr w:w="16330" w:wrap="notBeside" w:vAnchor="text" w:hAnchor="text" w:xAlign="center" w:y="577"/>
              <w:widowControl w:val="0"/>
              <w:spacing w:line="235" w:lineRule="exact"/>
              <w:rPr>
                <w:bCs/>
                <w:iCs/>
                <w:sz w:val="22"/>
                <w:szCs w:val="22"/>
                <w:lang w:bidi="ru-RU"/>
              </w:rPr>
            </w:pPr>
            <w:r w:rsidRPr="00522954">
              <w:rPr>
                <w:bCs/>
                <w:iCs/>
                <w:color w:val="000000"/>
                <w:sz w:val="17"/>
                <w:szCs w:val="17"/>
                <w:shd w:val="clear" w:color="auto" w:fill="FFFFFF"/>
                <w:lang w:bidi="ru-RU"/>
              </w:rPr>
              <w:t xml:space="preserve">действующих </w:t>
            </w:r>
            <w:proofErr w:type="gramStart"/>
            <w:r w:rsidRPr="00522954">
              <w:rPr>
                <w:bCs/>
                <w:iCs/>
                <w:color w:val="000000"/>
                <w:sz w:val="17"/>
                <w:szCs w:val="17"/>
                <w:shd w:val="clear" w:color="auto" w:fill="FFFFFF"/>
                <w:lang w:bidi="ru-RU"/>
              </w:rPr>
              <w:t>ценах</w:t>
            </w:r>
            <w:proofErr w:type="gramEnd"/>
            <w:r w:rsidRPr="00522954">
              <w:rPr>
                <w:bCs/>
                <w:iCs/>
                <w:color w:val="000000"/>
                <w:sz w:val="17"/>
                <w:szCs w:val="17"/>
                <w:shd w:val="clear" w:color="auto" w:fill="FFFFFF"/>
                <w:lang w:bidi="ru-RU"/>
              </w:rPr>
              <w:t>, млн. рублей</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40"/>
              <w:rPr>
                <w:bCs/>
                <w:iCs/>
                <w:sz w:val="22"/>
                <w:szCs w:val="22"/>
                <w:lang w:bidi="ru-RU"/>
              </w:rPr>
            </w:pPr>
            <w:r w:rsidRPr="00522954">
              <w:rPr>
                <w:bCs/>
                <w:iCs/>
                <w:color w:val="000000"/>
                <w:sz w:val="17"/>
                <w:szCs w:val="17"/>
                <w:shd w:val="clear" w:color="auto" w:fill="FFFFFF"/>
                <w:lang w:bidi="ru-RU"/>
              </w:rPr>
              <w:t>1460,73</w:t>
            </w:r>
          </w:p>
        </w:tc>
        <w:tc>
          <w:tcPr>
            <w:tcW w:w="922"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60"/>
              <w:rPr>
                <w:bCs/>
                <w:iCs/>
                <w:sz w:val="22"/>
                <w:szCs w:val="22"/>
                <w:lang w:bidi="ru-RU"/>
              </w:rPr>
            </w:pPr>
            <w:r w:rsidRPr="00522954">
              <w:rPr>
                <w:bCs/>
                <w:iCs/>
                <w:color w:val="000000"/>
                <w:sz w:val="17"/>
                <w:szCs w:val="17"/>
                <w:shd w:val="clear" w:color="auto" w:fill="FFFFFF"/>
                <w:lang w:bidi="ru-RU"/>
              </w:rPr>
              <w:t>1617,3</w:t>
            </w:r>
          </w:p>
        </w:tc>
        <w:tc>
          <w:tcPr>
            <w:tcW w:w="91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845,5</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1779</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80"/>
              <w:rPr>
                <w:bCs/>
                <w:iCs/>
                <w:sz w:val="22"/>
                <w:szCs w:val="22"/>
                <w:lang w:bidi="ru-RU"/>
              </w:rPr>
            </w:pPr>
            <w:r w:rsidRPr="00522954">
              <w:rPr>
                <w:bCs/>
                <w:iCs/>
                <w:color w:val="000000"/>
                <w:sz w:val="17"/>
                <w:szCs w:val="17"/>
                <w:shd w:val="clear" w:color="auto" w:fill="FFFFFF"/>
                <w:lang w:bidi="ru-RU"/>
              </w:rPr>
              <w:t>1814,6</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1825,6</w:t>
            </w:r>
          </w:p>
        </w:tc>
        <w:tc>
          <w:tcPr>
            <w:tcW w:w="931"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80"/>
              <w:rPr>
                <w:bCs/>
                <w:iCs/>
                <w:sz w:val="22"/>
                <w:szCs w:val="22"/>
                <w:lang w:bidi="ru-RU"/>
              </w:rPr>
            </w:pPr>
            <w:r w:rsidRPr="00522954">
              <w:rPr>
                <w:bCs/>
                <w:iCs/>
                <w:color w:val="000000"/>
                <w:sz w:val="17"/>
                <w:szCs w:val="17"/>
                <w:shd w:val="clear" w:color="auto" w:fill="FFFFFF"/>
                <w:lang w:bidi="ru-RU"/>
              </w:rPr>
              <w:t>1854,5</w:t>
            </w:r>
          </w:p>
        </w:tc>
        <w:tc>
          <w:tcPr>
            <w:tcW w:w="98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1874,6</w:t>
            </w:r>
          </w:p>
        </w:tc>
        <w:tc>
          <w:tcPr>
            <w:tcW w:w="998"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1900,9</w:t>
            </w:r>
          </w:p>
        </w:tc>
        <w:tc>
          <w:tcPr>
            <w:tcW w:w="960"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1930,8</w:t>
            </w:r>
          </w:p>
        </w:tc>
        <w:tc>
          <w:tcPr>
            <w:tcW w:w="1056" w:type="dxa"/>
            <w:tcBorders>
              <w:top w:val="single" w:sz="4" w:space="0" w:color="auto"/>
              <w:left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c>
          <w:tcPr>
            <w:tcW w:w="1104" w:type="dxa"/>
            <w:tcBorders>
              <w:top w:val="single" w:sz="4" w:space="0" w:color="auto"/>
              <w:left w:val="single" w:sz="4" w:space="0" w:color="auto"/>
              <w:right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r>
      <w:tr w:rsidR="0086549C" w:rsidRPr="00522954" w:rsidTr="00522954">
        <w:trPr>
          <w:trHeight w:hRule="exact" w:val="509"/>
          <w:jc w:val="center"/>
        </w:trPr>
        <w:tc>
          <w:tcPr>
            <w:tcW w:w="3129"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235" w:lineRule="exact"/>
              <w:jc w:val="both"/>
              <w:rPr>
                <w:bCs/>
                <w:iCs/>
                <w:sz w:val="22"/>
                <w:szCs w:val="22"/>
                <w:lang w:bidi="ru-RU"/>
              </w:rPr>
            </w:pPr>
            <w:r w:rsidRPr="00522954">
              <w:rPr>
                <w:bCs/>
                <w:iCs/>
                <w:color w:val="000000"/>
                <w:sz w:val="17"/>
                <w:szCs w:val="17"/>
                <w:shd w:val="clear" w:color="auto" w:fill="FFFFFF"/>
                <w:lang w:bidi="ru-RU"/>
              </w:rPr>
              <w:t xml:space="preserve">Темп роста оборота розничной торговли, </w:t>
            </w:r>
            <w:proofErr w:type="gramStart"/>
            <w:r w:rsidRPr="00522954">
              <w:rPr>
                <w:bCs/>
                <w:iCs/>
                <w:color w:val="000000"/>
                <w:sz w:val="17"/>
                <w:szCs w:val="17"/>
                <w:shd w:val="clear" w:color="auto" w:fill="FFFFFF"/>
                <w:lang w:bidi="ru-RU"/>
              </w:rPr>
              <w:t>в</w:t>
            </w:r>
            <w:proofErr w:type="gramEnd"/>
            <w:r w:rsidRPr="00522954">
              <w:rPr>
                <w:bCs/>
                <w:iCs/>
                <w:color w:val="000000"/>
                <w:sz w:val="17"/>
                <w:szCs w:val="17"/>
                <w:shd w:val="clear" w:color="auto" w:fill="FFFFFF"/>
                <w:lang w:bidi="ru-RU"/>
              </w:rPr>
              <w:t xml:space="preserve"> % </w:t>
            </w:r>
            <w:proofErr w:type="gramStart"/>
            <w:r w:rsidRPr="00522954">
              <w:rPr>
                <w:bCs/>
                <w:iCs/>
                <w:color w:val="000000"/>
                <w:sz w:val="17"/>
                <w:szCs w:val="17"/>
                <w:shd w:val="clear" w:color="auto" w:fill="FFFFFF"/>
                <w:lang w:bidi="ru-RU"/>
              </w:rPr>
              <w:t>к</w:t>
            </w:r>
            <w:proofErr w:type="gramEnd"/>
            <w:r w:rsidRPr="00522954">
              <w:rPr>
                <w:bCs/>
                <w:iCs/>
                <w:color w:val="000000"/>
                <w:sz w:val="17"/>
                <w:szCs w:val="17"/>
                <w:shd w:val="clear" w:color="auto" w:fill="FFFFFF"/>
                <w:lang w:bidi="ru-RU"/>
              </w:rPr>
              <w:t xml:space="preserve"> предыдущему году</w:t>
            </w:r>
          </w:p>
        </w:tc>
        <w:tc>
          <w:tcPr>
            <w:tcW w:w="1094"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128,6</w:t>
            </w:r>
          </w:p>
        </w:tc>
        <w:tc>
          <w:tcPr>
            <w:tcW w:w="922"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110,8</w:t>
            </w:r>
          </w:p>
        </w:tc>
        <w:tc>
          <w:tcPr>
            <w:tcW w:w="91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116</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110</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102,6</w:t>
            </w:r>
          </w:p>
        </w:tc>
        <w:tc>
          <w:tcPr>
            <w:tcW w:w="931"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102,2</w:t>
            </w:r>
          </w:p>
        </w:tc>
        <w:tc>
          <w:tcPr>
            <w:tcW w:w="98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102,7</w:t>
            </w:r>
          </w:p>
        </w:tc>
        <w:tc>
          <w:tcPr>
            <w:tcW w:w="998"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102,5</w:t>
            </w:r>
          </w:p>
        </w:tc>
        <w:tc>
          <w:tcPr>
            <w:tcW w:w="960"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103</w:t>
            </w:r>
          </w:p>
        </w:tc>
        <w:tc>
          <w:tcPr>
            <w:tcW w:w="105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106,9</w:t>
            </w:r>
          </w:p>
        </w:tc>
        <w:tc>
          <w:tcPr>
            <w:tcW w:w="1104" w:type="dxa"/>
            <w:tcBorders>
              <w:top w:val="single" w:sz="4" w:space="0" w:color="auto"/>
              <w:left w:val="single" w:sz="4" w:space="0" w:color="auto"/>
              <w:righ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108,5</w:t>
            </w:r>
          </w:p>
        </w:tc>
      </w:tr>
      <w:tr w:rsidR="0086549C" w:rsidRPr="00522954" w:rsidTr="00522954">
        <w:trPr>
          <w:trHeight w:hRule="exact" w:val="899"/>
          <w:jc w:val="center"/>
        </w:trPr>
        <w:tc>
          <w:tcPr>
            <w:tcW w:w="312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both"/>
              <w:rPr>
                <w:bCs/>
                <w:iCs/>
                <w:sz w:val="22"/>
                <w:szCs w:val="22"/>
                <w:lang w:bidi="ru-RU"/>
              </w:rPr>
            </w:pPr>
            <w:r w:rsidRPr="00522954">
              <w:rPr>
                <w:bCs/>
                <w:iCs/>
                <w:color w:val="000000"/>
                <w:sz w:val="17"/>
                <w:szCs w:val="17"/>
                <w:shd w:val="clear" w:color="auto" w:fill="FFFFFF"/>
                <w:lang w:bidi="ru-RU"/>
              </w:rPr>
              <w:t>Объем платных услуг населению</w:t>
            </w:r>
          </w:p>
        </w:tc>
        <w:tc>
          <w:tcPr>
            <w:tcW w:w="1094"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235" w:lineRule="exact"/>
              <w:jc w:val="center"/>
              <w:rPr>
                <w:bCs/>
                <w:iCs/>
                <w:sz w:val="22"/>
                <w:szCs w:val="22"/>
                <w:lang w:bidi="ru-RU"/>
              </w:rPr>
            </w:pPr>
            <w:r w:rsidRPr="00522954">
              <w:rPr>
                <w:bCs/>
                <w:iCs/>
                <w:color w:val="000000"/>
                <w:sz w:val="17"/>
                <w:szCs w:val="17"/>
                <w:shd w:val="clear" w:color="auto" w:fill="FFFFFF"/>
                <w:lang w:bidi="ru-RU"/>
              </w:rPr>
              <w:t>в</w:t>
            </w:r>
          </w:p>
          <w:p w:rsidR="0086549C" w:rsidRPr="0086549C" w:rsidRDefault="0086549C" w:rsidP="00522954">
            <w:pPr>
              <w:framePr w:w="16330" w:wrap="notBeside" w:vAnchor="text" w:hAnchor="text" w:xAlign="center" w:y="577"/>
              <w:widowControl w:val="0"/>
              <w:spacing w:line="235" w:lineRule="exact"/>
              <w:jc w:val="center"/>
              <w:rPr>
                <w:bCs/>
                <w:iCs/>
                <w:sz w:val="22"/>
                <w:szCs w:val="22"/>
                <w:lang w:bidi="ru-RU"/>
              </w:rPr>
            </w:pPr>
            <w:r w:rsidRPr="00522954">
              <w:rPr>
                <w:bCs/>
                <w:iCs/>
                <w:color w:val="000000"/>
                <w:sz w:val="17"/>
                <w:szCs w:val="17"/>
                <w:shd w:val="clear" w:color="auto" w:fill="FFFFFF"/>
                <w:lang w:bidi="ru-RU"/>
              </w:rPr>
              <w:t xml:space="preserve">действующих </w:t>
            </w:r>
            <w:proofErr w:type="gramStart"/>
            <w:r w:rsidRPr="00522954">
              <w:rPr>
                <w:bCs/>
                <w:iCs/>
                <w:color w:val="000000"/>
                <w:sz w:val="17"/>
                <w:szCs w:val="17"/>
                <w:shd w:val="clear" w:color="auto" w:fill="FFFFFF"/>
                <w:lang w:bidi="ru-RU"/>
              </w:rPr>
              <w:t>ценах</w:t>
            </w:r>
            <w:proofErr w:type="gramEnd"/>
            <w:r w:rsidRPr="00522954">
              <w:rPr>
                <w:bCs/>
                <w:iCs/>
                <w:color w:val="000000"/>
                <w:sz w:val="17"/>
                <w:szCs w:val="17"/>
                <w:shd w:val="clear" w:color="auto" w:fill="FFFFFF"/>
                <w:lang w:bidi="ru-RU"/>
              </w:rPr>
              <w:t>, млн. рублей</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198,2</w:t>
            </w:r>
          </w:p>
        </w:tc>
        <w:tc>
          <w:tcPr>
            <w:tcW w:w="922"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192,9</w:t>
            </w:r>
          </w:p>
        </w:tc>
        <w:tc>
          <w:tcPr>
            <w:tcW w:w="91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33,7</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196,8</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198,8</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200,7</w:t>
            </w:r>
          </w:p>
        </w:tc>
        <w:tc>
          <w:tcPr>
            <w:tcW w:w="931"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201,8</w:t>
            </w:r>
          </w:p>
        </w:tc>
        <w:tc>
          <w:tcPr>
            <w:tcW w:w="98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205,3</w:t>
            </w:r>
          </w:p>
        </w:tc>
        <w:tc>
          <w:tcPr>
            <w:tcW w:w="998"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205,8</w:t>
            </w:r>
          </w:p>
        </w:tc>
        <w:tc>
          <w:tcPr>
            <w:tcW w:w="960"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210,8</w:t>
            </w:r>
          </w:p>
        </w:tc>
        <w:tc>
          <w:tcPr>
            <w:tcW w:w="1056" w:type="dxa"/>
            <w:tcBorders>
              <w:top w:val="single" w:sz="4" w:space="0" w:color="auto"/>
              <w:left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c>
          <w:tcPr>
            <w:tcW w:w="1104" w:type="dxa"/>
            <w:tcBorders>
              <w:top w:val="single" w:sz="4" w:space="0" w:color="auto"/>
              <w:left w:val="single" w:sz="4" w:space="0" w:color="auto"/>
              <w:right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r>
      <w:tr w:rsidR="0086549C" w:rsidRPr="00522954" w:rsidTr="00522954">
        <w:trPr>
          <w:trHeight w:hRule="exact" w:val="288"/>
          <w:jc w:val="center"/>
        </w:trPr>
        <w:tc>
          <w:tcPr>
            <w:tcW w:w="3129"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235" w:lineRule="exact"/>
              <w:jc w:val="both"/>
              <w:rPr>
                <w:bCs/>
                <w:iCs/>
                <w:sz w:val="22"/>
                <w:szCs w:val="22"/>
                <w:lang w:bidi="ru-RU"/>
              </w:rPr>
            </w:pPr>
            <w:r w:rsidRPr="00522954">
              <w:rPr>
                <w:bCs/>
                <w:iCs/>
                <w:color w:val="000000"/>
                <w:sz w:val="17"/>
                <w:szCs w:val="17"/>
                <w:shd w:val="clear" w:color="auto" w:fill="FFFFFF"/>
                <w:lang w:bidi="ru-RU"/>
              </w:rPr>
              <w:t>Темп роста (снижения) в действующих ценах</w:t>
            </w:r>
          </w:p>
        </w:tc>
        <w:tc>
          <w:tcPr>
            <w:tcW w:w="1094"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93,8</w:t>
            </w:r>
          </w:p>
        </w:tc>
        <w:tc>
          <w:tcPr>
            <w:tcW w:w="922"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103,9</w:t>
            </w:r>
          </w:p>
        </w:tc>
        <w:tc>
          <w:tcPr>
            <w:tcW w:w="91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107,1</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101</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w:t>
            </w:r>
          </w:p>
        </w:tc>
        <w:tc>
          <w:tcPr>
            <w:tcW w:w="931"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101,5</w:t>
            </w:r>
          </w:p>
        </w:tc>
        <w:tc>
          <w:tcPr>
            <w:tcW w:w="98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102,3</w:t>
            </w:r>
          </w:p>
        </w:tc>
        <w:tc>
          <w:tcPr>
            <w:tcW w:w="998"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w:t>
            </w:r>
          </w:p>
        </w:tc>
        <w:tc>
          <w:tcPr>
            <w:tcW w:w="960"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102,5</w:t>
            </w:r>
          </w:p>
        </w:tc>
        <w:tc>
          <w:tcPr>
            <w:tcW w:w="105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104,6</w:t>
            </w:r>
          </w:p>
        </w:tc>
        <w:tc>
          <w:tcPr>
            <w:tcW w:w="1104" w:type="dxa"/>
            <w:tcBorders>
              <w:top w:val="single" w:sz="4" w:space="0" w:color="auto"/>
              <w:left w:val="single" w:sz="4" w:space="0" w:color="auto"/>
              <w:righ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107,1</w:t>
            </w:r>
          </w:p>
        </w:tc>
      </w:tr>
      <w:tr w:rsidR="0086549C" w:rsidRPr="0086549C" w:rsidTr="00522954">
        <w:trPr>
          <w:trHeight w:hRule="exact" w:val="264"/>
          <w:jc w:val="center"/>
        </w:trPr>
        <w:tc>
          <w:tcPr>
            <w:tcW w:w="16046" w:type="dxa"/>
            <w:gridSpan w:val="14"/>
            <w:tcBorders>
              <w:top w:val="single" w:sz="4" w:space="0" w:color="auto"/>
              <w:left w:val="single" w:sz="4" w:space="0" w:color="auto"/>
              <w:righ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color w:val="000000"/>
                <w:sz w:val="17"/>
                <w:szCs w:val="17"/>
                <w:shd w:val="clear" w:color="auto" w:fill="FFFFFF"/>
                <w:lang w:bidi="ru-RU"/>
              </w:rPr>
              <w:t>Труд и занятость</w:t>
            </w:r>
          </w:p>
        </w:tc>
      </w:tr>
      <w:tr w:rsidR="0086549C" w:rsidRPr="00522954" w:rsidTr="00522954">
        <w:trPr>
          <w:trHeight w:hRule="exact" w:val="518"/>
          <w:jc w:val="center"/>
        </w:trPr>
        <w:tc>
          <w:tcPr>
            <w:tcW w:w="3129"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235" w:lineRule="exact"/>
              <w:rPr>
                <w:bCs/>
                <w:iCs/>
                <w:sz w:val="22"/>
                <w:szCs w:val="22"/>
                <w:lang w:bidi="ru-RU"/>
              </w:rPr>
            </w:pPr>
            <w:r w:rsidRPr="00522954">
              <w:rPr>
                <w:bCs/>
                <w:iCs/>
                <w:color w:val="000000"/>
                <w:sz w:val="17"/>
                <w:szCs w:val="17"/>
                <w:shd w:val="clear" w:color="auto" w:fill="FFFFFF"/>
                <w:lang w:bidi="ru-RU"/>
              </w:rPr>
              <w:t>Фонд оплаты труда по кругу крупных и средних предприятий</w:t>
            </w:r>
          </w:p>
        </w:tc>
        <w:tc>
          <w:tcPr>
            <w:tcW w:w="1094"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rPr>
                <w:bCs/>
                <w:iCs/>
                <w:sz w:val="22"/>
                <w:szCs w:val="22"/>
                <w:lang w:bidi="ru-RU"/>
              </w:rPr>
            </w:pPr>
            <w:r w:rsidRPr="00522954">
              <w:rPr>
                <w:bCs/>
                <w:iCs/>
                <w:color w:val="000000"/>
                <w:sz w:val="17"/>
                <w:szCs w:val="17"/>
                <w:shd w:val="clear" w:color="auto" w:fill="FFFFFF"/>
                <w:lang w:bidi="ru-RU"/>
              </w:rPr>
              <w:t>млн. рублей</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1294,9</w:t>
            </w:r>
          </w:p>
        </w:tc>
        <w:tc>
          <w:tcPr>
            <w:tcW w:w="922"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60"/>
              <w:rPr>
                <w:bCs/>
                <w:iCs/>
                <w:sz w:val="22"/>
                <w:szCs w:val="22"/>
                <w:lang w:bidi="ru-RU"/>
              </w:rPr>
            </w:pPr>
            <w:r w:rsidRPr="00522954">
              <w:rPr>
                <w:bCs/>
                <w:iCs/>
                <w:color w:val="000000"/>
                <w:sz w:val="17"/>
                <w:szCs w:val="17"/>
                <w:shd w:val="clear" w:color="auto" w:fill="FFFFFF"/>
                <w:lang w:bidi="ru-RU"/>
              </w:rPr>
              <w:t>1408,5</w:t>
            </w:r>
          </w:p>
        </w:tc>
        <w:tc>
          <w:tcPr>
            <w:tcW w:w="91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686,5</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20"/>
              <w:rPr>
                <w:bCs/>
                <w:iCs/>
                <w:sz w:val="22"/>
                <w:szCs w:val="22"/>
                <w:lang w:bidi="ru-RU"/>
              </w:rPr>
            </w:pPr>
            <w:r w:rsidRPr="00522954">
              <w:rPr>
                <w:bCs/>
                <w:iCs/>
                <w:color w:val="000000"/>
                <w:sz w:val="17"/>
                <w:szCs w:val="17"/>
                <w:shd w:val="clear" w:color="auto" w:fill="FFFFFF"/>
                <w:lang w:bidi="ru-RU"/>
              </w:rPr>
              <w:t>1440,4</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80"/>
              <w:rPr>
                <w:bCs/>
                <w:iCs/>
                <w:sz w:val="22"/>
                <w:szCs w:val="22"/>
                <w:lang w:bidi="ru-RU"/>
              </w:rPr>
            </w:pPr>
            <w:r w:rsidRPr="00522954">
              <w:rPr>
                <w:bCs/>
                <w:iCs/>
                <w:color w:val="000000"/>
                <w:sz w:val="17"/>
                <w:szCs w:val="17"/>
                <w:shd w:val="clear" w:color="auto" w:fill="FFFFFF"/>
                <w:lang w:bidi="ru-RU"/>
              </w:rPr>
              <w:t>1475,1</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1527,3</w:t>
            </w:r>
          </w:p>
        </w:tc>
        <w:tc>
          <w:tcPr>
            <w:tcW w:w="931"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80"/>
              <w:rPr>
                <w:bCs/>
                <w:iCs/>
                <w:sz w:val="22"/>
                <w:szCs w:val="22"/>
                <w:lang w:bidi="ru-RU"/>
              </w:rPr>
            </w:pPr>
            <w:r w:rsidRPr="00522954">
              <w:rPr>
                <w:bCs/>
                <w:iCs/>
                <w:color w:val="000000"/>
                <w:sz w:val="17"/>
                <w:szCs w:val="17"/>
                <w:shd w:val="clear" w:color="auto" w:fill="FFFFFF"/>
                <w:lang w:bidi="ru-RU"/>
              </w:rPr>
              <w:t>1559,6</w:t>
            </w:r>
          </w:p>
        </w:tc>
        <w:tc>
          <w:tcPr>
            <w:tcW w:w="98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1638,2</w:t>
            </w:r>
          </w:p>
        </w:tc>
        <w:tc>
          <w:tcPr>
            <w:tcW w:w="998"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1656,1</w:t>
            </w:r>
          </w:p>
        </w:tc>
        <w:tc>
          <w:tcPr>
            <w:tcW w:w="960"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1755,8</w:t>
            </w:r>
          </w:p>
        </w:tc>
        <w:tc>
          <w:tcPr>
            <w:tcW w:w="1056" w:type="dxa"/>
            <w:tcBorders>
              <w:top w:val="single" w:sz="4" w:space="0" w:color="auto"/>
              <w:left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c>
          <w:tcPr>
            <w:tcW w:w="1104" w:type="dxa"/>
            <w:tcBorders>
              <w:top w:val="single" w:sz="4" w:space="0" w:color="auto"/>
              <w:left w:val="single" w:sz="4" w:space="0" w:color="auto"/>
              <w:right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r>
      <w:tr w:rsidR="0086549C" w:rsidRPr="00522954" w:rsidTr="00522954">
        <w:trPr>
          <w:trHeight w:hRule="exact" w:val="370"/>
          <w:jc w:val="center"/>
        </w:trPr>
        <w:tc>
          <w:tcPr>
            <w:tcW w:w="312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rPr>
                <w:bCs/>
                <w:iCs/>
                <w:sz w:val="22"/>
                <w:szCs w:val="22"/>
                <w:lang w:bidi="ru-RU"/>
              </w:rPr>
            </w:pPr>
            <w:r w:rsidRPr="00522954">
              <w:rPr>
                <w:bCs/>
                <w:iCs/>
                <w:color w:val="000000"/>
                <w:sz w:val="17"/>
                <w:szCs w:val="17"/>
                <w:shd w:val="clear" w:color="auto" w:fill="FFFFFF"/>
                <w:lang w:bidi="ru-RU"/>
              </w:rPr>
              <w:t>Темп роста ФОТ</w:t>
            </w:r>
          </w:p>
        </w:tc>
        <w:tc>
          <w:tcPr>
            <w:tcW w:w="1094"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101,9</w:t>
            </w:r>
          </w:p>
        </w:tc>
        <w:tc>
          <w:tcPr>
            <w:tcW w:w="922"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108,8</w:t>
            </w:r>
          </w:p>
        </w:tc>
        <w:tc>
          <w:tcPr>
            <w:tcW w:w="91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99,5</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102,3</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102,4</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106,0</w:t>
            </w:r>
          </w:p>
        </w:tc>
        <w:tc>
          <w:tcPr>
            <w:tcW w:w="931"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105,7</w:t>
            </w:r>
          </w:p>
        </w:tc>
        <w:tc>
          <w:tcPr>
            <w:tcW w:w="98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107,3</w:t>
            </w:r>
          </w:p>
        </w:tc>
        <w:tc>
          <w:tcPr>
            <w:tcW w:w="998"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106,2</w:t>
            </w:r>
          </w:p>
        </w:tc>
        <w:tc>
          <w:tcPr>
            <w:tcW w:w="960"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107,2</w:t>
            </w:r>
          </w:p>
        </w:tc>
        <w:tc>
          <w:tcPr>
            <w:tcW w:w="105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115,0</w:t>
            </w:r>
          </w:p>
        </w:tc>
        <w:tc>
          <w:tcPr>
            <w:tcW w:w="1104" w:type="dxa"/>
            <w:tcBorders>
              <w:top w:val="single" w:sz="4" w:space="0" w:color="auto"/>
              <w:left w:val="single" w:sz="4" w:space="0" w:color="auto"/>
              <w:righ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121,9</w:t>
            </w:r>
          </w:p>
        </w:tc>
      </w:tr>
      <w:tr w:rsidR="0086549C" w:rsidRPr="00522954" w:rsidTr="00522954">
        <w:trPr>
          <w:trHeight w:hRule="exact" w:val="820"/>
          <w:jc w:val="center"/>
        </w:trPr>
        <w:tc>
          <w:tcPr>
            <w:tcW w:w="3129"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235" w:lineRule="exact"/>
              <w:rPr>
                <w:bCs/>
                <w:iCs/>
                <w:sz w:val="22"/>
                <w:szCs w:val="22"/>
                <w:lang w:bidi="ru-RU"/>
              </w:rPr>
            </w:pPr>
            <w:r w:rsidRPr="00522954">
              <w:rPr>
                <w:bCs/>
                <w:iCs/>
                <w:color w:val="000000"/>
                <w:sz w:val="17"/>
                <w:szCs w:val="17"/>
                <w:shd w:val="clear" w:color="auto" w:fill="FFFFFF"/>
                <w:lang w:bidi="ru-RU"/>
              </w:rPr>
              <w:t>Среднемесячная начисленная заработная плата в расчете на одного работника крупных и средних предприятий</w:t>
            </w:r>
          </w:p>
        </w:tc>
        <w:tc>
          <w:tcPr>
            <w:tcW w:w="1094"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рублей</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40"/>
              <w:rPr>
                <w:bCs/>
                <w:iCs/>
                <w:sz w:val="22"/>
                <w:szCs w:val="22"/>
                <w:lang w:bidi="ru-RU"/>
              </w:rPr>
            </w:pPr>
            <w:r w:rsidRPr="00522954">
              <w:rPr>
                <w:bCs/>
                <w:iCs/>
                <w:color w:val="000000"/>
                <w:sz w:val="17"/>
                <w:szCs w:val="17"/>
                <w:shd w:val="clear" w:color="auto" w:fill="FFFFFF"/>
                <w:lang w:bidi="ru-RU"/>
              </w:rPr>
              <w:t>25250,3</w:t>
            </w:r>
          </w:p>
        </w:tc>
        <w:tc>
          <w:tcPr>
            <w:tcW w:w="922"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160"/>
              <w:rPr>
                <w:bCs/>
                <w:iCs/>
                <w:sz w:val="22"/>
                <w:szCs w:val="22"/>
                <w:lang w:bidi="ru-RU"/>
              </w:rPr>
            </w:pPr>
            <w:r w:rsidRPr="00522954">
              <w:rPr>
                <w:bCs/>
                <w:iCs/>
                <w:color w:val="000000"/>
                <w:sz w:val="17"/>
                <w:szCs w:val="17"/>
                <w:shd w:val="clear" w:color="auto" w:fill="FFFFFF"/>
                <w:lang w:bidi="ru-RU"/>
              </w:rPr>
              <w:t>27570,2</w:t>
            </w:r>
          </w:p>
        </w:tc>
        <w:tc>
          <w:tcPr>
            <w:tcW w:w="91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160"/>
              <w:rPr>
                <w:bCs/>
                <w:iCs/>
                <w:sz w:val="22"/>
                <w:szCs w:val="22"/>
                <w:lang w:bidi="ru-RU"/>
              </w:rPr>
            </w:pPr>
            <w:r w:rsidRPr="00522954">
              <w:rPr>
                <w:bCs/>
                <w:iCs/>
                <w:color w:val="000000"/>
                <w:sz w:val="17"/>
                <w:szCs w:val="17"/>
                <w:shd w:val="clear" w:color="auto" w:fill="FFFFFF"/>
                <w:lang w:bidi="ru-RU"/>
              </w:rPr>
              <w:t>28805,4</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20"/>
              <w:rPr>
                <w:bCs/>
                <w:iCs/>
                <w:sz w:val="22"/>
                <w:szCs w:val="22"/>
                <w:lang w:bidi="ru-RU"/>
              </w:rPr>
            </w:pPr>
            <w:r w:rsidRPr="00522954">
              <w:rPr>
                <w:bCs/>
                <w:iCs/>
                <w:color w:val="000000"/>
                <w:sz w:val="17"/>
                <w:szCs w:val="17"/>
                <w:shd w:val="clear" w:color="auto" w:fill="FFFFFF"/>
                <w:lang w:bidi="ru-RU"/>
              </w:rPr>
              <w:t>29637,9</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180"/>
              <w:rPr>
                <w:bCs/>
                <w:iCs/>
                <w:sz w:val="22"/>
                <w:szCs w:val="22"/>
                <w:lang w:bidi="ru-RU"/>
              </w:rPr>
            </w:pPr>
            <w:r w:rsidRPr="00522954">
              <w:rPr>
                <w:bCs/>
                <w:iCs/>
                <w:color w:val="000000"/>
                <w:sz w:val="17"/>
                <w:szCs w:val="17"/>
                <w:shd w:val="clear" w:color="auto" w:fill="FFFFFF"/>
                <w:lang w:bidi="ru-RU"/>
              </w:rPr>
              <w:t>31119,8</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40"/>
              <w:rPr>
                <w:bCs/>
                <w:iCs/>
                <w:sz w:val="22"/>
                <w:szCs w:val="22"/>
                <w:lang w:bidi="ru-RU"/>
              </w:rPr>
            </w:pPr>
            <w:r w:rsidRPr="00522954">
              <w:rPr>
                <w:bCs/>
                <w:iCs/>
                <w:color w:val="000000"/>
                <w:sz w:val="17"/>
                <w:szCs w:val="17"/>
                <w:shd w:val="clear" w:color="auto" w:fill="FFFFFF"/>
                <w:lang w:bidi="ru-RU"/>
              </w:rPr>
              <w:t>31979,3</w:t>
            </w:r>
          </w:p>
        </w:tc>
        <w:tc>
          <w:tcPr>
            <w:tcW w:w="931"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180"/>
              <w:rPr>
                <w:bCs/>
                <w:iCs/>
                <w:sz w:val="22"/>
                <w:szCs w:val="22"/>
                <w:lang w:bidi="ru-RU"/>
              </w:rPr>
            </w:pPr>
            <w:r w:rsidRPr="00522954">
              <w:rPr>
                <w:bCs/>
                <w:iCs/>
                <w:color w:val="000000"/>
                <w:sz w:val="17"/>
                <w:szCs w:val="17"/>
                <w:shd w:val="clear" w:color="auto" w:fill="FFFFFF"/>
                <w:lang w:bidi="ru-RU"/>
              </w:rPr>
              <w:t>32987,2</w:t>
            </w:r>
          </w:p>
        </w:tc>
        <w:tc>
          <w:tcPr>
            <w:tcW w:w="98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00"/>
              <w:rPr>
                <w:bCs/>
                <w:iCs/>
                <w:sz w:val="22"/>
                <w:szCs w:val="22"/>
                <w:lang w:bidi="ru-RU"/>
              </w:rPr>
            </w:pPr>
            <w:r w:rsidRPr="00522954">
              <w:rPr>
                <w:bCs/>
                <w:iCs/>
                <w:color w:val="000000"/>
                <w:sz w:val="17"/>
                <w:szCs w:val="17"/>
                <w:shd w:val="clear" w:color="auto" w:fill="FFFFFF"/>
                <w:lang w:bidi="ru-RU"/>
              </w:rPr>
              <w:t>34473,7</w:t>
            </w:r>
          </w:p>
        </w:tc>
        <w:tc>
          <w:tcPr>
            <w:tcW w:w="998"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20"/>
              <w:rPr>
                <w:bCs/>
                <w:iCs/>
                <w:sz w:val="22"/>
                <w:szCs w:val="22"/>
                <w:lang w:bidi="ru-RU"/>
              </w:rPr>
            </w:pPr>
            <w:r w:rsidRPr="00522954">
              <w:rPr>
                <w:bCs/>
                <w:iCs/>
                <w:color w:val="000000"/>
                <w:sz w:val="17"/>
                <w:szCs w:val="17"/>
                <w:shd w:val="clear" w:color="auto" w:fill="FFFFFF"/>
                <w:lang w:bidi="ru-RU"/>
              </w:rPr>
              <w:t>35296,3</w:t>
            </w:r>
          </w:p>
        </w:tc>
        <w:tc>
          <w:tcPr>
            <w:tcW w:w="960"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ind w:left="200"/>
              <w:rPr>
                <w:bCs/>
                <w:iCs/>
                <w:sz w:val="22"/>
                <w:szCs w:val="22"/>
                <w:lang w:bidi="ru-RU"/>
              </w:rPr>
            </w:pPr>
            <w:r w:rsidRPr="00522954">
              <w:rPr>
                <w:bCs/>
                <w:iCs/>
                <w:color w:val="000000"/>
                <w:sz w:val="17"/>
                <w:szCs w:val="17"/>
                <w:shd w:val="clear" w:color="auto" w:fill="FFFFFF"/>
                <w:lang w:bidi="ru-RU"/>
              </w:rPr>
              <w:t>37231,6</w:t>
            </w:r>
          </w:p>
        </w:tc>
        <w:tc>
          <w:tcPr>
            <w:tcW w:w="1056" w:type="dxa"/>
            <w:tcBorders>
              <w:top w:val="single" w:sz="4" w:space="0" w:color="auto"/>
              <w:left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c>
          <w:tcPr>
            <w:tcW w:w="1104" w:type="dxa"/>
            <w:tcBorders>
              <w:top w:val="single" w:sz="4" w:space="0" w:color="auto"/>
              <w:left w:val="single" w:sz="4" w:space="0" w:color="auto"/>
              <w:right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r>
      <w:tr w:rsidR="0086549C" w:rsidRPr="00522954" w:rsidTr="00522954">
        <w:trPr>
          <w:trHeight w:hRule="exact" w:val="562"/>
          <w:jc w:val="center"/>
        </w:trPr>
        <w:tc>
          <w:tcPr>
            <w:tcW w:w="3129" w:type="dxa"/>
            <w:tcBorders>
              <w:top w:val="single" w:sz="4" w:space="0" w:color="auto"/>
              <w:left w:val="single" w:sz="4" w:space="0" w:color="auto"/>
            </w:tcBorders>
            <w:shd w:val="clear" w:color="auto" w:fill="FFFFFF"/>
          </w:tcPr>
          <w:p w:rsidR="0086549C" w:rsidRPr="0086549C" w:rsidRDefault="0086549C" w:rsidP="00522954">
            <w:pPr>
              <w:framePr w:w="16330" w:wrap="notBeside" w:vAnchor="text" w:hAnchor="text" w:xAlign="center" w:y="577"/>
              <w:widowControl w:val="0"/>
              <w:spacing w:line="235" w:lineRule="exact"/>
              <w:rPr>
                <w:bCs/>
                <w:iCs/>
                <w:sz w:val="22"/>
                <w:szCs w:val="22"/>
                <w:lang w:bidi="ru-RU"/>
              </w:rPr>
            </w:pPr>
            <w:r w:rsidRPr="00522954">
              <w:rPr>
                <w:bCs/>
                <w:iCs/>
                <w:color w:val="000000"/>
                <w:sz w:val="17"/>
                <w:szCs w:val="17"/>
                <w:shd w:val="clear" w:color="auto" w:fill="FFFFFF"/>
                <w:lang w:bidi="ru-RU"/>
              </w:rPr>
              <w:t>Темп роста заработной платы работников по кругу крупных и средних предприятий</w:t>
            </w:r>
          </w:p>
        </w:tc>
        <w:tc>
          <w:tcPr>
            <w:tcW w:w="1094"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107,5</w:t>
            </w:r>
          </w:p>
        </w:tc>
        <w:tc>
          <w:tcPr>
            <w:tcW w:w="922"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109,2</w:t>
            </w:r>
          </w:p>
        </w:tc>
        <w:tc>
          <w:tcPr>
            <w:tcW w:w="91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0,0</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107,5</w:t>
            </w:r>
          </w:p>
        </w:tc>
        <w:tc>
          <w:tcPr>
            <w:tcW w:w="94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105,0</w:t>
            </w:r>
          </w:p>
        </w:tc>
        <w:tc>
          <w:tcPr>
            <w:tcW w:w="1027"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107,9</w:t>
            </w:r>
          </w:p>
        </w:tc>
        <w:tc>
          <w:tcPr>
            <w:tcW w:w="931"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106,0</w:t>
            </w:r>
          </w:p>
        </w:tc>
        <w:tc>
          <w:tcPr>
            <w:tcW w:w="989"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107,8</w:t>
            </w:r>
          </w:p>
        </w:tc>
        <w:tc>
          <w:tcPr>
            <w:tcW w:w="998"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107,0</w:t>
            </w:r>
          </w:p>
        </w:tc>
        <w:tc>
          <w:tcPr>
            <w:tcW w:w="960"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106,5</w:t>
            </w:r>
          </w:p>
        </w:tc>
        <w:tc>
          <w:tcPr>
            <w:tcW w:w="1056" w:type="dxa"/>
            <w:tcBorders>
              <w:top w:val="single" w:sz="4" w:space="0" w:color="auto"/>
              <w:lef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114,6</w:t>
            </w:r>
          </w:p>
        </w:tc>
        <w:tc>
          <w:tcPr>
            <w:tcW w:w="1104" w:type="dxa"/>
            <w:tcBorders>
              <w:top w:val="single" w:sz="4" w:space="0" w:color="auto"/>
              <w:left w:val="single" w:sz="4" w:space="0" w:color="auto"/>
              <w:right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125,6</w:t>
            </w:r>
          </w:p>
        </w:tc>
      </w:tr>
      <w:tr w:rsidR="0086549C" w:rsidRPr="00522954" w:rsidTr="00522954">
        <w:trPr>
          <w:trHeight w:hRule="exact" w:val="250"/>
          <w:jc w:val="center"/>
        </w:trPr>
        <w:tc>
          <w:tcPr>
            <w:tcW w:w="3129"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rPr>
                <w:bCs/>
                <w:iCs/>
                <w:sz w:val="22"/>
                <w:szCs w:val="22"/>
                <w:lang w:bidi="ru-RU"/>
              </w:rPr>
            </w:pPr>
            <w:r w:rsidRPr="00522954">
              <w:rPr>
                <w:bCs/>
                <w:iCs/>
                <w:color w:val="000000"/>
                <w:sz w:val="17"/>
                <w:szCs w:val="17"/>
                <w:shd w:val="clear" w:color="auto" w:fill="FFFFFF"/>
                <w:lang w:bidi="ru-RU"/>
              </w:rPr>
              <w:t xml:space="preserve">Численность </w:t>
            </w:r>
            <w:proofErr w:type="gramStart"/>
            <w:r w:rsidRPr="00522954">
              <w:rPr>
                <w:bCs/>
                <w:iCs/>
                <w:color w:val="000000"/>
                <w:sz w:val="17"/>
                <w:szCs w:val="17"/>
                <w:shd w:val="clear" w:color="auto" w:fill="FFFFFF"/>
                <w:lang w:bidi="ru-RU"/>
              </w:rPr>
              <w:t>занятых</w:t>
            </w:r>
            <w:proofErr w:type="gramEnd"/>
            <w:r w:rsidRPr="00522954">
              <w:rPr>
                <w:bCs/>
                <w:iCs/>
                <w:color w:val="000000"/>
                <w:sz w:val="17"/>
                <w:szCs w:val="17"/>
                <w:shd w:val="clear" w:color="auto" w:fill="FFFFFF"/>
                <w:lang w:bidi="ru-RU"/>
              </w:rPr>
              <w:t xml:space="preserve"> в экономике</w:t>
            </w:r>
          </w:p>
        </w:tc>
        <w:tc>
          <w:tcPr>
            <w:tcW w:w="1094"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человек</w:t>
            </w:r>
          </w:p>
        </w:tc>
        <w:tc>
          <w:tcPr>
            <w:tcW w:w="1027"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6790</w:t>
            </w:r>
          </w:p>
        </w:tc>
        <w:tc>
          <w:tcPr>
            <w:tcW w:w="922"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6624</w:t>
            </w:r>
          </w:p>
        </w:tc>
        <w:tc>
          <w:tcPr>
            <w:tcW w:w="917"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6313</w:t>
            </w:r>
          </w:p>
        </w:tc>
        <w:tc>
          <w:tcPr>
            <w:tcW w:w="946"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6357</w:t>
            </w:r>
          </w:p>
        </w:tc>
        <w:tc>
          <w:tcPr>
            <w:tcW w:w="946"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6365</w:t>
            </w:r>
          </w:p>
        </w:tc>
        <w:tc>
          <w:tcPr>
            <w:tcW w:w="1027"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6380</w:t>
            </w:r>
          </w:p>
        </w:tc>
        <w:tc>
          <w:tcPr>
            <w:tcW w:w="931"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6380</w:t>
            </w:r>
          </w:p>
        </w:tc>
        <w:tc>
          <w:tcPr>
            <w:tcW w:w="989"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6399</w:t>
            </w:r>
          </w:p>
        </w:tc>
        <w:tc>
          <w:tcPr>
            <w:tcW w:w="998"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6408</w:t>
            </w:r>
          </w:p>
        </w:tc>
        <w:tc>
          <w:tcPr>
            <w:tcW w:w="960"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6424</w:t>
            </w:r>
          </w:p>
        </w:tc>
        <w:tc>
          <w:tcPr>
            <w:tcW w:w="1056" w:type="dxa"/>
            <w:tcBorders>
              <w:top w:val="single" w:sz="4" w:space="0" w:color="auto"/>
              <w:lef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100,8</w:t>
            </w:r>
          </w:p>
        </w:tc>
        <w:tc>
          <w:tcPr>
            <w:tcW w:w="1104" w:type="dxa"/>
            <w:tcBorders>
              <w:top w:val="single" w:sz="4" w:space="0" w:color="auto"/>
              <w:left w:val="single" w:sz="4" w:space="0" w:color="auto"/>
              <w:right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101,1</w:t>
            </w:r>
          </w:p>
        </w:tc>
      </w:tr>
      <w:tr w:rsidR="0086549C" w:rsidRPr="00522954" w:rsidTr="00522954">
        <w:trPr>
          <w:trHeight w:hRule="exact" w:val="757"/>
          <w:jc w:val="center"/>
        </w:trPr>
        <w:tc>
          <w:tcPr>
            <w:tcW w:w="3129" w:type="dxa"/>
            <w:tcBorders>
              <w:top w:val="single" w:sz="4" w:space="0" w:color="auto"/>
              <w:left w:val="single" w:sz="4" w:space="0" w:color="auto"/>
              <w:bottom w:val="single" w:sz="4" w:space="0" w:color="auto"/>
            </w:tcBorders>
            <w:shd w:val="clear" w:color="auto" w:fill="FFFFFF"/>
            <w:vAlign w:val="bottom"/>
          </w:tcPr>
          <w:p w:rsidR="0086549C" w:rsidRPr="0086549C" w:rsidRDefault="0086549C" w:rsidP="00522954">
            <w:pPr>
              <w:framePr w:w="16330" w:wrap="notBeside" w:vAnchor="text" w:hAnchor="text" w:xAlign="center" w:y="577"/>
              <w:widowControl w:val="0"/>
              <w:spacing w:line="235" w:lineRule="exact"/>
              <w:rPr>
                <w:bCs/>
                <w:iCs/>
                <w:sz w:val="22"/>
                <w:szCs w:val="22"/>
                <w:lang w:bidi="ru-RU"/>
              </w:rPr>
            </w:pPr>
            <w:r w:rsidRPr="00522954">
              <w:rPr>
                <w:bCs/>
                <w:iCs/>
                <w:color w:val="000000"/>
                <w:sz w:val="17"/>
                <w:szCs w:val="17"/>
                <w:shd w:val="clear" w:color="auto" w:fill="FFFFFF"/>
                <w:lang w:bidi="ru-RU"/>
              </w:rPr>
              <w:t>Уровень зарегистрированной безработицы к экономически активному населению (на конец периода)</w:t>
            </w:r>
          </w:p>
        </w:tc>
        <w:tc>
          <w:tcPr>
            <w:tcW w:w="1094"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w:t>
            </w:r>
          </w:p>
        </w:tc>
        <w:tc>
          <w:tcPr>
            <w:tcW w:w="1027"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2,1</w:t>
            </w:r>
          </w:p>
        </w:tc>
        <w:tc>
          <w:tcPr>
            <w:tcW w:w="922"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4,2</w:t>
            </w:r>
          </w:p>
        </w:tc>
        <w:tc>
          <w:tcPr>
            <w:tcW w:w="917"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4</w:t>
            </w:r>
          </w:p>
        </w:tc>
        <w:tc>
          <w:tcPr>
            <w:tcW w:w="946"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4</w:t>
            </w:r>
          </w:p>
        </w:tc>
        <w:tc>
          <w:tcPr>
            <w:tcW w:w="946"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2,7</w:t>
            </w:r>
          </w:p>
        </w:tc>
        <w:tc>
          <w:tcPr>
            <w:tcW w:w="1027"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2,6</w:t>
            </w:r>
          </w:p>
        </w:tc>
        <w:tc>
          <w:tcPr>
            <w:tcW w:w="931"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2,6</w:t>
            </w:r>
          </w:p>
        </w:tc>
        <w:tc>
          <w:tcPr>
            <w:tcW w:w="989"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2,5</w:t>
            </w:r>
          </w:p>
        </w:tc>
        <w:tc>
          <w:tcPr>
            <w:tcW w:w="998"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2,5</w:t>
            </w:r>
          </w:p>
        </w:tc>
        <w:tc>
          <w:tcPr>
            <w:tcW w:w="960" w:type="dxa"/>
            <w:tcBorders>
              <w:top w:val="single" w:sz="4" w:space="0" w:color="auto"/>
              <w:left w:val="single" w:sz="4" w:space="0" w:color="auto"/>
              <w:bottom w:val="single" w:sz="4" w:space="0" w:color="auto"/>
            </w:tcBorders>
            <w:shd w:val="clear" w:color="auto" w:fill="FFFFFF"/>
            <w:vAlign w:val="center"/>
          </w:tcPr>
          <w:p w:rsidR="0086549C" w:rsidRPr="0086549C" w:rsidRDefault="0086549C" w:rsidP="00522954">
            <w:pPr>
              <w:framePr w:w="16330" w:wrap="notBeside" w:vAnchor="text" w:hAnchor="text" w:xAlign="center" w:y="577"/>
              <w:widowControl w:val="0"/>
              <w:spacing w:line="188" w:lineRule="exact"/>
              <w:jc w:val="center"/>
              <w:rPr>
                <w:bCs/>
                <w:iCs/>
                <w:sz w:val="22"/>
                <w:szCs w:val="22"/>
                <w:lang w:bidi="ru-RU"/>
              </w:rPr>
            </w:pPr>
            <w:r w:rsidRPr="00522954">
              <w:rPr>
                <w:bCs/>
                <w:iCs/>
                <w:color w:val="000000"/>
                <w:sz w:val="17"/>
                <w:szCs w:val="17"/>
                <w:shd w:val="clear" w:color="auto" w:fill="FFFFFF"/>
                <w:lang w:bidi="ru-RU"/>
              </w:rPr>
              <w:t>2,4</w:t>
            </w:r>
          </w:p>
        </w:tc>
        <w:tc>
          <w:tcPr>
            <w:tcW w:w="1056" w:type="dxa"/>
            <w:tcBorders>
              <w:top w:val="single" w:sz="4" w:space="0" w:color="auto"/>
              <w:left w:val="single" w:sz="4" w:space="0" w:color="auto"/>
              <w:bottom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c>
          <w:tcPr>
            <w:tcW w:w="1104" w:type="dxa"/>
            <w:tcBorders>
              <w:top w:val="single" w:sz="4" w:space="0" w:color="auto"/>
              <w:left w:val="single" w:sz="4" w:space="0" w:color="auto"/>
              <w:bottom w:val="single" w:sz="4" w:space="0" w:color="auto"/>
              <w:right w:val="single" w:sz="4" w:space="0" w:color="auto"/>
            </w:tcBorders>
            <w:shd w:val="clear" w:color="auto" w:fill="FFFFFF"/>
          </w:tcPr>
          <w:p w:rsidR="0086549C" w:rsidRPr="0086549C" w:rsidRDefault="0086549C" w:rsidP="00522954">
            <w:pPr>
              <w:framePr w:w="16330" w:wrap="notBeside" w:vAnchor="text" w:hAnchor="text" w:xAlign="center" w:y="577"/>
              <w:widowControl w:val="0"/>
              <w:rPr>
                <w:color w:val="000000"/>
                <w:sz w:val="10"/>
                <w:szCs w:val="10"/>
                <w:lang w:bidi="ru-RU"/>
              </w:rPr>
            </w:pPr>
          </w:p>
        </w:tc>
      </w:tr>
    </w:tbl>
    <w:p w:rsidR="0086549C" w:rsidRPr="0086549C" w:rsidRDefault="0086549C" w:rsidP="00522954">
      <w:pPr>
        <w:framePr w:w="16330" w:wrap="notBeside" w:vAnchor="text" w:hAnchor="text" w:xAlign="center" w:y="577"/>
        <w:widowControl w:val="0"/>
        <w:rPr>
          <w:color w:val="000000"/>
          <w:sz w:val="2"/>
          <w:szCs w:val="2"/>
          <w:lang w:bidi="ru-RU"/>
        </w:rPr>
      </w:pPr>
    </w:p>
    <w:p w:rsidR="0086549C" w:rsidRPr="0086549C" w:rsidRDefault="0086549C" w:rsidP="0086549C">
      <w:pPr>
        <w:widowControl w:val="0"/>
        <w:rPr>
          <w:color w:val="000000"/>
          <w:sz w:val="2"/>
          <w:szCs w:val="2"/>
          <w:lang w:bidi="ru-RU"/>
        </w:rPr>
      </w:pPr>
    </w:p>
    <w:p w:rsidR="0086549C" w:rsidRPr="0086549C" w:rsidRDefault="0086549C" w:rsidP="0086549C">
      <w:pPr>
        <w:widowControl w:val="0"/>
        <w:rPr>
          <w:color w:val="000000"/>
          <w:sz w:val="2"/>
          <w:szCs w:val="2"/>
          <w:lang w:bidi="ru-RU"/>
        </w:rPr>
      </w:pPr>
      <w:r w:rsidRPr="0086549C">
        <w:rPr>
          <w:color w:val="000000"/>
          <w:lang w:bidi="ru-RU"/>
        </w:rPr>
        <w:br w:type="page"/>
      </w:r>
    </w:p>
    <w:p w:rsidR="007B2E3A" w:rsidRDefault="007B2E3A" w:rsidP="007B2E3A">
      <w:pPr>
        <w:widowControl w:val="0"/>
        <w:tabs>
          <w:tab w:val="left" w:leader="underscore" w:pos="13543"/>
          <w:tab w:val="left" w:leader="underscore" w:pos="14369"/>
        </w:tabs>
        <w:spacing w:after="494" w:line="293" w:lineRule="exact"/>
        <w:ind w:right="1680"/>
      </w:pPr>
    </w:p>
    <w:p w:rsidR="007B2E3A" w:rsidRDefault="007B2E3A" w:rsidP="007B2E3A">
      <w:pPr>
        <w:widowControl w:val="0"/>
        <w:tabs>
          <w:tab w:val="left" w:leader="underscore" w:pos="13543"/>
          <w:tab w:val="left" w:leader="underscore" w:pos="14369"/>
        </w:tabs>
        <w:spacing w:after="494" w:line="293" w:lineRule="exact"/>
        <w:ind w:right="1680"/>
      </w:pPr>
    </w:p>
    <w:sectPr w:rsidR="007B2E3A" w:rsidSect="00250A3F">
      <w:pgSz w:w="16840" w:h="11900" w:orient="landscape"/>
      <w:pgMar w:top="129" w:right="466" w:bottom="867" w:left="236" w:header="0" w:footer="3" w:gutter="0"/>
      <w:cols w:space="720"/>
      <w:noEndnote/>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414113" w:rsidRDefault="00414113" w:rsidP="007B2E3A">
      <w:r>
        <w:separator/>
      </w:r>
    </w:p>
  </w:endnote>
  <w:endnote w:type="continuationSeparator" w:id="0">
    <w:p w:rsidR="00414113" w:rsidRDefault="00414113" w:rsidP="007B2E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2AFF" w:usb1="C000247B" w:usb2="00000009" w:usb3="00000000" w:csb0="000001FF" w:csb1="00000000"/>
  </w:font>
  <w:font w:name="Times New Roman">
    <w:panose1 w:val="02020603050405020304"/>
    <w:charset w:val="CC"/>
    <w:family w:val="roman"/>
    <w:pitch w:val="variable"/>
    <w:sig w:usb0="20002A87" w:usb1="00000000" w:usb2="00000000"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414113" w:rsidRDefault="00414113" w:rsidP="007B2E3A">
      <w:r>
        <w:separator/>
      </w:r>
    </w:p>
  </w:footnote>
  <w:footnote w:type="continuationSeparator" w:id="0">
    <w:p w:rsidR="00414113" w:rsidRDefault="00414113" w:rsidP="007B2E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457AE"/>
    <w:rsid w:val="00017812"/>
    <w:rsid w:val="00022EC4"/>
    <w:rsid w:val="00037685"/>
    <w:rsid w:val="000427D1"/>
    <w:rsid w:val="0005001D"/>
    <w:rsid w:val="00084243"/>
    <w:rsid w:val="000847CA"/>
    <w:rsid w:val="000B2E6F"/>
    <w:rsid w:val="00106F0D"/>
    <w:rsid w:val="00107123"/>
    <w:rsid w:val="00162EBE"/>
    <w:rsid w:val="001717A7"/>
    <w:rsid w:val="001A606D"/>
    <w:rsid w:val="001D3BA0"/>
    <w:rsid w:val="00250A3F"/>
    <w:rsid w:val="0027127A"/>
    <w:rsid w:val="00275E59"/>
    <w:rsid w:val="002C4140"/>
    <w:rsid w:val="003802B4"/>
    <w:rsid w:val="003F03C8"/>
    <w:rsid w:val="00414113"/>
    <w:rsid w:val="004457AE"/>
    <w:rsid w:val="004A3CD0"/>
    <w:rsid w:val="004C6A5D"/>
    <w:rsid w:val="00522954"/>
    <w:rsid w:val="005601D9"/>
    <w:rsid w:val="005B1146"/>
    <w:rsid w:val="005C42FB"/>
    <w:rsid w:val="005F2232"/>
    <w:rsid w:val="00651BE2"/>
    <w:rsid w:val="007007EC"/>
    <w:rsid w:val="007462C0"/>
    <w:rsid w:val="00766825"/>
    <w:rsid w:val="00780B6B"/>
    <w:rsid w:val="007B0DA3"/>
    <w:rsid w:val="007B2E3A"/>
    <w:rsid w:val="0086549C"/>
    <w:rsid w:val="00974FDE"/>
    <w:rsid w:val="009A53F4"/>
    <w:rsid w:val="009B7FCA"/>
    <w:rsid w:val="009E31CD"/>
    <w:rsid w:val="00A41402"/>
    <w:rsid w:val="00AE67EC"/>
    <w:rsid w:val="00B1712C"/>
    <w:rsid w:val="00B54E95"/>
    <w:rsid w:val="00B65483"/>
    <w:rsid w:val="00B85275"/>
    <w:rsid w:val="00BE0F8B"/>
    <w:rsid w:val="00BE5B51"/>
    <w:rsid w:val="00C3576D"/>
    <w:rsid w:val="00D215FC"/>
    <w:rsid w:val="00D47FC8"/>
    <w:rsid w:val="00DA0991"/>
    <w:rsid w:val="00F1575C"/>
    <w:rsid w:val="00F400C4"/>
    <w:rsid w:val="00FB0CA4"/>
    <w:rsid w:val="00FC41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C42FB"/>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Гипертекстовая ссылка"/>
    <w:rsid w:val="005C42FB"/>
    <w:rPr>
      <w:color w:val="008000"/>
      <w:sz w:val="20"/>
      <w:szCs w:val="20"/>
      <w:u w:val="single"/>
    </w:rPr>
  </w:style>
  <w:style w:type="paragraph" w:styleId="a4">
    <w:name w:val="Normal (Web)"/>
    <w:aliases w:val="Обычный (Web) Знак,Обычный (Web),Обычный (веб) Знак Знак Знак,Обычный (веб) Знак1,Обычный (Web) Знак1,Обычный (Web) Знак Знак Знак, Знак Знак Знак1,Знак Знак Знак1 Знак,Знак Знак,Обычный (веб) Знак Знак,Знак Знак Знак1,Знак,Знак2"/>
    <w:basedOn w:val="a"/>
    <w:link w:val="a5"/>
    <w:uiPriority w:val="99"/>
    <w:rsid w:val="005C42FB"/>
    <w:pPr>
      <w:spacing w:before="100" w:beforeAutospacing="1" w:after="100" w:afterAutospacing="1"/>
    </w:pPr>
  </w:style>
  <w:style w:type="character" w:customStyle="1" w:styleId="a5">
    <w:name w:val="Обычный (веб) Знак"/>
    <w:aliases w:val="Обычный (Web) Знак Знак,Обычный (Web) Знак2,Обычный (веб) Знак Знак Знак Знак,Обычный (веб) Знак1 Знак,Обычный (Web) Знак1 Знак,Обычный (Web) Знак Знак Знак Знак, Знак Знак Знак1 Знак,Знак Знак Знак1 Знак Знак,Знак Знак Знак"/>
    <w:link w:val="a4"/>
    <w:uiPriority w:val="99"/>
    <w:rsid w:val="005C42FB"/>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A41402"/>
    <w:rPr>
      <w:rFonts w:ascii="Tahoma" w:hAnsi="Tahoma" w:cs="Tahoma"/>
      <w:sz w:val="16"/>
      <w:szCs w:val="16"/>
    </w:rPr>
  </w:style>
  <w:style w:type="character" w:customStyle="1" w:styleId="a7">
    <w:name w:val="Текст выноски Знак"/>
    <w:basedOn w:val="a0"/>
    <w:link w:val="a6"/>
    <w:uiPriority w:val="99"/>
    <w:semiHidden/>
    <w:rsid w:val="00A41402"/>
    <w:rPr>
      <w:rFonts w:ascii="Tahoma" w:eastAsia="Times New Roman" w:hAnsi="Tahoma" w:cs="Tahoma"/>
      <w:sz w:val="16"/>
      <w:szCs w:val="16"/>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265730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275</TotalTime>
  <Pages>3</Pages>
  <Words>515</Words>
  <Characters>2938</Characters>
  <Application>Microsoft Office Word</Application>
  <DocSecurity>0</DocSecurity>
  <Lines>24</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ASUS</Company>
  <LinksUpToDate>false</LinksUpToDate>
  <CharactersWithSpaces>3447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Владелец</dc:creator>
  <cp:keywords/>
  <dc:description/>
  <cp:lastModifiedBy>Nach_otd_po_econom</cp:lastModifiedBy>
  <cp:revision>46</cp:revision>
  <cp:lastPrinted>2020-09-23T05:34:00Z</cp:lastPrinted>
  <dcterms:created xsi:type="dcterms:W3CDTF">2016-10-17T09:00:00Z</dcterms:created>
  <dcterms:modified xsi:type="dcterms:W3CDTF">2021-11-18T07:34:00Z</dcterms:modified>
</cp:coreProperties>
</file>