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AE" w:rsidRPr="00F80AEC" w:rsidRDefault="008E37AE" w:rsidP="00216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Действия пчеловодов при отравлении пчёл.</w:t>
      </w:r>
    </w:p>
    <w:p w:rsidR="008E37AE" w:rsidRPr="00F80AEC" w:rsidRDefault="008E37AE" w:rsidP="00216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Произвести фот</w:t>
      </w:r>
      <w:proofErr w:type="gramStart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видео фиксацию отравления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 Время, температуру, направление ветра.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комиссию в составе: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пострадавший пчеловод;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участковый полицейский;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ветврач;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представитель местной администрации;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представитель агрохозяйства;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должен иметь пчеловод при обращении;</w:t>
      </w:r>
    </w:p>
    <w:p w:rsidR="008E37AE" w:rsidRPr="00F80AEC" w:rsidRDefault="008E37AE" w:rsidP="00F80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действующий паспорт пасеки со всеми положенными отметками;</w:t>
      </w:r>
    </w:p>
    <w:p w:rsidR="008E37AE" w:rsidRPr="00F80AEC" w:rsidRDefault="008E37AE" w:rsidP="00F80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выписку из похозяйственней книги  о количестве семей;</w:t>
      </w:r>
    </w:p>
    <w:p w:rsidR="008E37AE" w:rsidRPr="00F80AEC" w:rsidRDefault="008E37AE" w:rsidP="00F80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пасека не стационарная договор на размещение пасеки и форма 1 справку от ветеринаров;</w:t>
      </w:r>
    </w:p>
    <w:p w:rsidR="008E37AE" w:rsidRPr="00F80AEC" w:rsidRDefault="008E37AE" w:rsidP="00F80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пасечного учета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;(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подтверждения силы семьи, данные сила семьи в улочках, дата осмотра)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Вызвать сотрудников полиции на место.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заявление в полицию и в прокуратуру.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полицию на причинение имущественного вреда. Статья 168 (часть 1) Часть 2 статьи 168 УК РФ. При подаче заявления в полицию надо иметь в виду, что приказом МВД РФ от 29 августа 2014 г. №736 утверждена Инструкция о порядке приема, регистрации и разрешения в территориальных органах МВД РФ заявлений и сообщений о преступлениях, административных правонарушениях, происшествиях.  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прокуратуру нарушения санитарно-эпидемиологического законодательства.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объяснения сотруднику полиции. Внести  в протокол лиц присутствующих. </w:t>
      </w: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Вызвать ветеринарного врача 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взятия проб подмора лаборатория должна быть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аккредитована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врач сертифицирован для взятия проб, перги, меда (согласно Инструкции о мероприятиях по предупреждению и ликвидации болезней, отравлений и основных вредителей пчел, утвержденной Минсельхозпродом РФ 17 августа 1998 года N 13-4-2/1362, 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следует что при отравлении пчел пестицидами руководствуются Инструкцией по профилактике отравлений пчел пестицидами, утвержденной Всесоюзным производственно-научным объединением по агрохимическому обслуживанию сельского хозяйства "</w:t>
      </w:r>
      <w:proofErr w:type="spell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Союзсельхозхимия</w:t>
      </w:r>
      <w:proofErr w:type="spell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" и Главным управлением ветеринарии Госагропрома СССР 14 июня 1989 г. (далее - Инструкция). Обязательно указать состояние каждой пчелиной семьи:  количество улочек обсиженных пчелами, наличие и количество расплода.</w:t>
      </w:r>
    </w:p>
    <w:p w:rsidR="008E37AE" w:rsidRPr="00F80AEC" w:rsidRDefault="008E37AE" w:rsidP="00F80A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Вызвать представителя Администрации поселения.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Вызвать представителя аграрного хозяйства (чьи посевы обработали) 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отбора проб погибшей пчелы и зеленой массы предполагаемой культуры подверженной обработке. В случае отказа обязательно зафиксировать в протоколе и акте отказ официального представителя. В случае препятствия отбору зеленой массы представителем хозяйства обращаться в полицию, прокуратуру. Выяснить название препарата, который использовали для обработки. ВЗЯТЬ ТРИ ОБРАЗЦА ЗЕЛЕНОЙ МАССЫ.</w:t>
      </w:r>
    </w:p>
    <w:p w:rsidR="008E37AE" w:rsidRPr="00F80AEC" w:rsidRDefault="008E37AE" w:rsidP="00F8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Совместно с комиссией проехать на предполагаемое </w:t>
      </w:r>
      <w:proofErr w:type="gramStart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</w:t>
      </w:r>
      <w:proofErr w:type="gramEnd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где проводилась обработка </w:t>
      </w:r>
      <w:proofErr w:type="spellStart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агрохимикатами</w:t>
      </w:r>
      <w:proofErr w:type="spellEnd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замер расстояния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прямой между пасекой и полем. Расстояние внести в акт (Приложение 1).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Зафиксировать при помощи смартфона координаты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будут взяты образцы обработанной культуры (обязательно).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Ветеринарных правил содержания медоносных пчел (утв. Приказом Минсельхоза РФ № 194 от 19 мая 2016года), при подозрении на отравление у пчёл, от пчелиной семьи отбирается средняя проба в размере: трупов пчел - 400-500 шт., свежесобранный мёд - 200 г, перга в сотах - 50 г. Пробы берут от 10% пчелиных семей на пасеке с характерными признаками отравления.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необходимо с участка, посещаемого пчелами, взять пробу растений в количестве 100-200 г зеленой массы (статья 40).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Живых пчел помещают в стеклянные банки, которые обвязывают двумя слоями мягкой скани (марли).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Методом отбора проб по диагонали в 7-10 точках, отступающих на равных расстояниях в определенных интервалах, берутся пробы растений в количестве, достаточном для получения исходного образца. Методом отбора проб по двум смежным сторонам отбираются пробы от вегетирующих растений, к которым доступ в глубине поля затруднен (например: кукуруза, зерновые). На двух смежных сторонах поля намечают 3-4 точки так, чтобы 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охватывали всю длину стороны. Затем на расстоянии 5-10-15 метров от края поля берут пробы.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Образцы сотов с пергой или медом помещают в стеклянные банки и плотно закрывают крышками, затем помещают в деревянный ящик соответствующего размера без обертывания бумагой,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отделяя образцы друг от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друга, и от стенок ящика деревянными планками. Мертвых пчел помещают в чистый мешочек (полиэтиленовый, бумажный, матерчатый). Отобранные пробы опечатывают, нумеруют, на каждой из них ставят номер пчелиной семьи. Растения пересылают в матерчатом мешке. Пробы должны быть упакованы таким образом, чтобы исключить их соприкосновение и перемещение во время пересылки. Вместе с пробами в ветеринарную лабораторию направляют сопроводительное письмо за подписью ветврача, а также акт комиссии о предполагаемом отравлении пчел. Срок отправки на исследование не должен превышать одних-двух суток с момента отбора материала. При затруднении с отправкой в лабораторию пробы хранят в холодильнике, погребе, но не более 5-7 суток после отбора. 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процедуры проводятся с участием ветврача участников комиссии и понятых. Обязательно!</w:t>
      </w:r>
    </w:p>
    <w:p w:rsidR="008E37AE" w:rsidRPr="00F80AEC" w:rsidRDefault="008E37AE" w:rsidP="00F80A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Составить акт.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обследования пасеки комиссия должна составить акт, в котором отражается: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 составления, фамилии и должности членов комиссии,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хозяйства (фамилию и адрес владельца пасеки), число семей на пасеке, сведения о технологии содержания и ухода за пчелами, санитарное состояние семьи до отравления (данные сведения должны соответствовать записям в пчеловодном журнале и ветеринарно-санитарном паспорте пасеки), достоверность гибели пчел от отравления, характер гибели пчел, обстоятельства, при которых оно произошло,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предполагаемые причины отравления пчел и размер ущерба,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предложения по ликвидации последствий отравления,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ветеринарной лаборатории, куда направлены пробы. В акте должно быть указано: название яда, вид культуры и наличие цветущих сорняков в радиусе 5-7 км от пасеки.</w:t>
      </w:r>
    </w:p>
    <w:p w:rsidR="008E37AE" w:rsidRPr="00F80AEC" w:rsidRDefault="008E37AE" w:rsidP="00F80A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случае отсутствия лаборатории в регионе необходимо самостоятельно отправить пробы для химико-токсикологических исследований.</w:t>
      </w:r>
    </w:p>
    <w:p w:rsidR="008E37AE" w:rsidRPr="00F80AEC" w:rsidRDefault="008E37AE" w:rsidP="00F80A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Чтобы через суд решить вопрос о возмещении ущерба, важно правильно его определить, в акте комиссии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расписать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улочек занимает каждая семья и сколько они занимали улочек до гибели, количество ульев.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гибели пчелиных семей подтверждается актом их комиссионного обследования (Приложение 2).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ущерба от отравления пчел пестицидами учитывается степень ослабления пчелиных семей и календарные сроки этого события. Если пчелиная семья погибла полностью до начала медосбора, а ее состояние соответствовало ГОСТ 20728-75 «Пчелиные семьи» предусмотренным по срокам кондициям, ущерб будет равен рыночной стоимости пчелиной семьи на момент наступившего события, умноженной на число пострадавших пчелиных семей.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гибели пчелиных семей во время медосбора, когда в ульях находился собранный мед, в причиненный ущерб к рыночной стоимости пчелиной семьи добавляется сумма упущенной материальной выгоды, которая складывается из стоимости меда и другой продукции пчеловодства, находящейся в пчелиной семье и непригодной к использованию из-за заноса в них пестицидов, а также стоимость недополученной продукции в результате гибели пчел.</w:t>
      </w:r>
      <w:proofErr w:type="gramEnd"/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кондиции пчелиных семей, пострадавших от отравления, не соответствуют стандарту, производится корректировка стоимости пчелиных семей и упущенной выгоды от их использования. Оценка пчелиных семей и продукции пчеловодства проводится по их рыночной стоимости на момент наступившего события.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Обработки должны </w:t>
      </w:r>
      <w:proofErr w:type="gram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proofErr w:type="gram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правилами применения пестицидов или </w:t>
      </w:r>
      <w:proofErr w:type="spellStart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агрохимикатов</w:t>
      </w:r>
      <w:proofErr w:type="spellEnd"/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изложенными в СанПиНе 1.2.2584-10 с изменениями на 10 июня 2016 года. Их нужно знать пчеловодам для предотвращения отравлений и  использования в суде.</w:t>
      </w:r>
    </w:p>
    <w:p w:rsidR="008E37AE" w:rsidRPr="00F80AEC" w:rsidRDefault="008E37AE" w:rsidP="00F80A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После </w:t>
      </w:r>
      <w:proofErr w:type="gramStart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подтверждении</w:t>
      </w:r>
      <w:proofErr w:type="gramEnd"/>
      <w:r w:rsidRPr="00F80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отравления пчел в результате обработки подать заявление в суд на собственника данного поля 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 </w:t>
      </w:r>
      <w:hyperlink r:id="rId6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F80A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15 ГК РФ</w:t>
        </w:r>
      </w:hyperlink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>, ст. </w:t>
      </w:r>
      <w:hyperlink r:id="rId7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F80A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1064 ГК РФ</w:t>
        </w:r>
      </w:hyperlink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F8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 168 (часть 1) Часть 2 статьи 168 УК РФ.</w:t>
      </w:r>
    </w:p>
    <w:p w:rsidR="008E37AE" w:rsidRDefault="008E37AE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80AE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CD5529" w:rsidRDefault="00CD5529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D5529" w:rsidRDefault="00CD5529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D5529" w:rsidRDefault="00CD5529" w:rsidP="00F80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Приложение 1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СОПРОВОДИТЕЛЬНОЕ ПИСЬМО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В ____________________________________ ветеринарную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лабораторию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(химико-токсикологический отдел)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Адрес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При этом направляется для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химико-токсикологического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анализа на предмет обнаружения остатков (название яда или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группы их) патологический материал (перечислить какой), отобранный с пасеки (название хозяйства, фамилия пчеловода, адрес).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Дата гибели пчелиных семей (число, месяц, год).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Клиническая картина (описать основные признаки).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Проводилась ли обработка растений пестицидами в радиусе 5-7 км от места расположения пасеки (название, форма, способ и время применения пестицида).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Наличие на пасеке заразных и незаразных болезней (название болезни).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Время проведения лечения пчелиных семей или дезинфекции на пасеке (указать, когда, какими препаратами, схема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лечения).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Предположительный диагноз (указать).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Дата отправления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материала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каким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видом (почтой, нарочным).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_______________________     __________________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(должность, фамилия, и.о.)             (подпись)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E37AE" w:rsidRPr="008E37AE" w:rsidRDefault="008E37AE" w:rsidP="008E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  </w:t>
      </w:r>
    </w:p>
    <w:p w:rsid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80AEC" w:rsidRDefault="00F80AEC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80AEC" w:rsidRPr="008E37AE" w:rsidRDefault="00F80AEC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Приложение 2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Форма акта, удостоверяющего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факт отравления пчел пестицидами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Область (край, республика) _______________________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Район _________________________________________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Село (деревня) __________________________________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«____» ________________________ 20___ г.</w:t>
      </w:r>
    </w:p>
    <w:p w:rsidR="00F80AEC" w:rsidRDefault="00F80AEC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80AEC" w:rsidRDefault="00F80AEC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E37AE" w:rsidRPr="008E37AE" w:rsidRDefault="008E37AE" w:rsidP="00F80A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АКТ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1. Дата составления (число, месяц, год).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Члены комиссии (фамилия, имя, отчество, занимаемая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должность).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3. Название хозяйства и количество имеющихся в нем пчелиных семей.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4. Технология содержания и ухода за пчелами,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зоотехническое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и ветеринарно-санитарное состояние пчелиных семей до отравления (сведения берут из пчеловодного журнала и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ветеринарносанитарного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паспорта пасеки); пасека стационарная или вывезена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накочевку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(наличие разрешения ветслужбы и руководства хозяйства).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5. Когда, в какое время суток, каким пестицидом проводилась.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обработка сельскохозяйственной культуры; название яда, вид культуры, наличие цветущих сорняков в радиусе 5-7 км от пасеки; своевременно ли предупрежден пчеловод о химических обработках.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6.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Характер гибели пчел (единичность, массовость, признаки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отравления), сила пчелиных семей после отравления; количество и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состояние (внешний вид) кормов в улье.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7.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Предварительный размер нанесенного ущерба (погибло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пчелиных семей полностью, улочек пчел, маток, открытого и печатного расплода - количество сотов, площадь в квадратах рамки-сетки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5х5 см), в оставшихся семьях выбраковано меда (кг).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8.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Отобранные пробы патологического материала (мед, перга,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пчелы, растения) направлены в лабораторию (указать адрес).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lastRenderedPageBreak/>
        <w:t>9. Меры, предпринятые пчеловодом по сохранению пчел.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10. Причина отравления и гибели пчел.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11.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Предложения комиссии (наметить меры по сохранению оставшихся пчел, выявить виновного в гибели пчел, передать дело в</w:t>
      </w:r>
      <w:proofErr w:type="gram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суд).</w:t>
      </w:r>
    </w:p>
    <w:p w:rsidR="00F80AEC" w:rsidRPr="00F80AEC" w:rsidRDefault="00F80AEC" w:rsidP="00F80AE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80AEC">
        <w:rPr>
          <w:rFonts w:ascii="Arial" w:eastAsia="Times New Roman" w:hAnsi="Arial" w:cs="Arial"/>
          <w:color w:val="000000"/>
          <w:sz w:val="21"/>
          <w:szCs w:val="21"/>
        </w:rPr>
        <w:t>Подписи членов комиссии.</w:t>
      </w:r>
    </w:p>
    <w:p w:rsidR="008E37AE" w:rsidRPr="00F80AEC" w:rsidRDefault="008E37AE" w:rsidP="00F80AEC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Arial" w:eastAsia="Times New Roman" w:hAnsi="Arial" w:cs="Arial"/>
          <w:color w:val="000000"/>
          <w:sz w:val="21"/>
          <w:szCs w:val="21"/>
        </w:rPr>
      </w:pPr>
      <w:r w:rsidRPr="00F80AEC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80AEC">
        <w:rPr>
          <w:rFonts w:ascii="Arial" w:eastAsia="Times New Roman" w:hAnsi="Arial" w:cs="Arial"/>
          <w:b/>
          <w:bCs/>
          <w:color w:val="000000"/>
          <w:sz w:val="21"/>
        </w:rPr>
        <w:t>Двухстороннее соглашение о взаимодействии с целью профилактики отравления пчел пестицидами со всеми юридическими лицами в радиусе лета пчелы.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1.Необходимо направить уведомление всем аграриям и фермерам находящиеся в радиусе 10 км от вашей пасеки.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2. В этом, уведомление необходимо указать  адрес нахождения пасеки координаты, Контактный телефон пчеловода электронную почту.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3. Приложить к письму карту с отметкой местоположения вашей пасеки. Справку с администрации сельского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поселения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что вы  ЛПХ в отрасли пчеловодства. Указать  количество пчелосемей и их стоимость, которую аграрию придётся компенсировать пчеловоду в случае несвоевременного уведомления о проводимых обработках,  а также подтверждённый расчет согласно инструкции по отравлению.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4. А также необходимо указать, что пчеловод не имеет возможности отслеживать предупреждения в средствах массовой информации. И единственный возможный способ его оповещения  за три дня это электронная почта или телефонограмма или СМС.</w:t>
      </w:r>
    </w:p>
    <w:p w:rsid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Пример.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 Директору АПК «Дружба»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Иванову В.В.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Пчеловода Петрова А.А.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Добровский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р-он. с.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Капитанщино</w:t>
      </w:r>
      <w:proofErr w:type="spellEnd"/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Ул.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Советскаяд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10.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89101000080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исх</w:t>
      </w:r>
      <w:proofErr w:type="spellEnd"/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>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вх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>______________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>Уведомление.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  <w:u w:val="single"/>
        </w:rPr>
        <w:t>Уважаемый  Владимир Владимирович.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Уведомляю Вас о  нахождении моей пасеки в количестве 150 пчелосемей, граничащей с вашими полями на дистанции лета пчелы. Моё подсобное хозяйство пасека, расположена по адресу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Добровский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р-он. Село 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Капитанщино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ул.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Советская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д 10.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Кадастровый номер участка </w:t>
      </w:r>
      <w:r w:rsidRPr="008E37AE">
        <w:rPr>
          <w:rFonts w:ascii="Arial" w:eastAsia="Times New Roman" w:hAnsi="Arial" w:cs="Arial"/>
          <w:color w:val="000000"/>
          <w:sz w:val="21"/>
          <w:szCs w:val="21"/>
        </w:rPr>
        <w:lastRenderedPageBreak/>
        <w:t>48:151:12:176, принадлежащем мне на праве собственности.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 Согласно законодательным актам, 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при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обработки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пестицидами и агрохимиками  в радиусе 5 км, вы обязаны оповестить меня, как владельца пасеки, за три дня до проведения запланированной  обработки, так как моя пасека находится в радиусе лета пчелы. Уведомляю вас, что я не имею возможности отслеживать предупреждения в средствах массовой информаци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и(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радио, печатные органы, электронные средства и других способов доведения информации ). И единственный возможный способ- это  не позднее трех дней до планируемой обработки,  уведомить  меня, при помощи  электронной почты или телефонограммы,  СМС.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При применении наземной аппаратуры, для внесения пестицидов и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агрохимикатов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>, регулируются пунктами 8.1 – 8.14   СанПиН 1.2.2584-10.</w:t>
      </w:r>
    </w:p>
    <w:p w:rsidR="008E37AE" w:rsidRPr="008E37AE" w:rsidRDefault="008E37AE" w:rsidP="008E37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В частности, обработки с использованием </w:t>
      </w:r>
      <w:proofErr w:type="spell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вентиляторных</w:t>
      </w:r>
      <w:proofErr w:type="spell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и штанговых тракторных опрыскивателей должны проводиться в ранние утренние или вечерние часы при скорости ветра не более 4 м/с, относительной влажности воздуха не менее 40 и не более 80%. В случае проведения обработок без оповещения и  в дневные часы, может произойти массовая гибель  моих пчёл.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Это повлечет причинение имущественного вреда  моему личному подсобному хозяйству, которое я оцениваю в семьсот пятьдесят тысяч рублей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-с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тоимость пчел. А также, средняя стоимость недополученной продукции, на один миллион </w:t>
      </w:r>
      <w:proofErr w:type="gramStart"/>
      <w:r w:rsidRPr="008E37AE">
        <w:rPr>
          <w:rFonts w:ascii="Arial" w:eastAsia="Times New Roman" w:hAnsi="Arial" w:cs="Arial"/>
          <w:color w:val="000000"/>
          <w:sz w:val="21"/>
          <w:szCs w:val="21"/>
        </w:rPr>
        <w:t>семьдесят одну</w:t>
      </w:r>
      <w:proofErr w:type="gramEnd"/>
      <w:r w:rsidRPr="008E37AE">
        <w:rPr>
          <w:rFonts w:ascii="Arial" w:eastAsia="Times New Roman" w:hAnsi="Arial" w:cs="Arial"/>
          <w:color w:val="000000"/>
          <w:sz w:val="21"/>
          <w:szCs w:val="21"/>
        </w:rPr>
        <w:t xml:space="preserve"> тысячу рублей ноль копеек.</w:t>
      </w:r>
    </w:p>
    <w:p w:rsidR="008E37AE" w:rsidRDefault="008E37AE" w:rsidP="001C762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7AE" w:rsidRDefault="008E37AE" w:rsidP="001C762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7AE" w:rsidRDefault="008E37AE" w:rsidP="001C762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7AE" w:rsidRPr="00F90FB3" w:rsidRDefault="008E37AE" w:rsidP="001C762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37AE" w:rsidRPr="00F90FB3" w:rsidSect="00AE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BE"/>
    <w:multiLevelType w:val="hybridMultilevel"/>
    <w:tmpl w:val="11C05D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913B1F"/>
    <w:multiLevelType w:val="multilevel"/>
    <w:tmpl w:val="A2D4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26EF2"/>
    <w:multiLevelType w:val="multilevel"/>
    <w:tmpl w:val="3768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56350"/>
    <w:multiLevelType w:val="multilevel"/>
    <w:tmpl w:val="877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44014"/>
    <w:multiLevelType w:val="multilevel"/>
    <w:tmpl w:val="237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123A3"/>
    <w:multiLevelType w:val="multilevel"/>
    <w:tmpl w:val="CA3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07B64"/>
    <w:multiLevelType w:val="multilevel"/>
    <w:tmpl w:val="FF0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263BB"/>
    <w:multiLevelType w:val="multilevel"/>
    <w:tmpl w:val="7B4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451F"/>
    <w:multiLevelType w:val="multilevel"/>
    <w:tmpl w:val="0CD4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337EF"/>
    <w:multiLevelType w:val="multilevel"/>
    <w:tmpl w:val="F1B0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9"/>
    <w:lvlOverride w:ilvl="0">
      <w:startOverride w:val="7"/>
    </w:lvlOverride>
  </w:num>
  <w:num w:numId="10">
    <w:abstractNumId w:val="9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A46"/>
    <w:rsid w:val="001C762F"/>
    <w:rsid w:val="001E13B2"/>
    <w:rsid w:val="00216711"/>
    <w:rsid w:val="00393E30"/>
    <w:rsid w:val="003D1796"/>
    <w:rsid w:val="004B6E7A"/>
    <w:rsid w:val="00511B52"/>
    <w:rsid w:val="00536FFC"/>
    <w:rsid w:val="006C4E69"/>
    <w:rsid w:val="00765842"/>
    <w:rsid w:val="007E2D30"/>
    <w:rsid w:val="00827F34"/>
    <w:rsid w:val="008E37AE"/>
    <w:rsid w:val="00904AF6"/>
    <w:rsid w:val="009A68EA"/>
    <w:rsid w:val="009B3980"/>
    <w:rsid w:val="00AD60E3"/>
    <w:rsid w:val="00AE3EF9"/>
    <w:rsid w:val="00C36439"/>
    <w:rsid w:val="00CB0F83"/>
    <w:rsid w:val="00CD5529"/>
    <w:rsid w:val="00D64016"/>
    <w:rsid w:val="00DB2A46"/>
    <w:rsid w:val="00F80AEC"/>
    <w:rsid w:val="00F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F9"/>
  </w:style>
  <w:style w:type="paragraph" w:styleId="1">
    <w:name w:val="heading 1"/>
    <w:basedOn w:val="a"/>
    <w:link w:val="10"/>
    <w:uiPriority w:val="9"/>
    <w:qFormat/>
    <w:rsid w:val="009A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A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A68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8E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8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8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D1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dact.ru/law/gk-rf-chast2/razdel-iv/glava-59/ss-1_7/statia-10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gk-rf-chast1/razdel-i/podrazdel-1/glava-2/statia-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User</cp:lastModifiedBy>
  <cp:revision>24</cp:revision>
  <dcterms:created xsi:type="dcterms:W3CDTF">2020-03-18T02:47:00Z</dcterms:created>
  <dcterms:modified xsi:type="dcterms:W3CDTF">2020-04-20T01:56:00Z</dcterms:modified>
</cp:coreProperties>
</file>