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jc w:val="center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b/>
          <w:bCs/>
          <w:color w:val="000000" w:themeColor="text1"/>
          <w:sz w:val="18"/>
        </w:rPr>
        <w:t>Программа Алтайского фонда микрозаймов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jc w:val="center"/>
        <w:rPr>
          <w:rFonts w:ascii="Verdana" w:eastAsia="Times New Roman" w:hAnsi="Verdana" w:cs="Times New Roman"/>
          <w:b/>
          <w:bCs/>
          <w:color w:val="000000" w:themeColor="text1"/>
          <w:sz w:val="18"/>
        </w:rPr>
      </w:pPr>
      <w:r w:rsidRPr="004414D9">
        <w:rPr>
          <w:rFonts w:ascii="Verdana" w:eastAsia="Times New Roman" w:hAnsi="Verdana" w:cs="Times New Roman"/>
          <w:b/>
          <w:bCs/>
          <w:color w:val="000000" w:themeColor="text1"/>
          <w:sz w:val="18"/>
        </w:rPr>
        <w:t>по кредитным продуктам с льготной процентной ставкой</w:t>
      </w:r>
    </w:p>
    <w:p w:rsidR="00080BE8" w:rsidRPr="004414D9" w:rsidRDefault="00080BE8" w:rsidP="00382A83">
      <w:pPr>
        <w:shd w:val="clear" w:color="auto" w:fill="FFFFFF"/>
        <w:spacing w:before="225" w:after="225" w:line="240" w:lineRule="auto"/>
        <w:ind w:left="225" w:right="225"/>
        <w:jc w:val="center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b/>
          <w:bCs/>
          <w:color w:val="000000" w:themeColor="text1"/>
          <w:sz w:val="18"/>
        </w:rPr>
        <w:t xml:space="preserve">(ред. </w:t>
      </w:r>
      <w:r w:rsidR="009F43BB">
        <w:rPr>
          <w:rFonts w:ascii="Verdana" w:eastAsia="Times New Roman" w:hAnsi="Verdana" w:cs="Times New Roman"/>
          <w:b/>
          <w:bCs/>
          <w:color w:val="000000" w:themeColor="text1"/>
          <w:sz w:val="18"/>
        </w:rPr>
        <w:t>2</w:t>
      </w:r>
      <w:r w:rsidR="003624BE">
        <w:rPr>
          <w:rFonts w:ascii="Verdana" w:eastAsia="Times New Roman" w:hAnsi="Verdana" w:cs="Times New Roman"/>
          <w:b/>
          <w:bCs/>
          <w:color w:val="000000" w:themeColor="text1"/>
          <w:sz w:val="18"/>
        </w:rPr>
        <w:t>5</w:t>
      </w:r>
      <w:r w:rsidRPr="004414D9">
        <w:rPr>
          <w:rFonts w:ascii="Verdana" w:eastAsia="Times New Roman" w:hAnsi="Verdana" w:cs="Times New Roman"/>
          <w:b/>
          <w:bCs/>
          <w:color w:val="000000" w:themeColor="text1"/>
          <w:sz w:val="18"/>
        </w:rPr>
        <w:t>.0</w:t>
      </w:r>
      <w:r w:rsidR="00AE1D9D" w:rsidRPr="004414D9">
        <w:rPr>
          <w:rFonts w:ascii="Verdana" w:eastAsia="Times New Roman" w:hAnsi="Verdana" w:cs="Times New Roman"/>
          <w:b/>
          <w:bCs/>
          <w:color w:val="000000" w:themeColor="text1"/>
          <w:sz w:val="18"/>
        </w:rPr>
        <w:t>3</w:t>
      </w:r>
      <w:r w:rsidRPr="004414D9">
        <w:rPr>
          <w:rFonts w:ascii="Verdana" w:eastAsia="Times New Roman" w:hAnsi="Verdana" w:cs="Times New Roman"/>
          <w:b/>
          <w:bCs/>
          <w:color w:val="000000" w:themeColor="text1"/>
          <w:sz w:val="18"/>
        </w:rPr>
        <w:t>.2019)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jc w:val="center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 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b/>
          <w:bCs/>
          <w:color w:val="000000" w:themeColor="text1"/>
          <w:sz w:val="18"/>
        </w:rPr>
        <w:t>I. Стимулирование концессионных соглашений в сфере ЖКХ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Сумма: </w:t>
      </w:r>
      <w:r w:rsidR="006C7EEE"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до 3 000 000 рублей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Ставка: 5% </w:t>
      </w:r>
      <w:proofErr w:type="gramStart"/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годовых</w:t>
      </w:r>
      <w:proofErr w:type="gramEnd"/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 без дисконтного платежа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Срок:</w:t>
      </w:r>
      <w:r w:rsidR="001E017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 </w:t>
      </w: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свыше 12 до 36 месяцев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Целевое использование: на финансирование инвестиционных обязательств концессионера по созданию и/ или реконструкции объектов по концессионному соглашению в сфере жилищно-коммунального хозяйства.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Дополнительные условия: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Заем выдается под залог имущества заемщика-СМП, либо под залог имущества третьих лиц, в том числе под залог муниципального имущества. При залоге муниципального имущества, залогодатель не выступает поручителем по займу.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Требования по оценке и состоянию залога стандартные, предусмотренные действующими Правилами предоставления микрозаймов Алтайского фонда микрозаймов.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 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b/>
          <w:bCs/>
          <w:color w:val="000000" w:themeColor="text1"/>
          <w:sz w:val="18"/>
        </w:rPr>
        <w:t>II. Стимулирование деревопереработки</w:t>
      </w:r>
    </w:p>
    <w:p w:rsidR="006C7EEE" w:rsidRPr="004414D9" w:rsidRDefault="00382A83" w:rsidP="006C7EEE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Сумма: </w:t>
      </w:r>
      <w:r w:rsidR="006C7EEE"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до 3 000 000 рублей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Ставка: 5% </w:t>
      </w:r>
      <w:proofErr w:type="gramStart"/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годовых</w:t>
      </w:r>
      <w:proofErr w:type="gramEnd"/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 без дисконтного платежа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Срок: свыше 12 до 36 месяцев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Целевое использование: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приобретение и создание оборудования для производства;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приобретение объектов недвижимости;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строительство зданий и сооружений.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Дополнительные условия: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Основной вид деятельности СМП должен относиться к обработке древесины и производству изделий из дерева и пробки, кроме мебели, производству изделий из соломки и материалов для плетения, входящих в 16 класс видов экономической деятельности, утвержденный Приказом Росстата от 31.01.2014 №14.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Требования по обеспечению займов стандартные, предусмотренные действующими Правилами предоставления микрозаймов Алтайского фонда микрозаймов.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 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464646"/>
          <w:sz w:val="18"/>
          <w:szCs w:val="18"/>
        </w:rPr>
      </w:pPr>
      <w:r w:rsidRPr="004414D9">
        <w:rPr>
          <w:rFonts w:ascii="Verdana" w:eastAsia="Times New Roman" w:hAnsi="Verdana" w:cs="Times New Roman"/>
          <w:b/>
          <w:bCs/>
          <w:color w:val="464646"/>
          <w:sz w:val="18"/>
        </w:rPr>
        <w:t>III. Стимулирование предоставления бытовых услуг</w:t>
      </w:r>
    </w:p>
    <w:p w:rsidR="00FB61AD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Сумма: </w:t>
      </w:r>
    </w:p>
    <w:p w:rsidR="00382A83" w:rsidRPr="004414D9" w:rsidRDefault="00FB61AD" w:rsidP="00FB61AD">
      <w:pPr>
        <w:shd w:val="clear" w:color="auto" w:fill="FFFFFF"/>
        <w:spacing w:before="225" w:after="225" w:line="240" w:lineRule="auto"/>
        <w:ind w:left="225" w:right="225" w:firstLine="483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>
        <w:rPr>
          <w:rFonts w:ascii="Verdana" w:eastAsia="Times New Roman" w:hAnsi="Verdana" w:cs="Times New Roman"/>
          <w:color w:val="000000" w:themeColor="text1"/>
          <w:sz w:val="18"/>
          <w:szCs w:val="18"/>
        </w:rPr>
        <w:lastRenderedPageBreak/>
        <w:t xml:space="preserve">   </w:t>
      </w:r>
      <w:r w:rsidR="00382A83"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до 500 000 руб.</w:t>
      </w:r>
      <w:r w:rsidR="000B4A95"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 на цели, кроме приобретения, строительства, реконструкции, ремонта зданий и помещений</w:t>
      </w:r>
    </w:p>
    <w:p w:rsidR="000B4A95" w:rsidRPr="004414D9" w:rsidRDefault="000B4A95" w:rsidP="000B4A95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            до 1 000 000 рублей на реконструкцию, ремонт зданий и помещений, приобретение оборудования для оказания услуг, выполнения работ, при этом стоимость данного оборудования должна превышать 100 тыс</w:t>
      </w:r>
      <w:proofErr w:type="gramStart"/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.р</w:t>
      </w:r>
      <w:proofErr w:type="gramEnd"/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ублей</w:t>
      </w:r>
    </w:p>
    <w:p w:rsidR="000B4A95" w:rsidRPr="004414D9" w:rsidRDefault="000B4A95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           д</w:t>
      </w:r>
      <w:r w:rsidR="00594553"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о</w:t>
      </w: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 3 000 000 рублей на приобретение,</w:t>
      </w:r>
      <w:r w:rsidR="00594553"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 строительство зданий и помещений</w:t>
      </w: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 для ведения бизнеса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Ставка: 5% </w:t>
      </w:r>
      <w:proofErr w:type="gramStart"/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годовых</w:t>
      </w:r>
      <w:proofErr w:type="gramEnd"/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 без дисконтного платежа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Срок: свыше 12 до 36 месяцев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Целевое использование: пополнение оборотных средств, на финансирование инвестиционных целей.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Дополнительные условия: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Основной вид деятельности СМП должен относиться к предоставлению бытовых услуг, входящих в соответствующий класс видов экономической деятельности, утвержденный Приказом Росстата от 31.01.2014 №14-ст, согласно Приложению№1 к данной Программе.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При принятии Поручительства для обеспечения исполнения обязательств Заемщика должно быть оформлено не менее двух поручительств по займу. При принятии Поручительства для обеспечения, оформлять поручительство супругом/супругой заемщика, в случае отсутствия таковых - членом семьи заемщика, близким родственником.</w:t>
      </w:r>
    </w:p>
    <w:p w:rsidR="000B4A95" w:rsidRPr="004414D9" w:rsidRDefault="000B4A95" w:rsidP="000B4A95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Требования по обеспечению залогом займов стандартные, предусмотренные действующими Правилами предоставления микрозаймов Алтайского фонда микрозаймов.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b/>
          <w:bCs/>
          <w:color w:val="000000" w:themeColor="text1"/>
          <w:sz w:val="18"/>
        </w:rPr>
        <w:t>IV. Стимулирование развития сферы пассажироперевозок</w:t>
      </w:r>
    </w:p>
    <w:p w:rsidR="006C7EEE" w:rsidRPr="004414D9" w:rsidRDefault="00382A83" w:rsidP="006C7EEE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Сумма: </w:t>
      </w:r>
      <w:r w:rsidR="006C7EEE"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до 3 000 000 рублей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Ставка: 5% </w:t>
      </w:r>
      <w:proofErr w:type="gramStart"/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годовых</w:t>
      </w:r>
      <w:proofErr w:type="gramEnd"/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 без дисконтного платежа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Срок: свыше 12 до 36 месяцев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Целевое использование: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приобретение новых единиц коммерческого автотранспорта (автобусы не старше </w:t>
      </w:r>
      <w:r w:rsidR="00792314">
        <w:rPr>
          <w:rFonts w:ascii="Verdana" w:eastAsia="Times New Roman" w:hAnsi="Verdana" w:cs="Times New Roman"/>
          <w:color w:val="000000" w:themeColor="text1"/>
          <w:sz w:val="18"/>
          <w:szCs w:val="18"/>
        </w:rPr>
        <w:t>1 года</w:t>
      </w: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);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строительство, ремонт/реконструкция, приобретение зданий/помещений автовокзалов.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Дополнительные условия:</w:t>
      </w:r>
    </w:p>
    <w:p w:rsidR="00382A83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Основной вид деятельности СМП должен относиться к деятельности прочего сухопутного пассажирского транспорта, входящих в соответствующий класс видов экономической деятельности, утвержденный Приказом Росстата от 31.01.2014 №14-ст: 49.31.2; 49.32; 49.39.</w:t>
      </w:r>
    </w:p>
    <w:p w:rsidR="00792314" w:rsidRPr="004414D9" w:rsidRDefault="00792314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>
        <w:rPr>
          <w:rFonts w:ascii="Verdana" w:eastAsia="Times New Roman" w:hAnsi="Verdana" w:cs="Times New Roman"/>
          <w:color w:val="000000" w:themeColor="text1"/>
          <w:sz w:val="18"/>
          <w:szCs w:val="18"/>
        </w:rPr>
        <w:t>Обязательно наличие лицензии на перевозку пассажиров.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Возможно предоставление в залог приобретаемого автотранспорта, в этом случаезаем выдается под залог автотранспорта, оформленного по договору купли-продажи с отсрочкой платежа на заемщика-СМП.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Право собственности переходит от Продавца к Покупателю после получения Продавцом аванса; риск случайной гибели, повреждения и утраты переходит к Покупателю с момента фактической передачи трактора и подписания акта. Покупатель обязуется оставить автотранспорт на ответственное хранение у Продавца в месте поставки до момента 100% оплаты стоимости.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b/>
          <w:bCs/>
          <w:color w:val="000000" w:themeColor="text1"/>
          <w:sz w:val="18"/>
        </w:rPr>
        <w:lastRenderedPageBreak/>
        <w:t> 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b/>
          <w:bCs/>
          <w:color w:val="000000" w:themeColor="text1"/>
          <w:sz w:val="18"/>
        </w:rPr>
        <w:t> V. Стимулирование заготовки</w:t>
      </w:r>
      <w:r w:rsidR="003C50CF" w:rsidRPr="004414D9">
        <w:rPr>
          <w:rFonts w:ascii="Verdana" w:eastAsia="Times New Roman" w:hAnsi="Verdana" w:cs="Times New Roman"/>
          <w:b/>
          <w:bCs/>
          <w:color w:val="000000" w:themeColor="text1"/>
          <w:sz w:val="18"/>
        </w:rPr>
        <w:t xml:space="preserve"> </w:t>
      </w:r>
      <w:r w:rsidRPr="004414D9">
        <w:rPr>
          <w:rFonts w:ascii="Verdana" w:eastAsia="Times New Roman" w:hAnsi="Verdana" w:cs="Times New Roman"/>
          <w:b/>
          <w:bCs/>
          <w:color w:val="000000" w:themeColor="text1"/>
          <w:sz w:val="18"/>
        </w:rPr>
        <w:t>и (или) переработки дикоросов</w:t>
      </w:r>
    </w:p>
    <w:p w:rsidR="006C7EEE" w:rsidRPr="004414D9" w:rsidRDefault="00382A83" w:rsidP="006C7EEE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Сумма: </w:t>
      </w:r>
      <w:r w:rsidR="006C7EEE"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до 3 000 000 рублей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Ставка: 5% </w:t>
      </w:r>
      <w:proofErr w:type="gramStart"/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годовых</w:t>
      </w:r>
      <w:proofErr w:type="gramEnd"/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 без дисконтного платежа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Срок: свыше 12 до 36 месяцев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Целевое использование: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приобретение, строительство зданий и сооружений для хранения и переработки дикоросов;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приобретение оборудования;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закупка сырья для переработки.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Дополнительные условия: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Основной вид деятельности СМП должен относиться к деятельности по сбору и заготовке пищевых лесных ресурсов, недревесных лесных ресурсов и лекарственных растений, входящих в соответствующий класс видов экономической деятельности, утвержденный Приказом Росстата от 31.01.2014 №14-ст: 02.30.11; 02.30.12; 02.30.13; 02.30.14; 02.30.2.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Под заготовкой дикоросов понимается заготовка пищевых лесных ресурсов и сбор лекарственных растений с осуществлением предпринимательской деятельности, связанной с изъятием, хранением и вывозом таких лесных ресурсов из леса.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К пищевым лесным ресурсам, заготовка которых осуществляется в соответствии с Лесным кодексом Российской Федерации, относятся дикорастущие плоды, ягоды, орехи, грибы, семена, березовый сок и подобные лесные ресурсы.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Заготовка должна вестись в соответствии Правилами заготовки пищевых лесных ресурсов и сбора лекарственных растений, утвержденными приказом Федерального агентства лесного хозяйства от 05.12.2011 № 511.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Требования по обеспечению займов стандартные, предусмотренные действующими Правилами предоставления микрозаймов Алтайского фонда микрозаймов.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 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b/>
          <w:bCs/>
          <w:color w:val="000000" w:themeColor="text1"/>
          <w:sz w:val="18"/>
        </w:rPr>
        <w:t>VI. Развитие промышленности </w:t>
      </w:r>
    </w:p>
    <w:p w:rsidR="006C7EEE" w:rsidRPr="004414D9" w:rsidRDefault="00382A83" w:rsidP="006C7EEE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Сумма: </w:t>
      </w:r>
      <w:r w:rsidR="006C7EEE"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до </w:t>
      </w:r>
      <w:r w:rsidR="00F1794A">
        <w:rPr>
          <w:rFonts w:ascii="Verdana" w:eastAsia="Times New Roman" w:hAnsi="Verdana" w:cs="Times New Roman"/>
          <w:color w:val="000000" w:themeColor="text1"/>
          <w:sz w:val="18"/>
          <w:szCs w:val="18"/>
        </w:rPr>
        <w:t>5</w:t>
      </w:r>
      <w:r w:rsidR="006C7EEE"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 000 000 рублей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Ставка: 5% </w:t>
      </w:r>
      <w:proofErr w:type="gramStart"/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годовых</w:t>
      </w:r>
      <w:proofErr w:type="gramEnd"/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 без дисконтного платежа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Срок: свыше 12 до 36 месяцев (независимо от цели)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Целевое использование: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1)    Разработка нового продукта/технологии;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Это продукт, чьи технологические  характеристики (функциональные признаки, конструктивное выполнение,  дополнительные операции, а также состав применяемых материалов и компонентов) или предполагаемое  использование являются принципиально</w:t>
      </w:r>
      <w:r w:rsidRPr="004414D9">
        <w:rPr>
          <w:rFonts w:ascii="Verdana" w:eastAsia="Times New Roman" w:hAnsi="Verdana" w:cs="Times New Roman"/>
          <w:color w:val="464646"/>
          <w:sz w:val="18"/>
          <w:szCs w:val="18"/>
        </w:rPr>
        <w:t xml:space="preserve"> </w:t>
      </w: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новыми либо существенно отличаются от аналогичных ранее производимых организацией продуктов.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2)Разработка ТЭО;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3)Инжиниринговые услуги;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4)Приобретение прав на результаты интеллектуальной деятельности;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lastRenderedPageBreak/>
        <w:t>5)Приобретение и создание оборудования</w:t>
      </w:r>
      <w:r w:rsidR="004A473B"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 (в т.ч. погрузочно-разгрузочного)</w:t>
      </w: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;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6)Строительство зданий и сооружений;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7)При</w:t>
      </w:r>
      <w:r w:rsidR="00DE2C4A"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обретение недвижимого имущества;</w:t>
      </w:r>
    </w:p>
    <w:p w:rsidR="004A473B" w:rsidRPr="004414D9" w:rsidRDefault="004A473B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8) </w:t>
      </w:r>
      <w:r w:rsidR="0003612C"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Приобретение </w:t>
      </w: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грузово</w:t>
      </w:r>
      <w:r w:rsidR="0003612C"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го</w:t>
      </w: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 автотранспорт</w:t>
      </w:r>
      <w:r w:rsidR="0003612C"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а</w:t>
      </w:r>
      <w:r w:rsidR="00DE2C4A"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.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Получатели займа – субъекты малого и микропредпринимательства, основной вид деятельности которых</w:t>
      </w:r>
      <w:r w:rsidR="00DB55FB"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 </w:t>
      </w: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относится к производственной сфере, входящей в соответствующий класс видов экономической деятельности, утвержденный Приказом Росстандарта от 31.01.2014 № 14-ст, согласно Приложению 2 к данной Программе.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Требования по обеспечению займов стандартные, предусмотренные действующими Правилами предоставления микрозаймов Алтайского фонда микрозаймов.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 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b/>
          <w:bCs/>
          <w:color w:val="000000" w:themeColor="text1"/>
          <w:sz w:val="18"/>
        </w:rPr>
        <w:t>VII. Развитие сельскохозяйственной и потребительской кооперации </w:t>
      </w:r>
    </w:p>
    <w:p w:rsidR="006C7EEE" w:rsidRPr="004414D9" w:rsidRDefault="00382A83" w:rsidP="006C7EEE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Сумма:</w:t>
      </w:r>
      <w:r w:rsidR="006C7EEE"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 до 3 000 000 рублей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Ставка: 5% </w:t>
      </w:r>
      <w:proofErr w:type="gramStart"/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годовых</w:t>
      </w:r>
      <w:proofErr w:type="gramEnd"/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 без дисконтного платежа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Срок: свыше 12 до 36 месяцев (в зависимости от цели: пополнение оборотных средств до 18 месяцев, инвестиции - до 36 месяцев)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Целевое использование: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Для получателей займа, соответствующих критериям, установленным Федеральным законом от 08.12.1995 № 193-ФЗ «О сельскохозяйственной кооперации» (кроме кредитных кооперативов):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strike/>
          <w:color w:val="000000" w:themeColor="text1"/>
          <w:sz w:val="18"/>
          <w:szCs w:val="18"/>
        </w:rPr>
      </w:pPr>
      <w:proofErr w:type="gramStart"/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- на закуп сельскохозяйственной продукции (потребительские кооперативы (некоммерческие организации), а также инвестиционные цели: ремонт, реконструкция зданий и помещений,</w:t>
      </w:r>
      <w:r w:rsidR="00926E2D"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 </w:t>
      </w: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на строительство и приобретение объектов недвижности коммерческого назначения, приобретение транспортных средств, сельскохозяйственной техники, сельскохозяйственных животных, оборудования, в том числе торгового</w:t>
      </w:r>
      <w:r w:rsidR="003442C8"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.</w:t>
      </w:r>
      <w:proofErr w:type="gramEnd"/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Для получателей займа, соответствующих критериям, установленным Федеральным законом от 19.06.1992 № 3085-1«О потребительской кооперации (потребительских обществах, их союзах) в Российской Федерации» (кроме кредитных кооперативов):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strike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- на приобретение сырья для дальнейшей переработки и инвестиционные цели: ремонт и реконструкция зданий и помещений, на строительство и приобретение объектов недвижности коммерческого назначения, приобретение транспортных средств, оборудования</w:t>
      </w:r>
      <w:r w:rsidR="003442C8" w:rsidRPr="004414D9">
        <w:rPr>
          <w:rFonts w:ascii="Verdana" w:eastAsia="Times New Roman" w:hAnsi="Verdana" w:cs="Times New Roman"/>
          <w:strike/>
          <w:color w:val="000000" w:themeColor="text1"/>
          <w:sz w:val="18"/>
          <w:szCs w:val="18"/>
        </w:rPr>
        <w:t>.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Дополнительные условия: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Поручительство руководителя и 2 членов правления кооператива на общую сумму обязательств по займу, а при отсутствии  правления –  руководителя и 2 членов кооператива.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Требования по залоговому обеспечению займов стандартные, предусмотренные действующими Правилами предоставления микрозаймов Алтайского фонда микрозаймов.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 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b/>
          <w:bCs/>
          <w:color w:val="000000" w:themeColor="text1"/>
          <w:sz w:val="18"/>
        </w:rPr>
      </w:pPr>
      <w:r w:rsidRPr="004414D9">
        <w:rPr>
          <w:rFonts w:ascii="Verdana" w:eastAsia="Times New Roman" w:hAnsi="Verdana" w:cs="Times New Roman"/>
          <w:b/>
          <w:bCs/>
          <w:color w:val="000000" w:themeColor="text1"/>
          <w:sz w:val="18"/>
        </w:rPr>
        <w:t>VIII.  Развитие предприятий-экспортеров </w:t>
      </w:r>
    </w:p>
    <w:p w:rsidR="006C7EEE" w:rsidRPr="004414D9" w:rsidRDefault="00382A83" w:rsidP="006C7EEE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Сумма: </w:t>
      </w:r>
      <w:r w:rsidR="006C7EEE"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до 3 000 000 рублей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Ставка: 5% </w:t>
      </w:r>
      <w:proofErr w:type="gramStart"/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годовых</w:t>
      </w:r>
      <w:proofErr w:type="gramEnd"/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 без дисконтного платежа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lastRenderedPageBreak/>
        <w:t>Срок: свыше 12 до 18 месяцев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Целевое использование: пополнение оборотных средств (в том числе финансирование выполнения заключенных контрактов).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Получатель займа должен соответствовать определению «Предприятие-экспортер» – СМП, доля выручки которого от экспорта товаров за пределы РФ составляет не менее 15%от объема выручки в рассматриваемый период. В качестве источников информации рассматриваются: обороты по валютному счету по выписке банка, таможенные декларации, либо статистические формы (для стран ТС и ЕвраЗЭС).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Дополнительные условия: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При наличии письменного ходатайства Центра поддержки экспорта некоммерческой организации «Алтайский фонд развития малого и среднего предпринимательства», а также сданной в органы государственной статистики отчетности с отметкой о приемке.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Требования по обеспечению займов стандартные, предусмотренные действующими Правилами предоставления микрозаймов Алтайского фонда микрозаймов.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 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b/>
          <w:bCs/>
          <w:color w:val="000000" w:themeColor="text1"/>
          <w:sz w:val="18"/>
        </w:rPr>
        <w:t>IX. Стимулирование приобретения тракторов, а также посевных комплексов, произведенных (собранных) в Алтайском  крае </w:t>
      </w:r>
    </w:p>
    <w:p w:rsidR="006C7EEE" w:rsidRPr="004414D9" w:rsidRDefault="00382A83" w:rsidP="006C7EEE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Сумма: </w:t>
      </w:r>
      <w:r w:rsidR="006C7EEE"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до </w:t>
      </w:r>
      <w:r w:rsidR="00F1794A">
        <w:rPr>
          <w:rFonts w:ascii="Verdana" w:eastAsia="Times New Roman" w:hAnsi="Verdana" w:cs="Times New Roman"/>
          <w:color w:val="000000" w:themeColor="text1"/>
          <w:sz w:val="18"/>
          <w:szCs w:val="18"/>
        </w:rPr>
        <w:t>5</w:t>
      </w:r>
      <w:r w:rsidR="006C7EEE"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 000 000 рублей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Ставка: 5% </w:t>
      </w:r>
      <w:proofErr w:type="gramStart"/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годовых</w:t>
      </w:r>
      <w:proofErr w:type="gramEnd"/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 без дисконтного платежа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Срок: свыше 12 до 36 месяцев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Целевое использование: приобретение трактора, либо посевного комплекса, произведенного (собранного) на территории Алтайского края.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Дополнительные условия: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При приобретении трактора: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Заем выдается под залог трактора, оформленного по договору купли-продажи с отсрочкой платежа на заемщика-СМП.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Право собственности переходит от Продавца к Покупателю после получения Продавцом аванса; риск случайной гибели, повреждения и утраты переходит к Покупателю с момента фактической передачи трактора и подписания акта. Покупатель обязуется оставить трактор на ответственное хранение у Продавца в месте поставки до момента 100% оплаты стоимости трактора.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При приобретении посевного комплекса: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Требования по обеспечению займов стандартные, предусмотренные действующими Правилами предоставления микрозаймов Алтайского фонда микрозаймов.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 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b/>
          <w:bCs/>
          <w:color w:val="000000" w:themeColor="text1"/>
          <w:sz w:val="18"/>
        </w:rPr>
        <w:t> X. Стимулирование переработки молока и мяса </w:t>
      </w:r>
    </w:p>
    <w:p w:rsidR="006C7EEE" w:rsidRPr="004414D9" w:rsidRDefault="00382A83" w:rsidP="006C7EEE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Сумма: </w:t>
      </w:r>
      <w:r w:rsidR="006C7EEE"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до 3 000 000 рублей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Ставка: 5% </w:t>
      </w:r>
      <w:proofErr w:type="gramStart"/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годовых</w:t>
      </w:r>
      <w:proofErr w:type="gramEnd"/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 без дисконтного платежа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Срок: свыше 12 до 36 месяцев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Целевое использование: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lastRenderedPageBreak/>
        <w:t xml:space="preserve">приобретение </w:t>
      </w:r>
      <w:r w:rsidR="00F1794A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нового </w:t>
      </w: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оборудования по переработке молока, в том числе модульные «мини-заводы» (цеха), и оборудования</w:t>
      </w:r>
      <w:r w:rsidR="00F1794A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 </w:t>
      </w: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для забоя скота и птицы, их первичной переработки, в том числе модульных боен,</w:t>
      </w:r>
      <w:r w:rsidR="00F1794A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 </w:t>
      </w: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компаниями, зарегистрированными в качестве налогоплательщика в Алтайском крае. Также возможно использование заемных средств на первоначальные оборотные средства на приобретения сырья, но не более 20% от общей суммы займа.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Дополнительные условия: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Оборудование должно соответствовать санитарно-гигиеническим требованиям Роспотребнадзора, нормам пожарной и электробезопасности, правилам безопасности труда.</w:t>
      </w:r>
    </w:p>
    <w:p w:rsidR="00382A83" w:rsidRPr="004414D9" w:rsidRDefault="00382A83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В качестве залога может выступатьприобретённое оборудование, оформленное по договору купли-продажи с отсрочкой платежа на заемщика-СМП. При этом дисконт залоговой стоимости от рыночной стоимости  составит 50%. На оставшуюся непокрытую залогом часть займа будут распространяться стандартные требования по залоговому обеспечению займов, предусмотренные действующими Правилами предоставления микрозаймов Алтайского фонда микрозаймов.</w:t>
      </w:r>
    </w:p>
    <w:p w:rsidR="0011795B" w:rsidRDefault="0011795B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</w:p>
    <w:p w:rsidR="009F43BB" w:rsidRPr="009F43BB" w:rsidRDefault="009F43BB" w:rsidP="009F43BB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b/>
          <w:bCs/>
          <w:color w:val="000000" w:themeColor="text1"/>
          <w:sz w:val="18"/>
        </w:rPr>
      </w:pPr>
      <w:r w:rsidRPr="009F43BB">
        <w:rPr>
          <w:rFonts w:ascii="Verdana" w:eastAsia="Times New Roman" w:hAnsi="Verdana" w:cs="Times New Roman"/>
          <w:b/>
          <w:bCs/>
          <w:color w:val="000000" w:themeColor="text1"/>
          <w:sz w:val="18"/>
        </w:rPr>
        <w:t>XI. «</w:t>
      </w:r>
      <w:proofErr w:type="spellStart"/>
      <w:r w:rsidRPr="009F43BB">
        <w:rPr>
          <w:rFonts w:ascii="Verdana" w:eastAsia="Times New Roman" w:hAnsi="Verdana" w:cs="Times New Roman"/>
          <w:b/>
          <w:bCs/>
          <w:color w:val="000000" w:themeColor="text1"/>
          <w:sz w:val="18"/>
        </w:rPr>
        <w:t>Онлайн-кассы</w:t>
      </w:r>
      <w:proofErr w:type="spellEnd"/>
      <w:r w:rsidRPr="009F43BB">
        <w:rPr>
          <w:rFonts w:ascii="Verdana" w:eastAsia="Times New Roman" w:hAnsi="Verdana" w:cs="Times New Roman"/>
          <w:b/>
          <w:bCs/>
          <w:color w:val="000000" w:themeColor="text1"/>
          <w:sz w:val="18"/>
        </w:rPr>
        <w:t>» </w:t>
      </w:r>
    </w:p>
    <w:p w:rsidR="009F43BB" w:rsidRPr="009F43BB" w:rsidRDefault="009F43BB" w:rsidP="009F43BB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9F43BB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 Сумма: до </w:t>
      </w:r>
      <w:r w:rsidR="00F87F28">
        <w:rPr>
          <w:rFonts w:ascii="Verdana" w:eastAsia="Times New Roman" w:hAnsi="Verdana" w:cs="Times New Roman"/>
          <w:color w:val="000000" w:themeColor="text1"/>
          <w:sz w:val="18"/>
          <w:szCs w:val="18"/>
        </w:rPr>
        <w:t>1</w:t>
      </w:r>
      <w:r w:rsidRPr="009F43BB">
        <w:rPr>
          <w:rFonts w:ascii="Verdana" w:eastAsia="Times New Roman" w:hAnsi="Verdana" w:cs="Times New Roman"/>
          <w:color w:val="000000" w:themeColor="text1"/>
          <w:sz w:val="18"/>
          <w:szCs w:val="18"/>
        </w:rPr>
        <w:t> 000 000 руб.</w:t>
      </w:r>
    </w:p>
    <w:p w:rsidR="009F43BB" w:rsidRPr="009F43BB" w:rsidRDefault="009F43BB" w:rsidP="009F43BB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9F43BB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Ставка: 5% </w:t>
      </w:r>
      <w:proofErr w:type="gramStart"/>
      <w:r w:rsidRPr="009F43BB">
        <w:rPr>
          <w:rFonts w:ascii="Verdana" w:eastAsia="Times New Roman" w:hAnsi="Verdana" w:cs="Times New Roman"/>
          <w:color w:val="000000" w:themeColor="text1"/>
          <w:sz w:val="18"/>
          <w:szCs w:val="18"/>
        </w:rPr>
        <w:t>годовых</w:t>
      </w:r>
      <w:proofErr w:type="gramEnd"/>
      <w:r w:rsidRPr="009F43BB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 без дисконтного платежа</w:t>
      </w:r>
    </w:p>
    <w:p w:rsidR="009F43BB" w:rsidRPr="009F43BB" w:rsidRDefault="009F43BB" w:rsidP="009F43BB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9F43BB">
        <w:rPr>
          <w:rFonts w:ascii="Verdana" w:eastAsia="Times New Roman" w:hAnsi="Verdana" w:cs="Times New Roman"/>
          <w:color w:val="000000" w:themeColor="text1"/>
          <w:sz w:val="18"/>
          <w:szCs w:val="18"/>
        </w:rPr>
        <w:t>Срок: свыше 12 до 18 месяцев</w:t>
      </w:r>
    </w:p>
    <w:p w:rsidR="009F43BB" w:rsidRPr="009F43BB" w:rsidRDefault="009F43BB" w:rsidP="009F43BB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9F43BB">
        <w:rPr>
          <w:rFonts w:ascii="Verdana" w:eastAsia="Times New Roman" w:hAnsi="Verdana" w:cs="Times New Roman"/>
          <w:color w:val="000000" w:themeColor="text1"/>
          <w:sz w:val="18"/>
          <w:szCs w:val="18"/>
        </w:rPr>
        <w:t>Целевое использование:</w:t>
      </w:r>
    </w:p>
    <w:p w:rsidR="009F43BB" w:rsidRPr="009F43BB" w:rsidRDefault="009F43BB" w:rsidP="009F43BB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proofErr w:type="gramStart"/>
      <w:r w:rsidRPr="009F43BB">
        <w:rPr>
          <w:rFonts w:ascii="Verdana" w:eastAsia="Times New Roman" w:hAnsi="Verdana" w:cs="Times New Roman"/>
          <w:color w:val="000000" w:themeColor="text1"/>
          <w:sz w:val="18"/>
          <w:szCs w:val="18"/>
        </w:rPr>
        <w:t>приобретение контрольно-кассовой техники в соответствии с Федеральным законом от 22.05.2003 № 54-ФЗ «О применении контрольно-кассовой техники при осуществлении наличных денежных расчетов и (или) расчетов с использованием электронных средств платежа», подключение к операторам фискальных данных, приобретение программного обеспечения для бухгалтерского учета и автоматизации розничной торговли, оплата услуг центра технического обслуживания по настройке оборудования.</w:t>
      </w:r>
      <w:proofErr w:type="gramEnd"/>
    </w:p>
    <w:p w:rsidR="009F43BB" w:rsidRPr="009F43BB" w:rsidRDefault="009F43BB" w:rsidP="009F43BB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9F43BB">
        <w:rPr>
          <w:rFonts w:ascii="Verdana" w:eastAsia="Times New Roman" w:hAnsi="Verdana" w:cs="Times New Roman"/>
          <w:color w:val="000000" w:themeColor="text1"/>
          <w:sz w:val="18"/>
          <w:szCs w:val="18"/>
        </w:rPr>
        <w:t>Дополнительные условия:</w:t>
      </w:r>
    </w:p>
    <w:p w:rsidR="009F43BB" w:rsidRPr="009F43BB" w:rsidRDefault="009F43BB" w:rsidP="009F43BB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9F43BB">
        <w:rPr>
          <w:rFonts w:ascii="Verdana" w:eastAsia="Times New Roman" w:hAnsi="Verdana" w:cs="Times New Roman"/>
          <w:color w:val="000000" w:themeColor="text1"/>
          <w:sz w:val="18"/>
          <w:szCs w:val="18"/>
        </w:rPr>
        <w:t>Требования по обеспечению займов стандартные, предусмотренные действующими Правилами предоставления микрозаймов Алтайского фонда микрозаймов.</w:t>
      </w:r>
    </w:p>
    <w:p w:rsidR="009F43BB" w:rsidRPr="004414D9" w:rsidRDefault="009F43BB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</w:p>
    <w:p w:rsidR="003F1EF3" w:rsidRPr="004414D9" w:rsidRDefault="003F1EF3" w:rsidP="003F1EF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b/>
          <w:bCs/>
          <w:color w:val="000000" w:themeColor="text1"/>
          <w:sz w:val="18"/>
        </w:rPr>
        <w:t> X</w:t>
      </w:r>
      <w:r w:rsidR="009F43BB">
        <w:rPr>
          <w:rFonts w:ascii="Verdana" w:eastAsia="Times New Roman" w:hAnsi="Verdana" w:cs="Times New Roman"/>
          <w:b/>
          <w:bCs/>
          <w:color w:val="000000" w:themeColor="text1"/>
          <w:sz w:val="18"/>
          <w:lang w:val="en-US"/>
        </w:rPr>
        <w:t>I</w:t>
      </w:r>
      <w:r w:rsidRPr="004414D9">
        <w:rPr>
          <w:rFonts w:ascii="Verdana" w:eastAsia="Times New Roman" w:hAnsi="Verdana" w:cs="Times New Roman"/>
          <w:b/>
          <w:bCs/>
          <w:color w:val="000000" w:themeColor="text1"/>
          <w:sz w:val="18"/>
          <w:lang w:val="en-US"/>
        </w:rPr>
        <w:t>I</w:t>
      </w:r>
      <w:r w:rsidRPr="004414D9">
        <w:rPr>
          <w:rFonts w:ascii="Verdana" w:eastAsia="Times New Roman" w:hAnsi="Verdana" w:cs="Times New Roman"/>
          <w:b/>
          <w:bCs/>
          <w:color w:val="000000" w:themeColor="text1"/>
          <w:sz w:val="18"/>
        </w:rPr>
        <w:t xml:space="preserve">. </w:t>
      </w:r>
      <w:r w:rsidR="00FD53FE">
        <w:rPr>
          <w:rFonts w:ascii="Verdana" w:eastAsia="Times New Roman" w:hAnsi="Verdana" w:cs="Times New Roman"/>
          <w:b/>
          <w:bCs/>
          <w:color w:val="000000" w:themeColor="text1"/>
          <w:sz w:val="18"/>
        </w:rPr>
        <w:t>СТАРТУЙ</w:t>
      </w:r>
    </w:p>
    <w:p w:rsidR="003F1EF3" w:rsidRPr="004414D9" w:rsidRDefault="003F1EF3" w:rsidP="003F1EF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Сумма: до </w:t>
      </w:r>
      <w:r w:rsidR="00FD7505"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1 000</w:t>
      </w: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 000 рублей</w:t>
      </w:r>
    </w:p>
    <w:p w:rsidR="003F1EF3" w:rsidRPr="004414D9" w:rsidRDefault="003F1EF3" w:rsidP="003F1EF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Ставка: 5% </w:t>
      </w:r>
      <w:proofErr w:type="gramStart"/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годовых</w:t>
      </w:r>
      <w:proofErr w:type="gramEnd"/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 без дисконтного платежа</w:t>
      </w:r>
    </w:p>
    <w:p w:rsidR="003F1EF3" w:rsidRPr="004414D9" w:rsidRDefault="003F1EF3" w:rsidP="003F1EF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Срок: свыше 12 до 36 месяцев</w:t>
      </w:r>
    </w:p>
    <w:p w:rsidR="003F1EF3" w:rsidRPr="004414D9" w:rsidRDefault="003F1EF3" w:rsidP="003F1EF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Целевое использование:</w:t>
      </w:r>
    </w:p>
    <w:p w:rsidR="003F1EF3" w:rsidRPr="004414D9" w:rsidRDefault="003F1EF3" w:rsidP="003F1EF3">
      <w:pPr>
        <w:pStyle w:val="a3"/>
        <w:shd w:val="clear" w:color="auto" w:fill="FFFFFF"/>
        <w:spacing w:before="0" w:beforeAutospacing="0" w:after="0" w:afterAutospacing="0" w:line="315" w:lineRule="atLeast"/>
        <w:ind w:firstLine="225"/>
        <w:rPr>
          <w:rFonts w:ascii="Verdana" w:hAnsi="Verdana"/>
          <w:color w:val="000000" w:themeColor="text1"/>
          <w:sz w:val="18"/>
          <w:szCs w:val="18"/>
        </w:rPr>
      </w:pPr>
      <w:r w:rsidRPr="004414D9">
        <w:rPr>
          <w:rFonts w:ascii="Verdana" w:hAnsi="Verdana"/>
          <w:color w:val="000000" w:themeColor="text1"/>
          <w:sz w:val="18"/>
          <w:szCs w:val="18"/>
        </w:rPr>
        <w:t>пополнение оборотных средств;</w:t>
      </w:r>
    </w:p>
    <w:p w:rsidR="003F1EF3" w:rsidRPr="004414D9" w:rsidRDefault="003F1EF3" w:rsidP="003F1EF3">
      <w:pPr>
        <w:pStyle w:val="a3"/>
        <w:shd w:val="clear" w:color="auto" w:fill="FFFFFF"/>
        <w:spacing w:before="0" w:beforeAutospacing="0" w:after="0" w:afterAutospacing="0" w:line="315" w:lineRule="atLeast"/>
        <w:ind w:firstLine="225"/>
        <w:rPr>
          <w:rFonts w:ascii="Verdana" w:hAnsi="Verdana"/>
          <w:color w:val="000000" w:themeColor="text1"/>
          <w:sz w:val="18"/>
          <w:szCs w:val="18"/>
        </w:rPr>
      </w:pPr>
      <w:r w:rsidRPr="004414D9">
        <w:rPr>
          <w:rFonts w:ascii="Verdana" w:hAnsi="Verdana"/>
          <w:color w:val="000000" w:themeColor="text1"/>
          <w:sz w:val="18"/>
          <w:szCs w:val="18"/>
        </w:rPr>
        <w:t>покупка/аренда коммерческой недвижимости;</w:t>
      </w:r>
    </w:p>
    <w:p w:rsidR="003F1EF3" w:rsidRPr="004414D9" w:rsidRDefault="003F1EF3" w:rsidP="003F1EF3">
      <w:pPr>
        <w:pStyle w:val="a3"/>
        <w:shd w:val="clear" w:color="auto" w:fill="FFFFFF"/>
        <w:spacing w:before="0" w:beforeAutospacing="0" w:after="0" w:afterAutospacing="0" w:line="315" w:lineRule="atLeast"/>
        <w:ind w:firstLine="225"/>
        <w:rPr>
          <w:rFonts w:ascii="Verdana" w:hAnsi="Verdana"/>
          <w:color w:val="000000" w:themeColor="text1"/>
          <w:sz w:val="18"/>
          <w:szCs w:val="18"/>
        </w:rPr>
      </w:pPr>
      <w:r w:rsidRPr="004414D9">
        <w:rPr>
          <w:rFonts w:ascii="Verdana" w:hAnsi="Verdana"/>
          <w:color w:val="000000" w:themeColor="text1"/>
          <w:sz w:val="18"/>
          <w:szCs w:val="18"/>
        </w:rPr>
        <w:t>ремонт</w:t>
      </w:r>
      <w:r w:rsidR="00946EB4" w:rsidRPr="004414D9">
        <w:rPr>
          <w:rFonts w:ascii="Verdana" w:hAnsi="Verdana"/>
          <w:color w:val="000000" w:themeColor="text1"/>
          <w:sz w:val="18"/>
          <w:szCs w:val="18"/>
        </w:rPr>
        <w:t xml:space="preserve"> (текущий и капитальный) </w:t>
      </w:r>
      <w:r w:rsidRPr="004414D9">
        <w:rPr>
          <w:rFonts w:ascii="Verdana" w:hAnsi="Verdana"/>
          <w:color w:val="000000" w:themeColor="text1"/>
          <w:sz w:val="18"/>
          <w:szCs w:val="18"/>
        </w:rPr>
        <w:t>/реконструкция коммерческих объектов;</w:t>
      </w:r>
    </w:p>
    <w:p w:rsidR="003F1EF3" w:rsidRPr="004414D9" w:rsidRDefault="003F1EF3" w:rsidP="003F1EF3">
      <w:pPr>
        <w:pStyle w:val="a3"/>
        <w:shd w:val="clear" w:color="auto" w:fill="FFFFFF"/>
        <w:spacing w:before="0" w:beforeAutospacing="0" w:after="0" w:afterAutospacing="0" w:line="315" w:lineRule="atLeast"/>
        <w:ind w:firstLine="225"/>
        <w:rPr>
          <w:rFonts w:ascii="Verdana" w:hAnsi="Verdana"/>
          <w:color w:val="000000" w:themeColor="text1"/>
          <w:sz w:val="18"/>
          <w:szCs w:val="18"/>
        </w:rPr>
      </w:pPr>
      <w:r w:rsidRPr="004414D9">
        <w:rPr>
          <w:rFonts w:ascii="Verdana" w:hAnsi="Verdana"/>
          <w:color w:val="000000" w:themeColor="text1"/>
          <w:sz w:val="18"/>
          <w:szCs w:val="18"/>
        </w:rPr>
        <w:t xml:space="preserve">покупка/аренда коммерческого </w:t>
      </w:r>
      <w:r w:rsidR="00946EB4" w:rsidRPr="004414D9">
        <w:rPr>
          <w:rFonts w:ascii="Verdana" w:hAnsi="Verdana"/>
          <w:color w:val="000000" w:themeColor="text1"/>
          <w:sz w:val="18"/>
          <w:szCs w:val="18"/>
        </w:rPr>
        <w:t xml:space="preserve">грузового </w:t>
      </w:r>
      <w:r w:rsidRPr="004414D9">
        <w:rPr>
          <w:rFonts w:ascii="Verdana" w:hAnsi="Verdana"/>
          <w:color w:val="000000" w:themeColor="text1"/>
          <w:sz w:val="18"/>
          <w:szCs w:val="18"/>
        </w:rPr>
        <w:t>транспорта;</w:t>
      </w:r>
    </w:p>
    <w:p w:rsidR="003F1EF3" w:rsidRPr="004414D9" w:rsidRDefault="003F1EF3" w:rsidP="003F1EF3">
      <w:pPr>
        <w:pStyle w:val="a3"/>
        <w:shd w:val="clear" w:color="auto" w:fill="FFFFFF"/>
        <w:spacing w:before="0" w:beforeAutospacing="0" w:after="0" w:afterAutospacing="0" w:line="315" w:lineRule="atLeast"/>
        <w:ind w:firstLine="225"/>
        <w:rPr>
          <w:rFonts w:ascii="Verdana" w:hAnsi="Verdana"/>
          <w:color w:val="000000" w:themeColor="text1"/>
          <w:sz w:val="18"/>
          <w:szCs w:val="18"/>
        </w:rPr>
      </w:pPr>
      <w:r w:rsidRPr="004414D9">
        <w:rPr>
          <w:rFonts w:ascii="Verdana" w:hAnsi="Verdana"/>
          <w:color w:val="000000" w:themeColor="text1"/>
          <w:sz w:val="18"/>
          <w:szCs w:val="18"/>
        </w:rPr>
        <w:t>приобретение оборудования</w:t>
      </w:r>
      <w:r w:rsidR="00FD53FE">
        <w:rPr>
          <w:rFonts w:ascii="Verdana" w:hAnsi="Verdana"/>
          <w:color w:val="000000" w:themeColor="text1"/>
          <w:sz w:val="18"/>
          <w:szCs w:val="18"/>
        </w:rPr>
        <w:t>.</w:t>
      </w:r>
    </w:p>
    <w:p w:rsidR="003F1EF3" w:rsidRPr="004414D9" w:rsidRDefault="003F1EF3" w:rsidP="003F1EF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Дополнительные условия:</w:t>
      </w:r>
    </w:p>
    <w:p w:rsidR="003F1EF3" w:rsidRPr="004414D9" w:rsidRDefault="003F1EF3" w:rsidP="00886606">
      <w:pPr>
        <w:ind w:left="225"/>
        <w:rPr>
          <w:rFonts w:ascii="Verdana" w:hAnsi="Verdana"/>
          <w:color w:val="000000" w:themeColor="text1"/>
          <w:sz w:val="18"/>
          <w:szCs w:val="18"/>
          <w:shd w:val="clear" w:color="auto" w:fill="FFFFFF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lastRenderedPageBreak/>
        <w:t xml:space="preserve">СМП должен </w:t>
      </w:r>
      <w:r w:rsidR="00413155"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быть</w:t>
      </w:r>
      <w:r w:rsidR="00946EB4"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 вновь </w:t>
      </w:r>
      <w:r w:rsidR="00946EB4" w:rsidRPr="004414D9">
        <w:rPr>
          <w:rFonts w:ascii="Verdana" w:hAnsi="Verdana"/>
          <w:color w:val="000000" w:themeColor="text1"/>
          <w:sz w:val="18"/>
          <w:szCs w:val="18"/>
          <w:shd w:val="clear" w:color="auto" w:fill="FFFFFF"/>
        </w:rPr>
        <w:t>зарегистрированным и действующим менее 2-х лет субъектом малого предпринимательства</w:t>
      </w:r>
      <w:r w:rsidR="00946EB4" w:rsidRPr="004414D9">
        <w:rPr>
          <w:rFonts w:ascii="Verdana" w:hAnsi="Verdana"/>
          <w:color w:val="000000" w:themeColor="text1"/>
          <w:sz w:val="18"/>
          <w:szCs w:val="18"/>
          <w:shd w:val="clear" w:color="auto" w:fill="FBF9F6"/>
        </w:rPr>
        <w:t xml:space="preserve"> в возрасте до 30 лет </w:t>
      </w:r>
      <w:r w:rsidR="00946EB4" w:rsidRPr="009A73AA">
        <w:rPr>
          <w:rFonts w:ascii="Verdana" w:hAnsi="Verdana"/>
          <w:color w:val="000000" w:themeColor="text1"/>
          <w:sz w:val="18"/>
          <w:szCs w:val="18"/>
          <w:shd w:val="clear" w:color="auto" w:fill="FBF9F6"/>
        </w:rPr>
        <w:t>(</w:t>
      </w:r>
      <w:r w:rsidR="007E55DC" w:rsidRPr="009A73AA">
        <w:rPr>
          <w:rFonts w:ascii="Verdana" w:hAnsi="Verdana"/>
          <w:color w:val="000000" w:themeColor="text1"/>
          <w:sz w:val="18"/>
          <w:szCs w:val="18"/>
          <w:shd w:val="clear" w:color="auto" w:fill="FBF9F6"/>
        </w:rPr>
        <w:t>индивидуальны</w:t>
      </w:r>
      <w:r w:rsidR="000A6DFC" w:rsidRPr="009A73AA">
        <w:rPr>
          <w:rFonts w:ascii="Verdana" w:hAnsi="Verdana"/>
          <w:color w:val="000000" w:themeColor="text1"/>
          <w:sz w:val="18"/>
          <w:szCs w:val="18"/>
          <w:shd w:val="clear" w:color="auto" w:fill="FBF9F6"/>
        </w:rPr>
        <w:t>м</w:t>
      </w:r>
      <w:r w:rsidR="007E55DC" w:rsidRPr="009A73AA">
        <w:rPr>
          <w:rFonts w:ascii="Verdana" w:hAnsi="Verdana"/>
          <w:color w:val="000000" w:themeColor="text1"/>
          <w:sz w:val="18"/>
          <w:szCs w:val="18"/>
          <w:shd w:val="clear" w:color="auto" w:fill="FBF9F6"/>
        </w:rPr>
        <w:t xml:space="preserve"> предпринимател</w:t>
      </w:r>
      <w:r w:rsidR="000A6DFC" w:rsidRPr="009A73AA">
        <w:rPr>
          <w:rFonts w:ascii="Verdana" w:hAnsi="Verdana"/>
          <w:color w:val="000000" w:themeColor="text1"/>
          <w:sz w:val="18"/>
          <w:szCs w:val="18"/>
          <w:shd w:val="clear" w:color="auto" w:fill="FBF9F6"/>
        </w:rPr>
        <w:t>ем</w:t>
      </w:r>
      <w:r w:rsidR="007E55DC" w:rsidRPr="009A73AA">
        <w:rPr>
          <w:rFonts w:ascii="Verdana" w:hAnsi="Verdana"/>
          <w:color w:val="000000" w:themeColor="text1"/>
          <w:sz w:val="18"/>
          <w:szCs w:val="18"/>
          <w:shd w:val="clear" w:color="auto" w:fill="FBF9F6"/>
        </w:rPr>
        <w:t xml:space="preserve"> в возрасте до 30 лет или юридически</w:t>
      </w:r>
      <w:r w:rsidR="000A6DFC" w:rsidRPr="009A73AA">
        <w:rPr>
          <w:rFonts w:ascii="Verdana" w:hAnsi="Verdana"/>
          <w:color w:val="000000" w:themeColor="text1"/>
          <w:sz w:val="18"/>
          <w:szCs w:val="18"/>
          <w:shd w:val="clear" w:color="auto" w:fill="FBF9F6"/>
        </w:rPr>
        <w:t>м</w:t>
      </w:r>
      <w:r w:rsidR="007E55DC" w:rsidRPr="009A73AA">
        <w:rPr>
          <w:rFonts w:ascii="Verdana" w:hAnsi="Verdana"/>
          <w:color w:val="000000" w:themeColor="text1"/>
          <w:sz w:val="18"/>
          <w:szCs w:val="18"/>
          <w:shd w:val="clear" w:color="auto" w:fill="FBF9F6"/>
        </w:rPr>
        <w:t xml:space="preserve"> лиц</w:t>
      </w:r>
      <w:r w:rsidR="000A6DFC" w:rsidRPr="009A73AA">
        <w:rPr>
          <w:rFonts w:ascii="Verdana" w:hAnsi="Verdana"/>
          <w:color w:val="000000" w:themeColor="text1"/>
          <w:sz w:val="18"/>
          <w:szCs w:val="18"/>
          <w:shd w:val="clear" w:color="auto" w:fill="FBF9F6"/>
        </w:rPr>
        <w:t>ом</w:t>
      </w:r>
      <w:r w:rsidR="007E55DC" w:rsidRPr="009A73AA">
        <w:rPr>
          <w:rFonts w:ascii="Verdana" w:hAnsi="Verdana"/>
          <w:color w:val="000000" w:themeColor="text1"/>
          <w:sz w:val="18"/>
          <w:szCs w:val="18"/>
          <w:shd w:val="clear" w:color="auto" w:fill="FBF9F6"/>
        </w:rPr>
        <w:t>, в уставном капитале котор</w:t>
      </w:r>
      <w:r w:rsidR="000A6DFC" w:rsidRPr="009A73AA">
        <w:rPr>
          <w:rFonts w:ascii="Verdana" w:hAnsi="Verdana"/>
          <w:color w:val="000000" w:themeColor="text1"/>
          <w:sz w:val="18"/>
          <w:szCs w:val="18"/>
          <w:shd w:val="clear" w:color="auto" w:fill="FBF9F6"/>
        </w:rPr>
        <w:t>ого</w:t>
      </w:r>
      <w:r w:rsidR="007E55DC" w:rsidRPr="009A73AA">
        <w:rPr>
          <w:rFonts w:ascii="Verdana" w:hAnsi="Verdana"/>
          <w:color w:val="000000" w:themeColor="text1"/>
          <w:sz w:val="18"/>
          <w:szCs w:val="18"/>
          <w:shd w:val="clear" w:color="auto" w:fill="FBF9F6"/>
        </w:rPr>
        <w:t xml:space="preserve"> доля, принадлежащая лицам в возрасте до 30 лет, составляет не менее </w:t>
      </w:r>
      <w:r w:rsidR="00FD53FE">
        <w:rPr>
          <w:rFonts w:ascii="Verdana" w:hAnsi="Verdana"/>
          <w:color w:val="000000" w:themeColor="text1"/>
          <w:sz w:val="18"/>
          <w:szCs w:val="18"/>
          <w:shd w:val="clear" w:color="auto" w:fill="FBF9F6"/>
        </w:rPr>
        <w:t>10</w:t>
      </w:r>
      <w:r w:rsidR="007E55DC" w:rsidRPr="009A73AA">
        <w:rPr>
          <w:rFonts w:ascii="Verdana" w:hAnsi="Verdana"/>
          <w:color w:val="000000" w:themeColor="text1"/>
          <w:sz w:val="18"/>
          <w:szCs w:val="18"/>
          <w:shd w:val="clear" w:color="auto" w:fill="FBF9F6"/>
        </w:rPr>
        <w:t>0 процентов</w:t>
      </w:r>
      <w:r w:rsidR="00946EB4" w:rsidRPr="009A73AA">
        <w:rPr>
          <w:rFonts w:ascii="Verdana" w:hAnsi="Verdana"/>
          <w:color w:val="000000" w:themeColor="text1"/>
          <w:sz w:val="18"/>
          <w:szCs w:val="18"/>
          <w:shd w:val="clear" w:color="auto" w:fill="FBF9F6"/>
        </w:rPr>
        <w:t>)</w:t>
      </w:r>
      <w:r w:rsidR="007E55DC" w:rsidRPr="009A73AA">
        <w:rPr>
          <w:rFonts w:ascii="Verdana" w:hAnsi="Verdana"/>
          <w:color w:val="000000" w:themeColor="text1"/>
          <w:sz w:val="18"/>
          <w:szCs w:val="18"/>
          <w:shd w:val="clear" w:color="auto" w:fill="FBF9F6"/>
        </w:rPr>
        <w:t>.</w:t>
      </w:r>
    </w:p>
    <w:p w:rsidR="003F1EF3" w:rsidRPr="004414D9" w:rsidRDefault="003F1EF3" w:rsidP="003F1EF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Требования по обеспечению займов стандартные, предусмотренные действующими Правилами предоставления микрозаймов Алтайского фонда микрозаймов.</w:t>
      </w:r>
    </w:p>
    <w:p w:rsidR="003F1EF3" w:rsidRPr="004414D9" w:rsidRDefault="003F1EF3" w:rsidP="0029048F">
      <w:pPr>
        <w:rPr>
          <w:color w:val="000000" w:themeColor="text1"/>
          <w:sz w:val="23"/>
          <w:szCs w:val="23"/>
          <w:shd w:val="clear" w:color="auto" w:fill="FFFFFF"/>
        </w:rPr>
      </w:pPr>
    </w:p>
    <w:p w:rsidR="000A6DFC" w:rsidRPr="004414D9" w:rsidRDefault="000A6DFC" w:rsidP="000A6DFC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b/>
          <w:bCs/>
          <w:color w:val="000000" w:themeColor="text1"/>
          <w:sz w:val="18"/>
        </w:rPr>
        <w:t> X</w:t>
      </w:r>
      <w:r w:rsidRPr="004414D9">
        <w:rPr>
          <w:rFonts w:ascii="Verdana" w:eastAsia="Times New Roman" w:hAnsi="Verdana" w:cs="Times New Roman"/>
          <w:b/>
          <w:bCs/>
          <w:color w:val="000000" w:themeColor="text1"/>
          <w:sz w:val="18"/>
          <w:lang w:val="en-US"/>
        </w:rPr>
        <w:t>I</w:t>
      </w:r>
      <w:r w:rsidR="009F43BB">
        <w:rPr>
          <w:rFonts w:ascii="Verdana" w:eastAsia="Times New Roman" w:hAnsi="Verdana" w:cs="Times New Roman"/>
          <w:b/>
          <w:bCs/>
          <w:color w:val="000000" w:themeColor="text1"/>
          <w:sz w:val="18"/>
          <w:lang w:val="en-US"/>
        </w:rPr>
        <w:t>I</w:t>
      </w:r>
      <w:r w:rsidRPr="004414D9">
        <w:rPr>
          <w:rFonts w:ascii="Verdana" w:eastAsia="Times New Roman" w:hAnsi="Verdana" w:cs="Times New Roman"/>
          <w:b/>
          <w:bCs/>
          <w:color w:val="000000" w:themeColor="text1"/>
          <w:sz w:val="18"/>
          <w:lang w:val="en-US"/>
        </w:rPr>
        <w:t>I</w:t>
      </w:r>
      <w:r w:rsidRPr="004414D9">
        <w:rPr>
          <w:rFonts w:ascii="Verdana" w:eastAsia="Times New Roman" w:hAnsi="Verdana" w:cs="Times New Roman"/>
          <w:b/>
          <w:bCs/>
          <w:color w:val="000000" w:themeColor="text1"/>
          <w:sz w:val="18"/>
        </w:rPr>
        <w:t xml:space="preserve">. </w:t>
      </w:r>
      <w:r w:rsidR="00FD53FE">
        <w:rPr>
          <w:rFonts w:ascii="Verdana" w:eastAsia="Times New Roman" w:hAnsi="Verdana" w:cs="Times New Roman"/>
          <w:b/>
          <w:bCs/>
          <w:color w:val="000000" w:themeColor="text1"/>
          <w:sz w:val="18"/>
        </w:rPr>
        <w:t>СЕРЕБРЯНЫЙ БИЗНЕС</w:t>
      </w:r>
    </w:p>
    <w:p w:rsidR="000A6DFC" w:rsidRPr="004414D9" w:rsidRDefault="000A6DFC" w:rsidP="000A6DFC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Сумма: до </w:t>
      </w:r>
      <w:r w:rsidR="00FD7505"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1 000</w:t>
      </w: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 000 рублей</w:t>
      </w:r>
    </w:p>
    <w:p w:rsidR="000A6DFC" w:rsidRPr="004414D9" w:rsidRDefault="000A6DFC" w:rsidP="000A6DFC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Ставка: 5% </w:t>
      </w:r>
      <w:proofErr w:type="gramStart"/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годовых</w:t>
      </w:r>
      <w:proofErr w:type="gramEnd"/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 без дисконтного платежа</w:t>
      </w:r>
    </w:p>
    <w:p w:rsidR="000A6DFC" w:rsidRPr="004414D9" w:rsidRDefault="000A6DFC" w:rsidP="000A6DFC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Срок: свыше 12 до 36 месяцев</w:t>
      </w:r>
    </w:p>
    <w:p w:rsidR="000A6DFC" w:rsidRPr="004414D9" w:rsidRDefault="000A6DFC" w:rsidP="000A6DFC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Целевое использование:</w:t>
      </w:r>
      <w:r w:rsidR="00E3479F"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 </w:t>
      </w:r>
    </w:p>
    <w:p w:rsidR="0077714A" w:rsidRPr="004414D9" w:rsidRDefault="0077714A" w:rsidP="0077714A">
      <w:pPr>
        <w:pStyle w:val="a3"/>
        <w:shd w:val="clear" w:color="auto" w:fill="FFFFFF"/>
        <w:spacing w:before="0" w:beforeAutospacing="0" w:after="0" w:afterAutospacing="0" w:line="315" w:lineRule="atLeast"/>
        <w:ind w:firstLine="225"/>
        <w:rPr>
          <w:rFonts w:ascii="Verdana" w:hAnsi="Verdana"/>
          <w:color w:val="000000" w:themeColor="text1"/>
          <w:sz w:val="18"/>
          <w:szCs w:val="18"/>
        </w:rPr>
      </w:pPr>
      <w:r w:rsidRPr="004414D9">
        <w:rPr>
          <w:rFonts w:ascii="Verdana" w:hAnsi="Verdana"/>
          <w:color w:val="000000" w:themeColor="text1"/>
          <w:sz w:val="18"/>
          <w:szCs w:val="18"/>
        </w:rPr>
        <w:t>пополнение оборотных средств;</w:t>
      </w:r>
    </w:p>
    <w:p w:rsidR="0077714A" w:rsidRPr="004414D9" w:rsidRDefault="0077714A" w:rsidP="0077714A">
      <w:pPr>
        <w:pStyle w:val="a3"/>
        <w:shd w:val="clear" w:color="auto" w:fill="FFFFFF"/>
        <w:spacing w:before="0" w:beforeAutospacing="0" w:after="0" w:afterAutospacing="0" w:line="315" w:lineRule="atLeast"/>
        <w:ind w:firstLine="225"/>
        <w:rPr>
          <w:rFonts w:ascii="Verdana" w:hAnsi="Verdana"/>
          <w:color w:val="000000" w:themeColor="text1"/>
          <w:sz w:val="18"/>
          <w:szCs w:val="18"/>
        </w:rPr>
      </w:pPr>
      <w:r w:rsidRPr="004414D9">
        <w:rPr>
          <w:rFonts w:ascii="Verdana" w:hAnsi="Verdana"/>
          <w:color w:val="000000" w:themeColor="text1"/>
          <w:sz w:val="18"/>
          <w:szCs w:val="18"/>
        </w:rPr>
        <w:t>покупка/аренда коммерческой недвижимости;</w:t>
      </w:r>
    </w:p>
    <w:p w:rsidR="0077714A" w:rsidRPr="004414D9" w:rsidRDefault="0077714A" w:rsidP="0077714A">
      <w:pPr>
        <w:pStyle w:val="a3"/>
        <w:shd w:val="clear" w:color="auto" w:fill="FFFFFF"/>
        <w:spacing w:before="0" w:beforeAutospacing="0" w:after="0" w:afterAutospacing="0" w:line="315" w:lineRule="atLeast"/>
        <w:ind w:firstLine="225"/>
        <w:rPr>
          <w:rFonts w:ascii="Verdana" w:hAnsi="Verdana"/>
          <w:color w:val="000000" w:themeColor="text1"/>
          <w:sz w:val="18"/>
          <w:szCs w:val="18"/>
        </w:rPr>
      </w:pPr>
      <w:r w:rsidRPr="004414D9">
        <w:rPr>
          <w:rFonts w:ascii="Verdana" w:hAnsi="Verdana"/>
          <w:color w:val="000000" w:themeColor="text1"/>
          <w:sz w:val="18"/>
          <w:szCs w:val="18"/>
        </w:rPr>
        <w:t>ремонт (текущий и капитальный) /реконструкция коммерческих объектов;</w:t>
      </w:r>
    </w:p>
    <w:p w:rsidR="0077714A" w:rsidRPr="004414D9" w:rsidRDefault="0077714A" w:rsidP="0077714A">
      <w:pPr>
        <w:pStyle w:val="a3"/>
        <w:shd w:val="clear" w:color="auto" w:fill="FFFFFF"/>
        <w:spacing w:before="0" w:beforeAutospacing="0" w:after="0" w:afterAutospacing="0" w:line="315" w:lineRule="atLeast"/>
        <w:ind w:firstLine="225"/>
        <w:rPr>
          <w:rFonts w:ascii="Verdana" w:hAnsi="Verdana"/>
          <w:color w:val="000000" w:themeColor="text1"/>
          <w:sz w:val="18"/>
          <w:szCs w:val="18"/>
        </w:rPr>
      </w:pPr>
      <w:r w:rsidRPr="004414D9">
        <w:rPr>
          <w:rFonts w:ascii="Verdana" w:hAnsi="Verdana"/>
          <w:color w:val="000000" w:themeColor="text1"/>
          <w:sz w:val="18"/>
          <w:szCs w:val="18"/>
        </w:rPr>
        <w:t>покупка/аренда коммерческого грузового транспорта;</w:t>
      </w:r>
    </w:p>
    <w:p w:rsidR="0077714A" w:rsidRPr="004414D9" w:rsidRDefault="0077714A" w:rsidP="0077714A">
      <w:pPr>
        <w:pStyle w:val="a3"/>
        <w:shd w:val="clear" w:color="auto" w:fill="FFFFFF"/>
        <w:spacing w:before="0" w:beforeAutospacing="0" w:after="0" w:afterAutospacing="0" w:line="315" w:lineRule="atLeast"/>
        <w:ind w:firstLine="225"/>
        <w:rPr>
          <w:rFonts w:ascii="Verdana" w:hAnsi="Verdana"/>
          <w:color w:val="000000" w:themeColor="text1"/>
          <w:sz w:val="18"/>
          <w:szCs w:val="18"/>
        </w:rPr>
      </w:pPr>
      <w:r w:rsidRPr="004414D9">
        <w:rPr>
          <w:rFonts w:ascii="Verdana" w:hAnsi="Verdana"/>
          <w:color w:val="000000" w:themeColor="text1"/>
          <w:sz w:val="18"/>
          <w:szCs w:val="18"/>
        </w:rPr>
        <w:t>приобретение оборудования.</w:t>
      </w:r>
    </w:p>
    <w:p w:rsidR="000A6DFC" w:rsidRPr="004414D9" w:rsidRDefault="000A6DFC" w:rsidP="002625E9">
      <w:pPr>
        <w:pStyle w:val="a3"/>
        <w:shd w:val="clear" w:color="auto" w:fill="FFFFFF"/>
        <w:spacing w:before="0" w:beforeAutospacing="0" w:after="0" w:afterAutospacing="0" w:line="315" w:lineRule="atLeast"/>
        <w:ind w:left="225"/>
        <w:rPr>
          <w:rFonts w:ascii="Verdana" w:hAnsi="Verdana"/>
          <w:color w:val="000000" w:themeColor="text1"/>
          <w:sz w:val="18"/>
          <w:szCs w:val="18"/>
        </w:rPr>
      </w:pPr>
      <w:r w:rsidRPr="004414D9">
        <w:rPr>
          <w:rFonts w:ascii="PT Sans" w:hAnsi="PT Sans"/>
          <w:color w:val="000000" w:themeColor="text1"/>
          <w:sz w:val="23"/>
          <w:szCs w:val="23"/>
        </w:rPr>
        <w:br/>
      </w:r>
      <w:r w:rsidRPr="004414D9">
        <w:rPr>
          <w:rFonts w:ascii="Verdana" w:hAnsi="Verdana"/>
          <w:color w:val="000000" w:themeColor="text1"/>
          <w:sz w:val="18"/>
          <w:szCs w:val="18"/>
        </w:rPr>
        <w:t>Дополнительные условия:</w:t>
      </w:r>
    </w:p>
    <w:p w:rsidR="000A6DFC" w:rsidRPr="004414D9" w:rsidRDefault="000A6DFC" w:rsidP="000A6DFC">
      <w:pPr>
        <w:ind w:left="225"/>
        <w:rPr>
          <w:rFonts w:ascii="Verdana" w:hAnsi="Verdana"/>
          <w:color w:val="000000" w:themeColor="text1"/>
          <w:sz w:val="18"/>
          <w:szCs w:val="18"/>
          <w:shd w:val="clear" w:color="auto" w:fill="FFFFFF"/>
        </w:rPr>
      </w:pPr>
      <w:proofErr w:type="gramStart"/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СМП должен быть </w:t>
      </w:r>
      <w:r w:rsidRPr="004414D9">
        <w:rPr>
          <w:rFonts w:ascii="Verdana" w:hAnsi="Verdana"/>
          <w:color w:val="000000" w:themeColor="text1"/>
          <w:sz w:val="18"/>
          <w:szCs w:val="18"/>
          <w:shd w:val="clear" w:color="auto" w:fill="FFFFFF"/>
        </w:rPr>
        <w:t xml:space="preserve">вновь зарегистрированным и действующим менее 1 (одного) года субъектом малого предпринимательства в возрасте старше 45-ти лет </w:t>
      </w:r>
      <w:r w:rsidRPr="004414D9">
        <w:rPr>
          <w:rFonts w:ascii="Verdana" w:hAnsi="Verdana"/>
          <w:color w:val="000000" w:themeColor="text1"/>
          <w:sz w:val="18"/>
          <w:szCs w:val="18"/>
          <w:shd w:val="clear" w:color="auto" w:fill="FBF9F6"/>
        </w:rPr>
        <w:t>(индивидуальные предприниматели в возрасте старше 45 лет</w:t>
      </w:r>
      <w:r w:rsidR="0077714A" w:rsidRPr="004414D9">
        <w:rPr>
          <w:rFonts w:ascii="Verdana" w:hAnsi="Verdana"/>
          <w:color w:val="000000" w:themeColor="text1"/>
          <w:sz w:val="18"/>
          <w:szCs w:val="18"/>
          <w:shd w:val="clear" w:color="auto" w:fill="FBF9F6"/>
        </w:rPr>
        <w:t>, но до 70 лет включительно,</w:t>
      </w:r>
      <w:r w:rsidRPr="004414D9">
        <w:rPr>
          <w:rFonts w:ascii="Verdana" w:hAnsi="Verdana"/>
          <w:color w:val="000000" w:themeColor="text1"/>
          <w:sz w:val="18"/>
          <w:szCs w:val="18"/>
          <w:shd w:val="clear" w:color="auto" w:fill="FBF9F6"/>
        </w:rPr>
        <w:t xml:space="preserve"> или юридические лица, в уставном капитале которых доля, принадлежащая лицам в возрасте старше 45 лет</w:t>
      </w:r>
      <w:r w:rsidR="0077714A" w:rsidRPr="004414D9">
        <w:rPr>
          <w:rFonts w:ascii="Verdana" w:hAnsi="Verdana"/>
          <w:color w:val="000000" w:themeColor="text1"/>
          <w:sz w:val="18"/>
          <w:szCs w:val="18"/>
          <w:shd w:val="clear" w:color="auto" w:fill="FBF9F6"/>
        </w:rPr>
        <w:t>, но до 70 лет включительно</w:t>
      </w:r>
      <w:r w:rsidRPr="004414D9">
        <w:rPr>
          <w:rFonts w:ascii="Verdana" w:hAnsi="Verdana"/>
          <w:color w:val="000000" w:themeColor="text1"/>
          <w:sz w:val="18"/>
          <w:szCs w:val="18"/>
          <w:shd w:val="clear" w:color="auto" w:fill="FBF9F6"/>
        </w:rPr>
        <w:t xml:space="preserve">, составляет не менее </w:t>
      </w:r>
      <w:r w:rsidR="003E11AC">
        <w:rPr>
          <w:rFonts w:ascii="Verdana" w:hAnsi="Verdana"/>
          <w:color w:val="000000" w:themeColor="text1"/>
          <w:sz w:val="18"/>
          <w:szCs w:val="18"/>
          <w:shd w:val="clear" w:color="auto" w:fill="FBF9F6"/>
        </w:rPr>
        <w:t>100</w:t>
      </w:r>
      <w:r w:rsidRPr="004414D9">
        <w:rPr>
          <w:rFonts w:ascii="Verdana" w:hAnsi="Verdana"/>
          <w:color w:val="000000" w:themeColor="text1"/>
          <w:sz w:val="18"/>
          <w:szCs w:val="18"/>
          <w:shd w:val="clear" w:color="auto" w:fill="FBF9F6"/>
        </w:rPr>
        <w:t xml:space="preserve"> процентов).</w:t>
      </w:r>
      <w:proofErr w:type="gramEnd"/>
    </w:p>
    <w:p w:rsidR="000A6DFC" w:rsidRPr="004414D9" w:rsidRDefault="000A6DFC" w:rsidP="000A6DFC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Требования по обеспечению займов стандартные, предусмотренные действующими Правилами предоставления микрозаймов Алтайского фонда микрозаймов.</w:t>
      </w:r>
    </w:p>
    <w:p w:rsidR="008E61D7" w:rsidRPr="004414D9" w:rsidRDefault="008E61D7" w:rsidP="0011795B">
      <w:pPr>
        <w:rPr>
          <w:rFonts w:eastAsia="Calibri"/>
          <w:bCs/>
          <w:color w:val="000000" w:themeColor="text1"/>
          <w:szCs w:val="28"/>
          <w:lang w:eastAsia="en-US" w:bidi="ru-RU"/>
        </w:rPr>
      </w:pPr>
    </w:p>
    <w:p w:rsidR="007C327A" w:rsidRPr="004414D9" w:rsidRDefault="007C327A" w:rsidP="007C327A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b/>
          <w:bCs/>
          <w:color w:val="000000" w:themeColor="text1"/>
          <w:sz w:val="18"/>
        </w:rPr>
        <w:t> X</w:t>
      </w:r>
      <w:r w:rsidR="003442C8" w:rsidRPr="004414D9">
        <w:rPr>
          <w:rFonts w:ascii="Verdana" w:eastAsia="Times New Roman" w:hAnsi="Verdana" w:cs="Times New Roman"/>
          <w:b/>
          <w:bCs/>
          <w:color w:val="000000" w:themeColor="text1"/>
          <w:sz w:val="18"/>
          <w:lang w:val="en-US"/>
        </w:rPr>
        <w:t>I</w:t>
      </w:r>
      <w:r w:rsidR="009F43BB">
        <w:rPr>
          <w:rFonts w:ascii="Verdana" w:eastAsia="Times New Roman" w:hAnsi="Verdana" w:cs="Times New Roman"/>
          <w:b/>
          <w:bCs/>
          <w:color w:val="000000" w:themeColor="text1"/>
          <w:sz w:val="18"/>
          <w:lang w:val="en-US"/>
        </w:rPr>
        <w:t>V</w:t>
      </w:r>
      <w:r w:rsidRPr="004414D9">
        <w:rPr>
          <w:rFonts w:ascii="Verdana" w:eastAsia="Times New Roman" w:hAnsi="Verdana" w:cs="Times New Roman"/>
          <w:b/>
          <w:bCs/>
          <w:color w:val="000000" w:themeColor="text1"/>
          <w:sz w:val="18"/>
        </w:rPr>
        <w:t xml:space="preserve">. </w:t>
      </w:r>
      <w:r w:rsidR="006F5A78" w:rsidRPr="004414D9">
        <w:rPr>
          <w:rFonts w:ascii="Verdana" w:eastAsia="Times New Roman" w:hAnsi="Verdana" w:cs="Times New Roman"/>
          <w:b/>
          <w:bCs/>
          <w:color w:val="000000" w:themeColor="text1"/>
          <w:sz w:val="18"/>
        </w:rPr>
        <w:t>БИЗНЕС-ЛЕДИ</w:t>
      </w:r>
    </w:p>
    <w:p w:rsidR="007C327A" w:rsidRPr="004414D9" w:rsidRDefault="007C327A" w:rsidP="007C327A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Сумма: до </w:t>
      </w:r>
      <w:r w:rsidR="00C5758B"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3 000</w:t>
      </w: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 000 рублей</w:t>
      </w:r>
      <w:r w:rsidR="00E3479F"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 </w:t>
      </w:r>
    </w:p>
    <w:p w:rsidR="007C327A" w:rsidRPr="004414D9" w:rsidRDefault="007C327A" w:rsidP="007C327A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Ставка: 5% </w:t>
      </w:r>
      <w:proofErr w:type="gramStart"/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годовых</w:t>
      </w:r>
      <w:proofErr w:type="gramEnd"/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 без дисконтного платежа</w:t>
      </w:r>
    </w:p>
    <w:p w:rsidR="007C327A" w:rsidRPr="004414D9" w:rsidRDefault="007C327A" w:rsidP="007C327A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Срок: свыше 12 до 36 месяцев</w:t>
      </w:r>
    </w:p>
    <w:p w:rsidR="007C327A" w:rsidRPr="004414D9" w:rsidRDefault="007C327A" w:rsidP="007C327A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Целевое использование:</w:t>
      </w:r>
    </w:p>
    <w:p w:rsidR="0077714A" w:rsidRPr="004414D9" w:rsidRDefault="0077714A" w:rsidP="0077714A">
      <w:pPr>
        <w:pStyle w:val="a3"/>
        <w:shd w:val="clear" w:color="auto" w:fill="FFFFFF"/>
        <w:spacing w:before="0" w:beforeAutospacing="0" w:after="0" w:afterAutospacing="0" w:line="315" w:lineRule="atLeast"/>
        <w:ind w:firstLine="225"/>
        <w:rPr>
          <w:rFonts w:ascii="Verdana" w:hAnsi="Verdana"/>
          <w:color w:val="000000" w:themeColor="text1"/>
          <w:sz w:val="18"/>
          <w:szCs w:val="18"/>
        </w:rPr>
      </w:pPr>
      <w:r w:rsidRPr="004414D9">
        <w:rPr>
          <w:rFonts w:ascii="Verdana" w:hAnsi="Verdana"/>
          <w:color w:val="000000" w:themeColor="text1"/>
          <w:sz w:val="18"/>
          <w:szCs w:val="18"/>
        </w:rPr>
        <w:t>пополнение оборотных средств;</w:t>
      </w:r>
    </w:p>
    <w:p w:rsidR="0077714A" w:rsidRPr="004414D9" w:rsidRDefault="0077714A" w:rsidP="0077714A">
      <w:pPr>
        <w:pStyle w:val="a3"/>
        <w:shd w:val="clear" w:color="auto" w:fill="FFFFFF"/>
        <w:spacing w:before="0" w:beforeAutospacing="0" w:after="0" w:afterAutospacing="0" w:line="315" w:lineRule="atLeast"/>
        <w:ind w:firstLine="225"/>
        <w:rPr>
          <w:rFonts w:ascii="Verdana" w:hAnsi="Verdana"/>
          <w:color w:val="000000" w:themeColor="text1"/>
          <w:sz w:val="18"/>
          <w:szCs w:val="18"/>
        </w:rPr>
      </w:pPr>
      <w:r w:rsidRPr="004414D9">
        <w:rPr>
          <w:rFonts w:ascii="Verdana" w:hAnsi="Verdana"/>
          <w:color w:val="000000" w:themeColor="text1"/>
          <w:sz w:val="18"/>
          <w:szCs w:val="18"/>
        </w:rPr>
        <w:t>покупка/аренда коммерческой недвижимости;</w:t>
      </w:r>
    </w:p>
    <w:p w:rsidR="0077714A" w:rsidRPr="004414D9" w:rsidRDefault="0077714A" w:rsidP="0077714A">
      <w:pPr>
        <w:pStyle w:val="a3"/>
        <w:shd w:val="clear" w:color="auto" w:fill="FFFFFF"/>
        <w:spacing w:before="0" w:beforeAutospacing="0" w:after="0" w:afterAutospacing="0" w:line="315" w:lineRule="atLeast"/>
        <w:ind w:firstLine="225"/>
        <w:rPr>
          <w:rFonts w:ascii="Verdana" w:hAnsi="Verdana"/>
          <w:color w:val="000000" w:themeColor="text1"/>
          <w:sz w:val="18"/>
          <w:szCs w:val="18"/>
        </w:rPr>
      </w:pPr>
      <w:r w:rsidRPr="004414D9">
        <w:rPr>
          <w:rFonts w:ascii="Verdana" w:hAnsi="Verdana"/>
          <w:color w:val="000000" w:themeColor="text1"/>
          <w:sz w:val="18"/>
          <w:szCs w:val="18"/>
        </w:rPr>
        <w:t>ремонт (текущий и капитальный) /реконструкция коммерческих объектов;</w:t>
      </w:r>
    </w:p>
    <w:p w:rsidR="0077714A" w:rsidRPr="004414D9" w:rsidRDefault="0077714A" w:rsidP="0077714A">
      <w:pPr>
        <w:pStyle w:val="a3"/>
        <w:shd w:val="clear" w:color="auto" w:fill="FFFFFF"/>
        <w:spacing w:before="0" w:beforeAutospacing="0" w:after="0" w:afterAutospacing="0" w:line="315" w:lineRule="atLeast"/>
        <w:ind w:firstLine="225"/>
        <w:rPr>
          <w:rFonts w:ascii="Verdana" w:hAnsi="Verdana"/>
          <w:color w:val="000000" w:themeColor="text1"/>
          <w:sz w:val="18"/>
          <w:szCs w:val="18"/>
        </w:rPr>
      </w:pPr>
      <w:r w:rsidRPr="004414D9">
        <w:rPr>
          <w:rFonts w:ascii="Verdana" w:hAnsi="Verdana"/>
          <w:color w:val="000000" w:themeColor="text1"/>
          <w:sz w:val="18"/>
          <w:szCs w:val="18"/>
        </w:rPr>
        <w:t>покупка/аренда коммерческого грузового транспорта;</w:t>
      </w:r>
    </w:p>
    <w:p w:rsidR="0077714A" w:rsidRPr="004414D9" w:rsidRDefault="0077714A" w:rsidP="0077714A">
      <w:pPr>
        <w:pStyle w:val="a3"/>
        <w:shd w:val="clear" w:color="auto" w:fill="FFFFFF"/>
        <w:spacing w:before="0" w:beforeAutospacing="0" w:after="0" w:afterAutospacing="0" w:line="315" w:lineRule="atLeast"/>
        <w:ind w:firstLine="225"/>
        <w:rPr>
          <w:rFonts w:ascii="Verdana" w:hAnsi="Verdana"/>
          <w:color w:val="000000" w:themeColor="text1"/>
          <w:sz w:val="18"/>
          <w:szCs w:val="18"/>
        </w:rPr>
      </w:pPr>
      <w:r w:rsidRPr="004414D9">
        <w:rPr>
          <w:rFonts w:ascii="Verdana" w:hAnsi="Verdana"/>
          <w:color w:val="000000" w:themeColor="text1"/>
          <w:sz w:val="18"/>
          <w:szCs w:val="18"/>
        </w:rPr>
        <w:t>приобретение оборудования.</w:t>
      </w:r>
    </w:p>
    <w:p w:rsidR="007C327A" w:rsidRPr="004414D9" w:rsidRDefault="007C327A" w:rsidP="002625E9">
      <w:pPr>
        <w:pStyle w:val="a3"/>
        <w:shd w:val="clear" w:color="auto" w:fill="FFFFFF"/>
        <w:spacing w:before="0" w:beforeAutospacing="0" w:after="0" w:afterAutospacing="0" w:line="315" w:lineRule="atLeast"/>
        <w:ind w:left="225"/>
        <w:rPr>
          <w:rFonts w:ascii="Verdana" w:hAnsi="Verdana"/>
          <w:color w:val="000000" w:themeColor="text1"/>
          <w:sz w:val="18"/>
          <w:szCs w:val="18"/>
        </w:rPr>
      </w:pPr>
      <w:r w:rsidRPr="004414D9">
        <w:rPr>
          <w:rFonts w:ascii="PT Sans" w:hAnsi="PT Sans"/>
          <w:color w:val="000000" w:themeColor="text1"/>
          <w:sz w:val="23"/>
          <w:szCs w:val="23"/>
        </w:rPr>
        <w:br/>
      </w:r>
      <w:r w:rsidRPr="004414D9">
        <w:rPr>
          <w:rFonts w:ascii="Verdana" w:hAnsi="Verdana"/>
          <w:color w:val="000000" w:themeColor="text1"/>
          <w:sz w:val="18"/>
          <w:szCs w:val="18"/>
        </w:rPr>
        <w:t>Дополнительные условия:</w:t>
      </w:r>
    </w:p>
    <w:p w:rsidR="00FB01DB" w:rsidRPr="004414D9" w:rsidRDefault="007C327A" w:rsidP="00FB01DB">
      <w:pPr>
        <w:ind w:left="225"/>
        <w:rPr>
          <w:rFonts w:ascii="Verdana" w:hAnsi="Verdana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lastRenderedPageBreak/>
        <w:t>СМП должен соответствовать определению п</w:t>
      </w:r>
      <w:r w:rsidRPr="004414D9">
        <w:rPr>
          <w:rFonts w:ascii="Verdana" w:hAnsi="Verdana"/>
          <w:color w:val="000000" w:themeColor="text1"/>
          <w:sz w:val="18"/>
          <w:szCs w:val="18"/>
        </w:rPr>
        <w:t>редпринимателя-женщины, совмещающей обязанности по воспитанию детей в период отпуска по уходу за ребенком до достижения им возраста трех лет с предпринимательской деятельностью</w:t>
      </w:r>
      <w:r w:rsidR="00FB01DB" w:rsidRPr="004414D9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:rsidR="00FB01DB" w:rsidRPr="004414D9" w:rsidRDefault="00FB01DB" w:rsidP="00FB01DB">
      <w:pPr>
        <w:ind w:left="225"/>
        <w:jc w:val="both"/>
        <w:rPr>
          <w:rFonts w:ascii="Verdana" w:eastAsia="Calibri" w:hAnsi="Verdana"/>
          <w:bCs/>
          <w:color w:val="000000" w:themeColor="text1"/>
          <w:sz w:val="18"/>
          <w:szCs w:val="18"/>
          <w:lang w:eastAsia="en-US" w:bidi="ru-RU"/>
        </w:rPr>
      </w:pPr>
      <w:proofErr w:type="gramStart"/>
      <w:r w:rsidRPr="004414D9">
        <w:rPr>
          <w:rFonts w:ascii="Verdana" w:hAnsi="Verdana"/>
          <w:color w:val="000000" w:themeColor="text1"/>
          <w:sz w:val="18"/>
          <w:szCs w:val="18"/>
        </w:rPr>
        <w:t>(</w:t>
      </w:r>
      <w:r w:rsidRPr="004414D9">
        <w:rPr>
          <w:rFonts w:ascii="Verdana" w:hAnsi="Verdana" w:cs="Times New Roman"/>
          <w:color w:val="000000" w:themeColor="text1"/>
          <w:sz w:val="18"/>
          <w:szCs w:val="18"/>
        </w:rPr>
        <w:t xml:space="preserve">СМП является женщиной-предпринимателем - гражданкой Российской Федерации, зарегистрированной в качестве индивидуального предпринимателя или организацией женского предпринимательства - юридическим лицом, являющимся обществом </w:t>
      </w:r>
      <w:r w:rsidRPr="004414D9">
        <w:rPr>
          <w:rFonts w:ascii="Verdana" w:hAnsi="Verdana" w:cs="Times New Roman"/>
          <w:color w:val="000000" w:themeColor="text1"/>
          <w:sz w:val="18"/>
          <w:szCs w:val="18"/>
        </w:rPr>
        <w:br/>
        <w:t>с ограниченной ответственностью, при условии, что единоличным исполнительным органом такой организации является женщина – гражданка Российской Федерации и (или) 50 и более процентов долей в уставном капитале организации принадлежит физическим лицам – женщинам, являющимся гражданами Российской Федерации).</w:t>
      </w:r>
      <w:proofErr w:type="gramEnd"/>
    </w:p>
    <w:p w:rsidR="007C327A" w:rsidRPr="004414D9" w:rsidRDefault="007C327A" w:rsidP="007C327A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Требования по обеспечению займов стандартные, предусмотренные действующими Правилами предоставления микрозаймов Алтайского фонда микрозаймов.</w:t>
      </w:r>
    </w:p>
    <w:p w:rsidR="007C327A" w:rsidRPr="004414D9" w:rsidRDefault="007C327A" w:rsidP="0011795B">
      <w:pPr>
        <w:rPr>
          <w:rFonts w:ascii="PT Sans" w:hAnsi="PT Sans"/>
          <w:color w:val="000000" w:themeColor="text1"/>
          <w:sz w:val="18"/>
          <w:szCs w:val="18"/>
        </w:rPr>
      </w:pPr>
    </w:p>
    <w:p w:rsidR="009A1E9E" w:rsidRPr="004414D9" w:rsidRDefault="009A1E9E" w:rsidP="009A1E9E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b/>
          <w:bCs/>
          <w:color w:val="000000" w:themeColor="text1"/>
          <w:sz w:val="18"/>
        </w:rPr>
        <w:t> X</w:t>
      </w:r>
      <w:r w:rsidRPr="004414D9">
        <w:rPr>
          <w:rFonts w:ascii="Verdana" w:eastAsia="Times New Roman" w:hAnsi="Verdana" w:cs="Times New Roman"/>
          <w:b/>
          <w:bCs/>
          <w:color w:val="000000" w:themeColor="text1"/>
          <w:sz w:val="18"/>
          <w:lang w:val="en-US"/>
        </w:rPr>
        <w:t>V</w:t>
      </w:r>
      <w:r w:rsidRPr="004414D9">
        <w:rPr>
          <w:rFonts w:ascii="Verdana" w:eastAsia="Times New Roman" w:hAnsi="Verdana" w:cs="Times New Roman"/>
          <w:b/>
          <w:bCs/>
          <w:color w:val="000000" w:themeColor="text1"/>
          <w:sz w:val="18"/>
        </w:rPr>
        <w:t xml:space="preserve">. </w:t>
      </w:r>
      <w:r w:rsidR="004C52EF">
        <w:rPr>
          <w:rFonts w:ascii="Verdana" w:eastAsia="Times New Roman" w:hAnsi="Verdana" w:cs="Times New Roman"/>
          <w:b/>
          <w:bCs/>
          <w:color w:val="000000" w:themeColor="text1"/>
          <w:sz w:val="18"/>
        </w:rPr>
        <w:t>БИЗНЕС БЕЗ ГРАНИЦ</w:t>
      </w:r>
    </w:p>
    <w:p w:rsidR="009A1E9E" w:rsidRPr="004414D9" w:rsidRDefault="009A1E9E" w:rsidP="009A1E9E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Сумма: до </w:t>
      </w:r>
      <w:r w:rsidR="00C5758B"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3 000</w:t>
      </w: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 000 рублей</w:t>
      </w:r>
    </w:p>
    <w:p w:rsidR="009A1E9E" w:rsidRPr="004414D9" w:rsidRDefault="009A1E9E" w:rsidP="009A1E9E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Ставка: 5% </w:t>
      </w:r>
      <w:proofErr w:type="gramStart"/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годовых</w:t>
      </w:r>
      <w:proofErr w:type="gramEnd"/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 без дисконтного платежа</w:t>
      </w:r>
    </w:p>
    <w:p w:rsidR="009A1E9E" w:rsidRPr="004414D9" w:rsidRDefault="009A1E9E" w:rsidP="009A1E9E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Срок: свыше 12 до 36 месяцев</w:t>
      </w:r>
    </w:p>
    <w:p w:rsidR="009A1E9E" w:rsidRPr="004414D9" w:rsidRDefault="009A1E9E" w:rsidP="009A1E9E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Целевое использование:</w:t>
      </w:r>
    </w:p>
    <w:p w:rsidR="004F2739" w:rsidRPr="004414D9" w:rsidRDefault="004F2739" w:rsidP="004F2739">
      <w:pPr>
        <w:pStyle w:val="a3"/>
        <w:shd w:val="clear" w:color="auto" w:fill="FFFFFF"/>
        <w:spacing w:before="0" w:beforeAutospacing="0" w:after="0" w:afterAutospacing="0" w:line="315" w:lineRule="atLeast"/>
        <w:ind w:firstLine="225"/>
        <w:rPr>
          <w:rFonts w:ascii="Verdana" w:hAnsi="Verdana"/>
          <w:color w:val="000000" w:themeColor="text1"/>
          <w:sz w:val="18"/>
          <w:szCs w:val="18"/>
        </w:rPr>
      </w:pPr>
      <w:r w:rsidRPr="004414D9">
        <w:rPr>
          <w:rFonts w:ascii="Verdana" w:hAnsi="Verdana"/>
          <w:color w:val="000000" w:themeColor="text1"/>
          <w:sz w:val="18"/>
          <w:szCs w:val="18"/>
        </w:rPr>
        <w:t>пополнение оборотных средств;</w:t>
      </w:r>
    </w:p>
    <w:p w:rsidR="004F2739" w:rsidRPr="004414D9" w:rsidRDefault="004F2739" w:rsidP="004F2739">
      <w:pPr>
        <w:pStyle w:val="a3"/>
        <w:shd w:val="clear" w:color="auto" w:fill="FFFFFF"/>
        <w:spacing w:before="0" w:beforeAutospacing="0" w:after="0" w:afterAutospacing="0" w:line="315" w:lineRule="atLeast"/>
        <w:ind w:firstLine="225"/>
        <w:rPr>
          <w:rFonts w:ascii="Verdana" w:hAnsi="Verdana"/>
          <w:color w:val="000000" w:themeColor="text1"/>
          <w:sz w:val="18"/>
          <w:szCs w:val="18"/>
        </w:rPr>
      </w:pPr>
      <w:r w:rsidRPr="004414D9">
        <w:rPr>
          <w:rFonts w:ascii="Verdana" w:hAnsi="Verdana"/>
          <w:color w:val="000000" w:themeColor="text1"/>
          <w:sz w:val="18"/>
          <w:szCs w:val="18"/>
        </w:rPr>
        <w:t>покупка/аренда коммерческой недвижимости;</w:t>
      </w:r>
    </w:p>
    <w:p w:rsidR="004F2739" w:rsidRPr="004414D9" w:rsidRDefault="004F2739" w:rsidP="004F2739">
      <w:pPr>
        <w:pStyle w:val="a3"/>
        <w:shd w:val="clear" w:color="auto" w:fill="FFFFFF"/>
        <w:spacing w:before="0" w:beforeAutospacing="0" w:after="0" w:afterAutospacing="0" w:line="315" w:lineRule="atLeast"/>
        <w:ind w:firstLine="225"/>
        <w:rPr>
          <w:rFonts w:ascii="Verdana" w:hAnsi="Verdana"/>
          <w:color w:val="000000" w:themeColor="text1"/>
          <w:sz w:val="18"/>
          <w:szCs w:val="18"/>
        </w:rPr>
      </w:pPr>
      <w:r w:rsidRPr="004414D9">
        <w:rPr>
          <w:rFonts w:ascii="Verdana" w:hAnsi="Verdana"/>
          <w:color w:val="000000" w:themeColor="text1"/>
          <w:sz w:val="18"/>
          <w:szCs w:val="18"/>
        </w:rPr>
        <w:t>ремонт (текущий и капитальный) /реконструкция коммерческих объектов;</w:t>
      </w:r>
    </w:p>
    <w:p w:rsidR="004F2739" w:rsidRPr="004414D9" w:rsidRDefault="004F2739" w:rsidP="004F2739">
      <w:pPr>
        <w:pStyle w:val="a3"/>
        <w:shd w:val="clear" w:color="auto" w:fill="FFFFFF"/>
        <w:spacing w:before="0" w:beforeAutospacing="0" w:after="0" w:afterAutospacing="0" w:line="315" w:lineRule="atLeast"/>
        <w:ind w:firstLine="225"/>
        <w:rPr>
          <w:rFonts w:ascii="Verdana" w:hAnsi="Verdana"/>
          <w:color w:val="000000" w:themeColor="text1"/>
          <w:sz w:val="18"/>
          <w:szCs w:val="18"/>
        </w:rPr>
      </w:pPr>
      <w:r w:rsidRPr="004414D9">
        <w:rPr>
          <w:rFonts w:ascii="Verdana" w:hAnsi="Verdana"/>
          <w:color w:val="000000" w:themeColor="text1"/>
          <w:sz w:val="18"/>
          <w:szCs w:val="18"/>
        </w:rPr>
        <w:t>покупка/аренда коммерческого грузового транспорта;</w:t>
      </w:r>
    </w:p>
    <w:p w:rsidR="004F2739" w:rsidRPr="004414D9" w:rsidRDefault="003E11AC" w:rsidP="004F2739">
      <w:pPr>
        <w:pStyle w:val="a3"/>
        <w:shd w:val="clear" w:color="auto" w:fill="FFFFFF"/>
        <w:spacing w:before="0" w:beforeAutospacing="0" w:after="0" w:afterAutospacing="0" w:line="315" w:lineRule="atLeast"/>
        <w:ind w:firstLine="225"/>
        <w:rPr>
          <w:rFonts w:ascii="Verdana" w:hAnsi="Verdana"/>
          <w:color w:val="000000" w:themeColor="text1"/>
          <w:sz w:val="18"/>
          <w:szCs w:val="18"/>
        </w:rPr>
      </w:pPr>
      <w:r>
        <w:rPr>
          <w:rFonts w:ascii="Verdana" w:hAnsi="Verdana"/>
          <w:color w:val="000000" w:themeColor="text1"/>
          <w:sz w:val="18"/>
          <w:szCs w:val="18"/>
        </w:rPr>
        <w:t>приобретение оборудования</w:t>
      </w:r>
      <w:r w:rsidR="004F2739" w:rsidRPr="004414D9">
        <w:rPr>
          <w:rFonts w:ascii="Verdana" w:hAnsi="Verdana"/>
          <w:color w:val="000000" w:themeColor="text1"/>
          <w:sz w:val="18"/>
          <w:szCs w:val="18"/>
        </w:rPr>
        <w:t>.</w:t>
      </w:r>
    </w:p>
    <w:p w:rsidR="009A1E9E" w:rsidRPr="004414D9" w:rsidRDefault="009A1E9E" w:rsidP="002625E9">
      <w:pPr>
        <w:pStyle w:val="a3"/>
        <w:shd w:val="clear" w:color="auto" w:fill="FFFFFF"/>
        <w:spacing w:before="0" w:beforeAutospacing="0" w:after="0" w:afterAutospacing="0" w:line="315" w:lineRule="atLeast"/>
        <w:ind w:left="225"/>
        <w:rPr>
          <w:rFonts w:ascii="Verdana" w:hAnsi="Verdana"/>
          <w:color w:val="000000" w:themeColor="text1"/>
          <w:sz w:val="18"/>
          <w:szCs w:val="18"/>
        </w:rPr>
      </w:pPr>
      <w:r w:rsidRPr="004414D9">
        <w:rPr>
          <w:rFonts w:ascii="PT Sans" w:hAnsi="PT Sans"/>
          <w:color w:val="000000" w:themeColor="text1"/>
          <w:sz w:val="23"/>
          <w:szCs w:val="23"/>
        </w:rPr>
        <w:br/>
      </w:r>
      <w:r w:rsidRPr="004414D9">
        <w:rPr>
          <w:rFonts w:ascii="Verdana" w:hAnsi="Verdana"/>
          <w:color w:val="000000" w:themeColor="text1"/>
          <w:sz w:val="18"/>
          <w:szCs w:val="18"/>
        </w:rPr>
        <w:t>Дополнительные условия:</w:t>
      </w:r>
    </w:p>
    <w:p w:rsidR="009A1E9E" w:rsidRPr="004414D9" w:rsidRDefault="009A1E9E" w:rsidP="009A1E9E">
      <w:pPr>
        <w:ind w:lef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СМП </w:t>
      </w:r>
      <w:r w:rsidR="00D743E7"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– люди с инвалидностью </w:t>
      </w:r>
      <w:r w:rsidR="000970F8"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2</w:t>
      </w:r>
      <w:r w:rsidR="00D743E7"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 и </w:t>
      </w:r>
      <w:r w:rsidR="000970F8"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3</w:t>
      </w:r>
      <w:r w:rsidR="00D743E7"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 группы</w:t>
      </w:r>
      <w:r w:rsidR="00A35D86"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 </w:t>
      </w:r>
      <w:r w:rsidR="00A35D86" w:rsidRPr="009A73AA">
        <w:rPr>
          <w:rFonts w:ascii="Verdana" w:hAnsi="Verdana"/>
          <w:color w:val="000000" w:themeColor="text1"/>
          <w:sz w:val="18"/>
          <w:szCs w:val="18"/>
          <w:shd w:val="clear" w:color="auto" w:fill="FBF9F6"/>
        </w:rPr>
        <w:t>(индивидуальные предприниматели с инвалидностью 2 или 3 группы, или юридические лица, в уставном капитале которых доля,</w:t>
      </w:r>
      <w:r w:rsidR="00A35D86" w:rsidRPr="004414D9">
        <w:rPr>
          <w:rFonts w:ascii="Verdana" w:hAnsi="Verdana"/>
          <w:color w:val="000000" w:themeColor="text1"/>
          <w:sz w:val="18"/>
          <w:szCs w:val="18"/>
          <w:shd w:val="clear" w:color="auto" w:fill="FBF9F6"/>
        </w:rPr>
        <w:t xml:space="preserve"> принадлежащая лицам с инвалидностью 2 или 3 группы, составляет не менее </w:t>
      </w:r>
      <w:r w:rsidR="003E11AC">
        <w:rPr>
          <w:rFonts w:ascii="Verdana" w:hAnsi="Verdana"/>
          <w:color w:val="000000" w:themeColor="text1"/>
          <w:sz w:val="18"/>
          <w:szCs w:val="18"/>
          <w:shd w:val="clear" w:color="auto" w:fill="FBF9F6"/>
        </w:rPr>
        <w:t>100</w:t>
      </w:r>
      <w:r w:rsidR="00A35D86" w:rsidRPr="004414D9">
        <w:rPr>
          <w:rFonts w:ascii="Verdana" w:hAnsi="Verdana"/>
          <w:color w:val="000000" w:themeColor="text1"/>
          <w:sz w:val="18"/>
          <w:szCs w:val="18"/>
          <w:shd w:val="clear" w:color="auto" w:fill="FBF9F6"/>
        </w:rPr>
        <w:t xml:space="preserve"> процентов)</w:t>
      </w:r>
      <w:r w:rsidR="00D743E7"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.</w:t>
      </w:r>
    </w:p>
    <w:p w:rsidR="009A1E9E" w:rsidRPr="004414D9" w:rsidRDefault="009A1E9E" w:rsidP="009A1E9E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Требования по обеспечению займов стандартные, предусмотренные действующими Правилами предоставления микрозаймов Алтайского фонда микрозаймов.</w:t>
      </w:r>
    </w:p>
    <w:p w:rsidR="00D743E7" w:rsidRPr="004414D9" w:rsidRDefault="00D743E7" w:rsidP="00D743E7">
      <w:pPr>
        <w:shd w:val="clear" w:color="auto" w:fill="FFFFFF"/>
        <w:spacing w:after="0" w:line="240" w:lineRule="auto"/>
        <w:ind w:left="225"/>
        <w:rPr>
          <w:rFonts w:ascii="Verdana" w:eastAsia="Times New Roman" w:hAnsi="Verdana" w:cs="Arial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Arial"/>
          <w:color w:val="000000" w:themeColor="text1"/>
          <w:sz w:val="18"/>
          <w:szCs w:val="18"/>
        </w:rPr>
        <w:t>Для инвалидов 2 группы обязательно страхование жизни. Страховой случай наступает при следующих обстоятельствах:</w:t>
      </w:r>
    </w:p>
    <w:p w:rsidR="00D743E7" w:rsidRPr="004414D9" w:rsidRDefault="00D743E7" w:rsidP="00D743E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00"/>
        <w:rPr>
          <w:rFonts w:ascii="Verdana" w:eastAsia="Times New Roman" w:hAnsi="Verdana" w:cs="Arial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Arial"/>
          <w:color w:val="000000" w:themeColor="text1"/>
          <w:sz w:val="18"/>
          <w:szCs w:val="18"/>
        </w:rPr>
        <w:t>смерть заемщика.</w:t>
      </w:r>
    </w:p>
    <w:p w:rsidR="008E61D7" w:rsidRPr="004414D9" w:rsidRDefault="00D743E7" w:rsidP="00E3479F">
      <w:pPr>
        <w:shd w:val="clear" w:color="auto" w:fill="FFFFFF"/>
        <w:spacing w:after="0" w:line="240" w:lineRule="auto"/>
        <w:ind w:left="300"/>
        <w:rPr>
          <w:rFonts w:ascii="Verdana" w:eastAsia="Times New Roman" w:hAnsi="Verdana" w:cs="Arial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Arial"/>
          <w:color w:val="000000" w:themeColor="text1"/>
          <w:sz w:val="18"/>
          <w:szCs w:val="18"/>
        </w:rPr>
        <w:t>При наступлении страхового случая, страховая компания обеспечивает полное погашение займа по условиям договора.</w:t>
      </w:r>
    </w:p>
    <w:p w:rsidR="00E16859" w:rsidRPr="004414D9" w:rsidRDefault="00E16859" w:rsidP="00E3479F">
      <w:pPr>
        <w:shd w:val="clear" w:color="auto" w:fill="FFFFFF"/>
        <w:spacing w:after="0" w:line="240" w:lineRule="auto"/>
        <w:ind w:left="300"/>
        <w:rPr>
          <w:rFonts w:ascii="Verdana" w:eastAsia="Times New Roman" w:hAnsi="Verdana" w:cs="Arial"/>
          <w:color w:val="000000" w:themeColor="text1"/>
          <w:sz w:val="18"/>
          <w:szCs w:val="18"/>
        </w:rPr>
      </w:pPr>
    </w:p>
    <w:p w:rsidR="00E16859" w:rsidRPr="004414D9" w:rsidRDefault="00E16859" w:rsidP="00E3479F">
      <w:pPr>
        <w:shd w:val="clear" w:color="auto" w:fill="FFFFFF"/>
        <w:spacing w:after="0" w:line="240" w:lineRule="auto"/>
        <w:ind w:left="300"/>
        <w:rPr>
          <w:rFonts w:ascii="Verdana" w:eastAsia="Times New Roman" w:hAnsi="Verdana" w:cs="Arial"/>
          <w:color w:val="000000" w:themeColor="text1"/>
          <w:sz w:val="18"/>
          <w:szCs w:val="18"/>
        </w:rPr>
      </w:pPr>
    </w:p>
    <w:p w:rsidR="00E16859" w:rsidRPr="004414D9" w:rsidRDefault="00E16859" w:rsidP="00E16859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b/>
          <w:bCs/>
          <w:color w:val="000000" w:themeColor="text1"/>
          <w:sz w:val="18"/>
          <w:lang w:val="en-US"/>
        </w:rPr>
        <w:t>XV</w:t>
      </w:r>
      <w:r w:rsidR="009F43BB">
        <w:rPr>
          <w:rFonts w:ascii="Verdana" w:eastAsia="Times New Roman" w:hAnsi="Verdana" w:cs="Times New Roman"/>
          <w:b/>
          <w:bCs/>
          <w:color w:val="000000" w:themeColor="text1"/>
          <w:sz w:val="18"/>
          <w:lang w:val="en-US"/>
        </w:rPr>
        <w:t>I</w:t>
      </w:r>
      <w:r w:rsidRPr="004414D9">
        <w:rPr>
          <w:rFonts w:ascii="Verdana" w:eastAsia="Times New Roman" w:hAnsi="Verdana" w:cs="Times New Roman"/>
          <w:b/>
          <w:bCs/>
          <w:color w:val="000000" w:themeColor="text1"/>
          <w:sz w:val="18"/>
        </w:rPr>
        <w:t>. </w:t>
      </w:r>
      <w:r w:rsidR="009C712B" w:rsidRPr="004414D9">
        <w:rPr>
          <w:rFonts w:ascii="Verdana" w:eastAsia="Times New Roman" w:hAnsi="Verdana" w:cs="Times New Roman"/>
          <w:b/>
          <w:bCs/>
          <w:color w:val="000000" w:themeColor="text1"/>
          <w:sz w:val="18"/>
        </w:rPr>
        <w:t>ПЕРЕХОДИ НА</w:t>
      </w:r>
      <w:r w:rsidRPr="004414D9">
        <w:rPr>
          <w:rFonts w:ascii="Verdana" w:eastAsia="Times New Roman" w:hAnsi="Verdana" w:cs="Times New Roman"/>
          <w:b/>
          <w:bCs/>
          <w:color w:val="000000" w:themeColor="text1"/>
          <w:sz w:val="18"/>
        </w:rPr>
        <w:t xml:space="preserve"> ГАЗ</w:t>
      </w:r>
    </w:p>
    <w:p w:rsidR="00E16859" w:rsidRPr="004414D9" w:rsidRDefault="00E16859" w:rsidP="00E16859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Сумма: до 3 000 000 рублей</w:t>
      </w:r>
    </w:p>
    <w:p w:rsidR="00E16859" w:rsidRPr="004414D9" w:rsidRDefault="00E16859" w:rsidP="00E16859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Ставка: 5% годовых без дисконтного платежа</w:t>
      </w:r>
    </w:p>
    <w:p w:rsidR="00E16859" w:rsidRPr="004414D9" w:rsidRDefault="00E16859" w:rsidP="00E16859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Срок: свыше 12 до 36 месяцев</w:t>
      </w:r>
    </w:p>
    <w:p w:rsidR="00E16859" w:rsidRPr="004414D9" w:rsidRDefault="00E16859" w:rsidP="00E16859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Целевое использование:</w:t>
      </w:r>
    </w:p>
    <w:p w:rsidR="00E16859" w:rsidRPr="004414D9" w:rsidRDefault="00E16859" w:rsidP="00E16859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lastRenderedPageBreak/>
        <w:t>приобретение и установка оборудования для переоборудования транспортных средств на использование природного газа в качестве газомоторного топлива.</w:t>
      </w:r>
    </w:p>
    <w:p w:rsidR="00E16859" w:rsidRPr="004414D9" w:rsidRDefault="00E16859" w:rsidP="00E16859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Дополнительные условия:</w:t>
      </w:r>
    </w:p>
    <w:p w:rsidR="00E16859" w:rsidRPr="003442C8" w:rsidRDefault="00E16859" w:rsidP="00E16859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4414D9">
        <w:rPr>
          <w:rFonts w:ascii="Verdana" w:eastAsia="Times New Roman" w:hAnsi="Verdana" w:cs="Times New Roman"/>
          <w:color w:val="000000" w:themeColor="text1"/>
          <w:sz w:val="18"/>
          <w:szCs w:val="18"/>
        </w:rPr>
        <w:t>Требования по обеспечению займов стандартные, предусмотренные действующими Правилами предоставления микрозаймов Алтайского фонда микрозаймов.</w:t>
      </w:r>
    </w:p>
    <w:p w:rsidR="0011795B" w:rsidRPr="003442C8" w:rsidRDefault="0011795B" w:rsidP="00382A83">
      <w:pPr>
        <w:shd w:val="clear" w:color="auto" w:fill="FFFFFF"/>
        <w:spacing w:before="225" w:after="225" w:line="240" w:lineRule="auto"/>
        <w:ind w:left="225" w:right="2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</w:p>
    <w:sectPr w:rsidR="0011795B" w:rsidRPr="003442C8" w:rsidSect="007979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44548"/>
    <w:multiLevelType w:val="multilevel"/>
    <w:tmpl w:val="5D82C5DE"/>
    <w:lvl w:ilvl="0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450"/>
        </w:tabs>
        <w:ind w:left="345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170"/>
        </w:tabs>
        <w:ind w:left="417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610"/>
        </w:tabs>
        <w:ind w:left="561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330"/>
        </w:tabs>
        <w:ind w:left="633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  <w:sz w:val="20"/>
      </w:rPr>
    </w:lvl>
  </w:abstractNum>
  <w:abstractNum w:abstractNumId="1">
    <w:nsid w:val="5491148D"/>
    <w:multiLevelType w:val="hybridMultilevel"/>
    <w:tmpl w:val="477E0D66"/>
    <w:lvl w:ilvl="0" w:tplc="56ECF3A2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82A83"/>
    <w:rsid w:val="00017FCB"/>
    <w:rsid w:val="00026B40"/>
    <w:rsid w:val="0003550E"/>
    <w:rsid w:val="0003612C"/>
    <w:rsid w:val="00080BE8"/>
    <w:rsid w:val="000970F8"/>
    <w:rsid w:val="000A6DFC"/>
    <w:rsid w:val="000B4A95"/>
    <w:rsid w:val="000D035F"/>
    <w:rsid w:val="0011795B"/>
    <w:rsid w:val="00117A29"/>
    <w:rsid w:val="0012581A"/>
    <w:rsid w:val="001E0179"/>
    <w:rsid w:val="001F468F"/>
    <w:rsid w:val="002625E9"/>
    <w:rsid w:val="002625F8"/>
    <w:rsid w:val="0029048F"/>
    <w:rsid w:val="00291D48"/>
    <w:rsid w:val="002E646A"/>
    <w:rsid w:val="00341937"/>
    <w:rsid w:val="003442C8"/>
    <w:rsid w:val="003624BE"/>
    <w:rsid w:val="00382A83"/>
    <w:rsid w:val="003A5415"/>
    <w:rsid w:val="003C50CF"/>
    <w:rsid w:val="003D049B"/>
    <w:rsid w:val="003E11AC"/>
    <w:rsid w:val="003F1EF3"/>
    <w:rsid w:val="00413155"/>
    <w:rsid w:val="00431C25"/>
    <w:rsid w:val="004414D9"/>
    <w:rsid w:val="004578EA"/>
    <w:rsid w:val="004760E3"/>
    <w:rsid w:val="004A473B"/>
    <w:rsid w:val="004A55CD"/>
    <w:rsid w:val="004C4F92"/>
    <w:rsid w:val="004C52EF"/>
    <w:rsid w:val="004D1DFA"/>
    <w:rsid w:val="004E2F63"/>
    <w:rsid w:val="004F2739"/>
    <w:rsid w:val="005068FC"/>
    <w:rsid w:val="00515EA8"/>
    <w:rsid w:val="00535931"/>
    <w:rsid w:val="00594553"/>
    <w:rsid w:val="005C7C3C"/>
    <w:rsid w:val="005E383A"/>
    <w:rsid w:val="00615C02"/>
    <w:rsid w:val="00632D94"/>
    <w:rsid w:val="0065720C"/>
    <w:rsid w:val="00684F70"/>
    <w:rsid w:val="0069388A"/>
    <w:rsid w:val="006A26D0"/>
    <w:rsid w:val="006C741A"/>
    <w:rsid w:val="006C7EEE"/>
    <w:rsid w:val="006F5A78"/>
    <w:rsid w:val="0072134C"/>
    <w:rsid w:val="00737F8B"/>
    <w:rsid w:val="00740698"/>
    <w:rsid w:val="007576A7"/>
    <w:rsid w:val="0077714A"/>
    <w:rsid w:val="00792314"/>
    <w:rsid w:val="00797900"/>
    <w:rsid w:val="007C327A"/>
    <w:rsid w:val="007E55DC"/>
    <w:rsid w:val="008204C7"/>
    <w:rsid w:val="00846FE0"/>
    <w:rsid w:val="00886606"/>
    <w:rsid w:val="00895931"/>
    <w:rsid w:val="008C7550"/>
    <w:rsid w:val="008E03BA"/>
    <w:rsid w:val="008E61D7"/>
    <w:rsid w:val="008F63DE"/>
    <w:rsid w:val="00903A78"/>
    <w:rsid w:val="00926E2D"/>
    <w:rsid w:val="00946EB4"/>
    <w:rsid w:val="00980D42"/>
    <w:rsid w:val="009A1E9E"/>
    <w:rsid w:val="009A73AA"/>
    <w:rsid w:val="009C712B"/>
    <w:rsid w:val="009F43BB"/>
    <w:rsid w:val="00A35D86"/>
    <w:rsid w:val="00AE1D9D"/>
    <w:rsid w:val="00AF0301"/>
    <w:rsid w:val="00B10AB7"/>
    <w:rsid w:val="00B341AA"/>
    <w:rsid w:val="00B845C1"/>
    <w:rsid w:val="00B94155"/>
    <w:rsid w:val="00BE18CD"/>
    <w:rsid w:val="00C5758B"/>
    <w:rsid w:val="00C67E71"/>
    <w:rsid w:val="00C71410"/>
    <w:rsid w:val="00CF24C7"/>
    <w:rsid w:val="00D4294E"/>
    <w:rsid w:val="00D72336"/>
    <w:rsid w:val="00D743E7"/>
    <w:rsid w:val="00DB55FB"/>
    <w:rsid w:val="00DE2C4A"/>
    <w:rsid w:val="00E16859"/>
    <w:rsid w:val="00E3479F"/>
    <w:rsid w:val="00E722C1"/>
    <w:rsid w:val="00ED5B90"/>
    <w:rsid w:val="00F1794A"/>
    <w:rsid w:val="00F26DB6"/>
    <w:rsid w:val="00F82007"/>
    <w:rsid w:val="00F87F28"/>
    <w:rsid w:val="00FB01DB"/>
    <w:rsid w:val="00FB61AD"/>
    <w:rsid w:val="00FC0051"/>
    <w:rsid w:val="00FD53FE"/>
    <w:rsid w:val="00FD7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900"/>
  </w:style>
  <w:style w:type="paragraph" w:styleId="1">
    <w:name w:val="heading 1"/>
    <w:basedOn w:val="a"/>
    <w:link w:val="10"/>
    <w:uiPriority w:val="9"/>
    <w:qFormat/>
    <w:rsid w:val="00382A8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2A8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382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82A83"/>
    <w:rPr>
      <w:b/>
      <w:bCs/>
    </w:rPr>
  </w:style>
  <w:style w:type="paragraph" w:styleId="a5">
    <w:name w:val="List Paragraph"/>
    <w:basedOn w:val="a"/>
    <w:uiPriority w:val="34"/>
    <w:qFormat/>
    <w:rsid w:val="00903A78"/>
    <w:pPr>
      <w:ind w:left="720"/>
      <w:contextualSpacing/>
    </w:pPr>
  </w:style>
  <w:style w:type="paragraph" w:styleId="a6">
    <w:name w:val="Revision"/>
    <w:hidden/>
    <w:uiPriority w:val="99"/>
    <w:semiHidden/>
    <w:rsid w:val="002E646A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2E6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64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15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2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1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3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DC6C5-C5C7-4030-A186-0A1D39002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2563</Words>
  <Characters>14610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boyko</dc:creator>
  <cp:lastModifiedBy>Ulj</cp:lastModifiedBy>
  <cp:revision>2</cp:revision>
  <dcterms:created xsi:type="dcterms:W3CDTF">2019-05-24T09:30:00Z</dcterms:created>
  <dcterms:modified xsi:type="dcterms:W3CDTF">2019-05-24T09:30:00Z</dcterms:modified>
</cp:coreProperties>
</file>