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81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  <w:r w:rsidRPr="00E42AFF">
        <w:rPr>
          <w:sz w:val="28"/>
          <w:szCs w:val="28"/>
        </w:rPr>
        <w:t>Отчет</w:t>
      </w:r>
      <w:r w:rsidR="005D6F81">
        <w:rPr>
          <w:sz w:val="28"/>
          <w:szCs w:val="28"/>
        </w:rPr>
        <w:t xml:space="preserve"> </w:t>
      </w:r>
      <w:r w:rsidRPr="00E42AFF">
        <w:rPr>
          <w:sz w:val="28"/>
          <w:szCs w:val="28"/>
        </w:rPr>
        <w:t xml:space="preserve">о реализации </w:t>
      </w:r>
    </w:p>
    <w:p w:rsidR="005D6F81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Плана мероприятий по улучшению инвестиционного климата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 на 20</w:t>
      </w:r>
      <w:r w:rsidR="005D6F81">
        <w:rPr>
          <w:sz w:val="28"/>
          <w:szCs w:val="28"/>
        </w:rPr>
        <w:t>21-</w:t>
      </w:r>
      <w:r>
        <w:rPr>
          <w:sz w:val="28"/>
          <w:szCs w:val="28"/>
        </w:rPr>
        <w:t>202</w:t>
      </w:r>
      <w:r w:rsidR="005D6F81">
        <w:rPr>
          <w:sz w:val="28"/>
          <w:szCs w:val="28"/>
        </w:rPr>
        <w:t>5</w:t>
      </w:r>
      <w:r>
        <w:rPr>
          <w:sz w:val="28"/>
          <w:szCs w:val="28"/>
        </w:rPr>
        <w:t xml:space="preserve"> годы </w:t>
      </w:r>
    </w:p>
    <w:p w:rsidR="00E42AFF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360547">
        <w:rPr>
          <w:sz w:val="28"/>
          <w:szCs w:val="28"/>
        </w:rPr>
        <w:t>2</w:t>
      </w:r>
      <w:r w:rsidR="005D6F81">
        <w:rPr>
          <w:sz w:val="28"/>
          <w:szCs w:val="28"/>
        </w:rPr>
        <w:t>1</w:t>
      </w:r>
      <w:r>
        <w:rPr>
          <w:sz w:val="28"/>
          <w:szCs w:val="28"/>
        </w:rPr>
        <w:t xml:space="preserve"> год. </w:t>
      </w:r>
    </w:p>
    <w:p w:rsidR="00E42AFF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</w:p>
    <w:p w:rsidR="00596DA1" w:rsidRDefault="00596DA1" w:rsidP="00596DA1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Индикаторы,</w:t>
      </w:r>
    </w:p>
    <w:p w:rsidR="00596DA1" w:rsidRDefault="00596DA1" w:rsidP="00596DA1">
      <w:pPr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характеризующие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выполнение Плана мероприятий</w:t>
      </w:r>
    </w:p>
    <w:p w:rsidR="00596DA1" w:rsidRDefault="00596DA1" w:rsidP="00596DA1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улучшению инвестиционного климата в  Поспелихинском районе</w:t>
      </w:r>
    </w:p>
    <w:p w:rsidR="00596DA1" w:rsidRDefault="00596DA1" w:rsidP="00596DA1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20</w:t>
      </w:r>
      <w:r w:rsidR="005D6F81">
        <w:rPr>
          <w:rFonts w:eastAsia="Calibri"/>
          <w:sz w:val="24"/>
          <w:szCs w:val="24"/>
          <w:lang w:eastAsia="en-US"/>
        </w:rPr>
        <w:t>21</w:t>
      </w:r>
      <w:r>
        <w:rPr>
          <w:rFonts w:eastAsia="Calibri"/>
          <w:sz w:val="24"/>
          <w:szCs w:val="24"/>
          <w:lang w:eastAsia="en-US"/>
        </w:rPr>
        <w:t>-202</w:t>
      </w:r>
      <w:r w:rsidR="005D6F81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годы.</w:t>
      </w:r>
    </w:p>
    <w:p w:rsidR="00596DA1" w:rsidRDefault="00596DA1" w:rsidP="00596DA1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1"/>
        <w:gridCol w:w="992"/>
        <w:gridCol w:w="1134"/>
        <w:gridCol w:w="992"/>
        <w:gridCol w:w="992"/>
        <w:gridCol w:w="993"/>
        <w:gridCol w:w="992"/>
        <w:gridCol w:w="1559"/>
      </w:tblGrid>
      <w:tr w:rsidR="009E524F" w:rsidTr="00D61544">
        <w:trPr>
          <w:trHeight w:val="5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  <w:p w:rsidR="009E524F" w:rsidRDefault="009E524F" w:rsidP="003605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24F" w:rsidRDefault="009E524F" w:rsidP="00F137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  <w:p w:rsidR="009E524F" w:rsidRDefault="009E524F" w:rsidP="00F137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  <w:p w:rsidR="009E524F" w:rsidRDefault="009E524F" w:rsidP="00F137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4F" w:rsidRDefault="009E524F" w:rsidP="009E524F">
            <w:pPr>
              <w:ind w:left="-391" w:firstLine="3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  <w:p w:rsidR="009E524F" w:rsidRDefault="009E524F" w:rsidP="009E524F">
            <w:pPr>
              <w:ind w:left="-391" w:firstLine="3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Отклонение факт 2021  </w:t>
            </w: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 плану 2021 </w:t>
            </w: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+/-, %</w:t>
            </w:r>
          </w:p>
        </w:tc>
      </w:tr>
      <w:tr w:rsidR="009E524F" w:rsidTr="00D61544">
        <w:trPr>
          <w:trHeight w:val="4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 w:rsidP="005D6F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 w:rsidP="003605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 w:rsidP="00F137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E524F" w:rsidTr="00D615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4F" w:rsidRDefault="009E524F" w:rsidP="00700A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4F" w:rsidRPr="006C42D8" w:rsidRDefault="009E524F" w:rsidP="006C42D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 инвестиций в основной капитал за счет всех источников финансирования на душу населения</w:t>
            </w:r>
            <w:r w:rsidR="006C42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D615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44" w:rsidRDefault="00D61544" w:rsidP="00D615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524F" w:rsidRDefault="00D61544" w:rsidP="00D615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35224,3</w:t>
            </w:r>
          </w:p>
          <w:p w:rsidR="00D61544" w:rsidRDefault="00D61544" w:rsidP="00D615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61544" w:rsidRDefault="00D61544" w:rsidP="00D615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ind w:righ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E524F" w:rsidTr="00D615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4F" w:rsidRDefault="009E524F" w:rsidP="00700A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4F" w:rsidRDefault="009E5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Бюджетная обеспеченность за счет налоговых и неналоговых доходов консолидированного бюджета муниципального образования на душу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Pr="00360547" w:rsidRDefault="00D61544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E524F" w:rsidTr="00D615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4F" w:rsidRDefault="009E524F" w:rsidP="00700A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4F" w:rsidRDefault="009E52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524F" w:rsidRDefault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Pr="00360547" w:rsidRDefault="00D61544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4F" w:rsidRDefault="009E524F" w:rsidP="009E5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96DA1" w:rsidRDefault="00596DA1" w:rsidP="00596DA1">
      <w:pPr>
        <w:jc w:val="center"/>
        <w:rPr>
          <w:rFonts w:eastAsia="Calibri"/>
          <w:sz w:val="24"/>
          <w:szCs w:val="24"/>
          <w:lang w:eastAsia="en-US"/>
        </w:rPr>
      </w:pPr>
    </w:p>
    <w:p w:rsidR="006C42D8" w:rsidRDefault="00D83526" w:rsidP="006C4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</w:t>
      </w:r>
      <w:r w:rsidR="006C42D8">
        <w:rPr>
          <w:rFonts w:ascii="Times New Roman" w:hAnsi="Times New Roman" w:cs="Times New Roman"/>
          <w:sz w:val="24"/>
          <w:szCs w:val="24"/>
        </w:rPr>
        <w:t xml:space="preserve">бъем инвестиций </w:t>
      </w:r>
      <w:proofErr w:type="gramStart"/>
      <w:r w:rsidR="006C42D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C4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42D8">
        <w:rPr>
          <w:rFonts w:ascii="Times New Roman" w:hAnsi="Times New Roman" w:cs="Times New Roman"/>
          <w:sz w:val="24"/>
          <w:szCs w:val="24"/>
        </w:rPr>
        <w:t>крупным</w:t>
      </w:r>
      <w:proofErr w:type="gramEnd"/>
      <w:r w:rsidR="006C42D8">
        <w:rPr>
          <w:rFonts w:ascii="Times New Roman" w:hAnsi="Times New Roman" w:cs="Times New Roman"/>
          <w:sz w:val="24"/>
          <w:szCs w:val="24"/>
        </w:rPr>
        <w:t xml:space="preserve"> и средним в  2021 году, составляет 941,8 млн. рублей. Увеличение составило 13 %  к а аналогичному периоду  2020 году (833,5 млн. руб.)</w:t>
      </w:r>
    </w:p>
    <w:p w:rsidR="006C42D8" w:rsidRDefault="006C42D8" w:rsidP="006C4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42D8" w:rsidRDefault="00D83526" w:rsidP="006C4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2D8">
        <w:rPr>
          <w:rFonts w:ascii="Times New Roman" w:hAnsi="Times New Roman" w:cs="Times New Roman"/>
          <w:sz w:val="24"/>
          <w:szCs w:val="24"/>
        </w:rPr>
        <w:t>В 2021 году на приобретение машин и оборудования было направлено 543,36 млн. рублей, это на 45,95 млн. рублей меньше, чем в 2020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2D8">
        <w:rPr>
          <w:rFonts w:ascii="Times New Roman" w:hAnsi="Times New Roman" w:cs="Times New Roman"/>
          <w:sz w:val="24"/>
          <w:szCs w:val="24"/>
        </w:rPr>
        <w:t>На инвестиции в здания (кроме жилых) и сооружения в 2021 году было направлено 272,32 млн. рублей, это на 103,1 млн. рублей больше, чем за 2020 году -169,22 млн.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2D8">
        <w:rPr>
          <w:rFonts w:ascii="Times New Roman" w:hAnsi="Times New Roman" w:cs="Times New Roman"/>
          <w:sz w:val="24"/>
          <w:szCs w:val="24"/>
        </w:rPr>
        <w:t>На приобретение транспортных средств в 2021 году было выделено 37,47 млн. рублей, увеличение составило 15,28 млн. рублей.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42D8">
        <w:rPr>
          <w:rFonts w:ascii="Times New Roman" w:hAnsi="Times New Roman" w:cs="Times New Roman"/>
          <w:sz w:val="24"/>
          <w:szCs w:val="24"/>
        </w:rPr>
        <w:t>На прочие расходы в 2021 году было выделено87,71 млн. рублей.</w:t>
      </w:r>
    </w:p>
    <w:p w:rsidR="006C42D8" w:rsidRDefault="006C42D8" w:rsidP="006C4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42D8" w:rsidRDefault="00D83526" w:rsidP="006C4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42D8">
        <w:rPr>
          <w:rFonts w:ascii="Times New Roman" w:hAnsi="Times New Roman" w:cs="Times New Roman"/>
          <w:sz w:val="24"/>
          <w:szCs w:val="24"/>
        </w:rPr>
        <w:t>Введено в 2021 году 1249 кв. метров жилья,  в том числе построенного индивидуальными застройщиками – 1249 кв. метров жилья. (В 2020 году введено 1738 кв. метров жилья)</w:t>
      </w:r>
    </w:p>
    <w:p w:rsidR="006C42D8" w:rsidRDefault="00D83526" w:rsidP="006C4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C42D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6C42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C42D8">
        <w:rPr>
          <w:rFonts w:ascii="Times New Roman" w:hAnsi="Times New Roman" w:cs="Times New Roman"/>
          <w:sz w:val="24"/>
          <w:szCs w:val="24"/>
        </w:rPr>
        <w:t xml:space="preserve"> 2021 года на территории муниципального района реализовано 4 инвестиционных проекта, общая  оценочная стоимость составляет 89,3 млн. рублей. </w:t>
      </w:r>
    </w:p>
    <w:p w:rsidR="006C42D8" w:rsidRDefault="006C42D8" w:rsidP="006C4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17E" w:rsidRPr="00D83526" w:rsidRDefault="00D83526" w:rsidP="00D835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35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83526">
        <w:rPr>
          <w:rFonts w:ascii="Times New Roman" w:eastAsia="Calibri" w:hAnsi="Times New Roman" w:cs="Times New Roman"/>
          <w:sz w:val="24"/>
          <w:szCs w:val="24"/>
        </w:rPr>
        <w:t>Объем инвестиций в основной капитал за счет всех источников финансирования на душу населения</w:t>
      </w:r>
      <w:r w:rsidRPr="00D83526">
        <w:rPr>
          <w:rFonts w:ascii="Times New Roman" w:eastAsia="Calibri" w:hAnsi="Times New Roman" w:cs="Times New Roman"/>
          <w:sz w:val="24"/>
          <w:szCs w:val="24"/>
        </w:rPr>
        <w:t xml:space="preserve"> – 35513 рублей, </w:t>
      </w:r>
      <w:r w:rsidR="00807112" w:rsidRPr="00D83526">
        <w:rPr>
          <w:rFonts w:ascii="Times New Roman" w:hAnsi="Times New Roman" w:cs="Times New Roman"/>
          <w:sz w:val="24"/>
          <w:szCs w:val="24"/>
        </w:rPr>
        <w:t xml:space="preserve"> </w:t>
      </w:r>
      <w:r w:rsidRPr="00D83526">
        <w:rPr>
          <w:rFonts w:ascii="Times New Roman" w:hAnsi="Times New Roman" w:cs="Times New Roman"/>
          <w:sz w:val="24"/>
          <w:szCs w:val="24"/>
        </w:rPr>
        <w:t>рост к уровню 2020 года составил 8,3%.</w:t>
      </w:r>
    </w:p>
    <w:p w:rsidR="0078417E" w:rsidRPr="00D83526" w:rsidRDefault="00807112" w:rsidP="0078417E">
      <w:pPr>
        <w:ind w:firstLine="720"/>
        <w:jc w:val="both"/>
        <w:rPr>
          <w:sz w:val="24"/>
          <w:szCs w:val="24"/>
        </w:rPr>
      </w:pPr>
      <w:r w:rsidRPr="00D83526">
        <w:rPr>
          <w:sz w:val="24"/>
          <w:szCs w:val="24"/>
        </w:rPr>
        <w:t xml:space="preserve">Увеличение </w:t>
      </w:r>
      <w:r w:rsidR="0078417E" w:rsidRPr="00D83526">
        <w:rPr>
          <w:sz w:val="24"/>
          <w:szCs w:val="24"/>
        </w:rPr>
        <w:t xml:space="preserve">инвестиций на душу населения </w:t>
      </w:r>
      <w:r w:rsidRPr="00D83526">
        <w:rPr>
          <w:sz w:val="24"/>
          <w:szCs w:val="24"/>
        </w:rPr>
        <w:t xml:space="preserve">произошло </w:t>
      </w:r>
      <w:r w:rsidR="006C7442" w:rsidRPr="00D83526">
        <w:rPr>
          <w:sz w:val="24"/>
          <w:szCs w:val="24"/>
        </w:rPr>
        <w:t>за счет увеличени</w:t>
      </w:r>
      <w:r w:rsidR="0078417E" w:rsidRPr="00D83526">
        <w:rPr>
          <w:sz w:val="24"/>
          <w:szCs w:val="24"/>
        </w:rPr>
        <w:t>я инвестиций в основной капитал.</w:t>
      </w:r>
    </w:p>
    <w:p w:rsidR="00D87C1D" w:rsidRPr="00D83526" w:rsidRDefault="00807112" w:rsidP="005D729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3526">
        <w:rPr>
          <w:sz w:val="24"/>
          <w:szCs w:val="24"/>
        </w:rPr>
        <w:t xml:space="preserve">           </w:t>
      </w:r>
      <w:r w:rsidR="00611FEC" w:rsidRPr="00D83526">
        <w:rPr>
          <w:rFonts w:eastAsia="Calibri"/>
          <w:sz w:val="24"/>
          <w:szCs w:val="24"/>
          <w:lang w:eastAsia="en-US"/>
        </w:rPr>
        <w:t>Бюджетная обеспеченность за счет налоговых и неналоговых доходов консолидированного бюджета муниципального образования на душу населения по факту  20</w:t>
      </w:r>
      <w:r w:rsidR="00B7368F" w:rsidRPr="00D83526">
        <w:rPr>
          <w:rFonts w:eastAsia="Calibri"/>
          <w:sz w:val="24"/>
          <w:szCs w:val="24"/>
          <w:lang w:eastAsia="en-US"/>
        </w:rPr>
        <w:t>2</w:t>
      </w:r>
      <w:r w:rsidR="00D83526" w:rsidRPr="00D83526">
        <w:rPr>
          <w:rFonts w:eastAsia="Calibri"/>
          <w:sz w:val="24"/>
          <w:szCs w:val="24"/>
          <w:lang w:eastAsia="en-US"/>
        </w:rPr>
        <w:t>1</w:t>
      </w:r>
      <w:r w:rsidR="00611FEC" w:rsidRPr="00D83526">
        <w:rPr>
          <w:rFonts w:eastAsia="Calibri"/>
          <w:sz w:val="24"/>
          <w:szCs w:val="24"/>
          <w:lang w:eastAsia="en-US"/>
        </w:rPr>
        <w:t xml:space="preserve"> года составила</w:t>
      </w:r>
      <w:r w:rsidR="00715596" w:rsidRPr="00D83526">
        <w:rPr>
          <w:rFonts w:eastAsia="Calibri"/>
          <w:sz w:val="24"/>
          <w:szCs w:val="24"/>
          <w:lang w:eastAsia="en-US"/>
        </w:rPr>
        <w:t xml:space="preserve"> </w:t>
      </w:r>
      <w:r w:rsidR="00D83526" w:rsidRPr="00D83526">
        <w:rPr>
          <w:rFonts w:eastAsia="Calibri"/>
          <w:sz w:val="24"/>
          <w:szCs w:val="24"/>
          <w:lang w:eastAsia="en-US"/>
        </w:rPr>
        <w:t>9415</w:t>
      </w:r>
      <w:r w:rsidR="00B7368F" w:rsidRPr="00D83526">
        <w:rPr>
          <w:rFonts w:eastAsia="Calibri"/>
          <w:sz w:val="24"/>
          <w:szCs w:val="24"/>
          <w:lang w:eastAsia="en-US"/>
        </w:rPr>
        <w:t xml:space="preserve"> р</w:t>
      </w:r>
      <w:r w:rsidR="00715596" w:rsidRPr="00D83526">
        <w:rPr>
          <w:rFonts w:eastAsia="Calibri"/>
          <w:sz w:val="24"/>
          <w:szCs w:val="24"/>
          <w:lang w:eastAsia="en-US"/>
        </w:rPr>
        <w:t>убл</w:t>
      </w:r>
      <w:r w:rsidR="00D83526" w:rsidRPr="00D83526">
        <w:rPr>
          <w:rFonts w:eastAsia="Calibri"/>
          <w:sz w:val="24"/>
          <w:szCs w:val="24"/>
          <w:lang w:eastAsia="en-US"/>
        </w:rPr>
        <w:t>ей</w:t>
      </w:r>
      <w:r w:rsidR="00715596" w:rsidRPr="00D83526">
        <w:rPr>
          <w:rFonts w:eastAsia="Calibri"/>
          <w:sz w:val="24"/>
          <w:szCs w:val="24"/>
          <w:lang w:eastAsia="en-US"/>
        </w:rPr>
        <w:t>, это на</w:t>
      </w:r>
      <w:r w:rsidR="00B7368F" w:rsidRPr="00D83526">
        <w:rPr>
          <w:rFonts w:eastAsia="Calibri"/>
          <w:sz w:val="24"/>
          <w:szCs w:val="24"/>
          <w:lang w:eastAsia="en-US"/>
        </w:rPr>
        <w:t xml:space="preserve"> </w:t>
      </w:r>
      <w:r w:rsidR="00841390">
        <w:rPr>
          <w:rFonts w:eastAsia="Calibri"/>
          <w:sz w:val="24"/>
          <w:szCs w:val="24"/>
          <w:lang w:eastAsia="en-US"/>
        </w:rPr>
        <w:t>784</w:t>
      </w:r>
      <w:r w:rsidR="0034458B" w:rsidRPr="00D83526">
        <w:rPr>
          <w:rFonts w:eastAsia="Calibri"/>
          <w:sz w:val="24"/>
          <w:szCs w:val="24"/>
          <w:lang w:eastAsia="en-US"/>
        </w:rPr>
        <w:t xml:space="preserve"> рубл</w:t>
      </w:r>
      <w:r w:rsidR="00841390">
        <w:rPr>
          <w:rFonts w:eastAsia="Calibri"/>
          <w:sz w:val="24"/>
          <w:szCs w:val="24"/>
          <w:lang w:eastAsia="en-US"/>
        </w:rPr>
        <w:t>я</w:t>
      </w:r>
      <w:r w:rsidR="0034458B" w:rsidRPr="00D83526">
        <w:rPr>
          <w:rFonts w:eastAsia="Calibri"/>
          <w:sz w:val="24"/>
          <w:szCs w:val="24"/>
          <w:lang w:eastAsia="en-US"/>
        </w:rPr>
        <w:t xml:space="preserve"> больше, чем</w:t>
      </w:r>
      <w:r w:rsidR="00841390">
        <w:rPr>
          <w:rFonts w:eastAsia="Calibri"/>
          <w:sz w:val="24"/>
          <w:szCs w:val="24"/>
          <w:lang w:eastAsia="en-US"/>
        </w:rPr>
        <w:t xml:space="preserve"> </w:t>
      </w:r>
      <w:r w:rsidR="00715596" w:rsidRPr="00D83526">
        <w:rPr>
          <w:rFonts w:eastAsia="Calibri"/>
          <w:sz w:val="24"/>
          <w:szCs w:val="24"/>
          <w:lang w:eastAsia="en-US"/>
        </w:rPr>
        <w:t>в 20</w:t>
      </w:r>
      <w:r w:rsidR="00841390">
        <w:rPr>
          <w:rFonts w:eastAsia="Calibri"/>
          <w:sz w:val="24"/>
          <w:szCs w:val="24"/>
          <w:lang w:eastAsia="en-US"/>
        </w:rPr>
        <w:t>20</w:t>
      </w:r>
      <w:r w:rsidR="00715596" w:rsidRPr="00D83526">
        <w:rPr>
          <w:rFonts w:eastAsia="Calibri"/>
          <w:sz w:val="24"/>
          <w:szCs w:val="24"/>
          <w:lang w:eastAsia="en-US"/>
        </w:rPr>
        <w:t xml:space="preserve"> году </w:t>
      </w:r>
      <w:r w:rsidR="0034458B" w:rsidRPr="00D83526">
        <w:rPr>
          <w:rFonts w:eastAsia="Calibri"/>
          <w:sz w:val="24"/>
          <w:szCs w:val="24"/>
          <w:lang w:eastAsia="en-US"/>
        </w:rPr>
        <w:t>-</w:t>
      </w:r>
      <w:r w:rsidR="00611FEC" w:rsidRPr="00D83526">
        <w:rPr>
          <w:rFonts w:eastAsia="Calibri"/>
          <w:sz w:val="24"/>
          <w:szCs w:val="24"/>
          <w:lang w:eastAsia="en-US"/>
        </w:rPr>
        <w:t xml:space="preserve"> 8</w:t>
      </w:r>
      <w:r w:rsidR="00841390">
        <w:rPr>
          <w:rFonts w:eastAsia="Calibri"/>
          <w:sz w:val="24"/>
          <w:szCs w:val="24"/>
          <w:lang w:eastAsia="en-US"/>
        </w:rPr>
        <w:t>631</w:t>
      </w:r>
      <w:r w:rsidR="00611FEC" w:rsidRPr="00D83526">
        <w:rPr>
          <w:rFonts w:eastAsia="Calibri"/>
          <w:sz w:val="24"/>
          <w:szCs w:val="24"/>
          <w:lang w:eastAsia="en-US"/>
        </w:rPr>
        <w:t xml:space="preserve"> рублей</w:t>
      </w:r>
      <w:r w:rsidR="00715596" w:rsidRPr="00D83526">
        <w:rPr>
          <w:rFonts w:eastAsia="Calibri"/>
          <w:sz w:val="24"/>
          <w:szCs w:val="24"/>
          <w:lang w:eastAsia="en-US"/>
        </w:rPr>
        <w:t xml:space="preserve">. </w:t>
      </w:r>
    </w:p>
    <w:p w:rsidR="00C40954" w:rsidRPr="00D83526" w:rsidRDefault="00C40954" w:rsidP="00716EAB">
      <w:pPr>
        <w:jc w:val="both"/>
        <w:rPr>
          <w:rFonts w:eastAsia="Calibri"/>
          <w:sz w:val="24"/>
          <w:szCs w:val="24"/>
          <w:highlight w:val="red"/>
          <w:lang w:eastAsia="en-US"/>
        </w:rPr>
      </w:pPr>
    </w:p>
    <w:p w:rsidR="009123E5" w:rsidRPr="00841390" w:rsidRDefault="009123E5" w:rsidP="00716EAB">
      <w:pPr>
        <w:jc w:val="both"/>
        <w:rPr>
          <w:rFonts w:eastAsia="Calibri"/>
          <w:sz w:val="28"/>
          <w:szCs w:val="28"/>
          <w:lang w:eastAsia="en-US"/>
        </w:rPr>
      </w:pPr>
    </w:p>
    <w:p w:rsidR="00C40954" w:rsidRPr="00841390" w:rsidRDefault="00C40954">
      <w:pPr>
        <w:rPr>
          <w:rFonts w:eastAsia="Calibri"/>
          <w:sz w:val="28"/>
          <w:szCs w:val="28"/>
          <w:lang w:eastAsia="en-US"/>
        </w:rPr>
      </w:pPr>
      <w:r w:rsidRPr="00841390">
        <w:rPr>
          <w:rFonts w:eastAsia="Calibri"/>
          <w:sz w:val="28"/>
          <w:szCs w:val="28"/>
          <w:lang w:eastAsia="en-US"/>
        </w:rPr>
        <w:t xml:space="preserve">Начальник отдела </w:t>
      </w:r>
      <w:proofErr w:type="gramStart"/>
      <w:r w:rsidRPr="00841390">
        <w:rPr>
          <w:rFonts w:eastAsia="Calibri"/>
          <w:sz w:val="28"/>
          <w:szCs w:val="28"/>
          <w:lang w:eastAsia="en-US"/>
        </w:rPr>
        <w:t>по</w:t>
      </w:r>
      <w:proofErr w:type="gramEnd"/>
      <w:r w:rsidRPr="00841390">
        <w:rPr>
          <w:rFonts w:eastAsia="Calibri"/>
          <w:sz w:val="28"/>
          <w:szCs w:val="28"/>
          <w:lang w:eastAsia="en-US"/>
        </w:rPr>
        <w:t xml:space="preserve"> социально </w:t>
      </w:r>
    </w:p>
    <w:p w:rsidR="00C40954" w:rsidRPr="00611FEC" w:rsidRDefault="00C40954">
      <w:pPr>
        <w:rPr>
          <w:sz w:val="28"/>
          <w:szCs w:val="28"/>
        </w:rPr>
      </w:pPr>
      <w:r w:rsidRPr="00841390">
        <w:rPr>
          <w:rFonts w:eastAsia="Calibri"/>
          <w:sz w:val="28"/>
          <w:szCs w:val="28"/>
          <w:lang w:eastAsia="en-US"/>
        </w:rPr>
        <w:t>экономическому развитию                                                             Г.В. Ельникова</w:t>
      </w:r>
      <w:bookmarkStart w:id="0" w:name="_GoBack"/>
      <w:bookmarkEnd w:id="0"/>
    </w:p>
    <w:sectPr w:rsidR="00C40954" w:rsidRPr="0061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A1"/>
    <w:rsid w:val="00047113"/>
    <w:rsid w:val="000B774D"/>
    <w:rsid w:val="0012672E"/>
    <w:rsid w:val="0034458B"/>
    <w:rsid w:val="00360547"/>
    <w:rsid w:val="00392E56"/>
    <w:rsid w:val="00436660"/>
    <w:rsid w:val="00491D42"/>
    <w:rsid w:val="0050486A"/>
    <w:rsid w:val="00596DA1"/>
    <w:rsid w:val="005D6F81"/>
    <w:rsid w:val="005D7293"/>
    <w:rsid w:val="005E32DA"/>
    <w:rsid w:val="00611FEC"/>
    <w:rsid w:val="00674710"/>
    <w:rsid w:val="0068699C"/>
    <w:rsid w:val="006A114D"/>
    <w:rsid w:val="006C42D8"/>
    <w:rsid w:val="006C7442"/>
    <w:rsid w:val="00700A84"/>
    <w:rsid w:val="00715596"/>
    <w:rsid w:val="00716EAB"/>
    <w:rsid w:val="0078417E"/>
    <w:rsid w:val="007D021D"/>
    <w:rsid w:val="00807112"/>
    <w:rsid w:val="00815239"/>
    <w:rsid w:val="00827B40"/>
    <w:rsid w:val="00841390"/>
    <w:rsid w:val="008B1427"/>
    <w:rsid w:val="009123E5"/>
    <w:rsid w:val="0091245A"/>
    <w:rsid w:val="009436EA"/>
    <w:rsid w:val="0098458B"/>
    <w:rsid w:val="009A1C03"/>
    <w:rsid w:val="009E524F"/>
    <w:rsid w:val="00A1405A"/>
    <w:rsid w:val="00A178A2"/>
    <w:rsid w:val="00A66871"/>
    <w:rsid w:val="00B3508B"/>
    <w:rsid w:val="00B727BF"/>
    <w:rsid w:val="00B7368F"/>
    <w:rsid w:val="00BD7023"/>
    <w:rsid w:val="00C40954"/>
    <w:rsid w:val="00D04941"/>
    <w:rsid w:val="00D61544"/>
    <w:rsid w:val="00D83526"/>
    <w:rsid w:val="00D87C1D"/>
    <w:rsid w:val="00E2325B"/>
    <w:rsid w:val="00E42AFF"/>
    <w:rsid w:val="00E67429"/>
    <w:rsid w:val="00F137E5"/>
    <w:rsid w:val="00F426BD"/>
    <w:rsid w:val="00F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Nach_otd_po_econom</cp:lastModifiedBy>
  <cp:revision>12</cp:revision>
  <dcterms:created xsi:type="dcterms:W3CDTF">2021-06-17T03:32:00Z</dcterms:created>
  <dcterms:modified xsi:type="dcterms:W3CDTF">2022-11-08T08:21:00Z</dcterms:modified>
</cp:coreProperties>
</file>