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F" w:rsidRPr="007F37AF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7F37AF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7F37AF" w:rsidRPr="007F37AF" w:rsidRDefault="007F37AF" w:rsidP="007F37AF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7F37AF">
        <w:rPr>
          <w:rFonts w:ascii="Times New Roman" w:hAnsi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о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 xml:space="preserve">спелихинского района </w:t>
      </w:r>
      <w:r w:rsidRPr="007F37AF">
        <w:rPr>
          <w:rFonts w:ascii="Times New Roman" w:hAnsi="Times New Roman"/>
          <w:bCs/>
          <w:sz w:val="27"/>
          <w:szCs w:val="27"/>
        </w:rPr>
        <w:t>между Администрацией Поспелихинского района Алта</w:t>
      </w:r>
      <w:r w:rsidRPr="007F37AF">
        <w:rPr>
          <w:rFonts w:ascii="Times New Roman" w:hAnsi="Times New Roman"/>
          <w:bCs/>
          <w:sz w:val="27"/>
          <w:szCs w:val="27"/>
        </w:rPr>
        <w:t>й</w:t>
      </w:r>
      <w:r w:rsidRPr="007F37AF">
        <w:rPr>
          <w:rFonts w:ascii="Times New Roman" w:hAnsi="Times New Roman"/>
          <w:bCs/>
          <w:sz w:val="27"/>
          <w:szCs w:val="27"/>
        </w:rPr>
        <w:t xml:space="preserve">ского края и Администрацией </w:t>
      </w:r>
      <w:r w:rsidRPr="007F37AF">
        <w:rPr>
          <w:rFonts w:ascii="Times New Roman" w:hAnsi="Times New Roman"/>
          <w:bCs/>
          <w:sz w:val="27"/>
          <w:szCs w:val="27"/>
        </w:rPr>
        <w:t>Поспелихинского</w:t>
      </w:r>
      <w:r w:rsidRPr="007F37AF">
        <w:rPr>
          <w:rFonts w:ascii="Times New Roman" w:hAnsi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7F37AF" w:rsidRPr="007F37AF" w:rsidRDefault="007F37AF" w:rsidP="007F37A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7F37AF" w:rsidRPr="007F37AF" w:rsidRDefault="007F37AF" w:rsidP="007F3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F37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30.12.2020                                                                                           с. Поспелиха</w:t>
      </w:r>
    </w:p>
    <w:p w:rsidR="0031667D" w:rsidRPr="007F37AF" w:rsidRDefault="0031667D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F37AF" w:rsidRPr="007F37AF" w:rsidRDefault="007F37AF" w:rsidP="007F37AF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proofErr w:type="gramStart"/>
      <w:r w:rsidRPr="007F37AF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</w:t>
      </w:r>
      <w:r w:rsidRPr="007F37AF">
        <w:rPr>
          <w:rFonts w:ascii="Times New Roman" w:hAnsi="Times New Roman"/>
          <w:sz w:val="27"/>
          <w:szCs w:val="27"/>
        </w:rPr>
        <w:t>л</w:t>
      </w:r>
      <w:r w:rsidRPr="007F37AF">
        <w:rPr>
          <w:rFonts w:ascii="Times New Roman" w:hAnsi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7F37AF">
        <w:rPr>
          <w:rFonts w:ascii="Times New Roman" w:hAnsi="Times New Roman"/>
          <w:sz w:val="27"/>
          <w:szCs w:val="27"/>
        </w:rPr>
        <w:t>и</w:t>
      </w:r>
      <w:r w:rsidRPr="007F37AF">
        <w:rPr>
          <w:rFonts w:ascii="Times New Roman" w:hAnsi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7F37AF">
        <w:rPr>
          <w:rFonts w:ascii="Times New Roman" w:hAnsi="Times New Roman"/>
          <w:color w:val="000000"/>
          <w:sz w:val="27"/>
          <w:szCs w:val="27"/>
        </w:rPr>
        <w:t>решения Посп</w:t>
      </w:r>
      <w:r w:rsidRPr="007F37AF">
        <w:rPr>
          <w:rFonts w:ascii="Times New Roman" w:hAnsi="Times New Roman"/>
          <w:color w:val="000000"/>
          <w:sz w:val="27"/>
          <w:szCs w:val="27"/>
        </w:rPr>
        <w:t>е</w:t>
      </w:r>
      <w:r w:rsidRPr="007F37AF">
        <w:rPr>
          <w:rFonts w:ascii="Times New Roman" w:hAnsi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7F37AF">
        <w:rPr>
          <w:rFonts w:ascii="Times New Roman" w:hAnsi="Times New Roman"/>
          <w:sz w:val="27"/>
          <w:szCs w:val="27"/>
        </w:rPr>
        <w:t>18.12.2020 № 5</w:t>
      </w:r>
      <w:r w:rsidRPr="007F37AF">
        <w:rPr>
          <w:rFonts w:ascii="Times New Roman" w:hAnsi="Times New Roman"/>
          <w:sz w:val="27"/>
          <w:szCs w:val="27"/>
        </w:rPr>
        <w:t>7</w:t>
      </w:r>
      <w:r w:rsidRPr="007F37AF">
        <w:rPr>
          <w:rFonts w:ascii="Times New Roman" w:hAnsi="Times New Roman"/>
          <w:sz w:val="27"/>
          <w:szCs w:val="27"/>
        </w:rPr>
        <w:t xml:space="preserve"> </w:t>
      </w:r>
      <w:r w:rsidRPr="007F37AF">
        <w:rPr>
          <w:rFonts w:ascii="Times New Roman" w:hAnsi="Times New Roman"/>
          <w:color w:val="000000"/>
          <w:sz w:val="27"/>
          <w:szCs w:val="27"/>
        </w:rPr>
        <w:t>«</w:t>
      </w:r>
      <w:r w:rsidRPr="007F37AF">
        <w:rPr>
          <w:rFonts w:ascii="Times New Roman" w:hAnsi="Times New Roman"/>
          <w:sz w:val="27"/>
          <w:szCs w:val="27"/>
        </w:rPr>
        <w:t xml:space="preserve">Об 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и</w:t>
      </w:r>
      <w:r w:rsidRPr="007F37AF">
        <w:rPr>
          <w:rFonts w:ascii="Times New Roman" w:hAnsi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7F37AF">
        <w:rPr>
          <w:rFonts w:ascii="Times New Roman" w:hAnsi="Times New Roman"/>
          <w:color w:val="000000"/>
          <w:sz w:val="27"/>
          <w:szCs w:val="27"/>
        </w:rPr>
        <w:t>»</w:t>
      </w:r>
      <w:r w:rsidRPr="007F37A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7F37AF">
        <w:rPr>
          <w:rFonts w:ascii="Times New Roman" w:hAnsi="Times New Roman"/>
          <w:sz w:val="27"/>
          <w:szCs w:val="27"/>
        </w:rPr>
        <w:t>с</w:t>
      </w:r>
      <w:proofErr w:type="gramEnd"/>
      <w:r w:rsidRPr="007F37A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F37AF">
        <w:rPr>
          <w:rFonts w:ascii="Times New Roman" w:hAnsi="Times New Roman"/>
          <w:sz w:val="27"/>
          <w:szCs w:val="27"/>
        </w:rPr>
        <w:t>одной стороны, и Администрация  Поспелихинского  сельсовета Поспелихинский ра</w:t>
      </w:r>
      <w:r w:rsidRPr="007F37AF">
        <w:rPr>
          <w:rFonts w:ascii="Times New Roman" w:hAnsi="Times New Roman"/>
          <w:sz w:val="27"/>
          <w:szCs w:val="27"/>
        </w:rPr>
        <w:t>й</w:t>
      </w:r>
      <w:r w:rsidRPr="007F37AF">
        <w:rPr>
          <w:rFonts w:ascii="Times New Roman" w:hAnsi="Times New Roman"/>
          <w:sz w:val="27"/>
          <w:szCs w:val="27"/>
        </w:rPr>
        <w:t>он Алтайского края, именуемая далее – «Администрация поселения», в лице главы сельсовета Платоновой Татьяны Николаевны, действующей на основании Устава муниципального образования Поспелихинский сельсовет Поспелихи</w:t>
      </w:r>
      <w:r w:rsidRPr="007F37AF">
        <w:rPr>
          <w:rFonts w:ascii="Times New Roman" w:hAnsi="Times New Roman"/>
          <w:sz w:val="27"/>
          <w:szCs w:val="27"/>
        </w:rPr>
        <w:t>н</w:t>
      </w:r>
      <w:r w:rsidRPr="007F37AF">
        <w:rPr>
          <w:rFonts w:ascii="Times New Roman" w:hAnsi="Times New Roman"/>
          <w:sz w:val="27"/>
          <w:szCs w:val="27"/>
        </w:rPr>
        <w:t>ского района Алтайского края, решения Поспелихинского сельского Совета д</w:t>
      </w:r>
      <w:r w:rsidRPr="007F37AF">
        <w:rPr>
          <w:rFonts w:ascii="Times New Roman" w:hAnsi="Times New Roman"/>
          <w:sz w:val="27"/>
          <w:szCs w:val="27"/>
        </w:rPr>
        <w:t>е</w:t>
      </w:r>
      <w:r w:rsidRPr="007F37AF">
        <w:rPr>
          <w:rFonts w:ascii="Times New Roman" w:hAnsi="Times New Roman"/>
          <w:sz w:val="27"/>
          <w:szCs w:val="27"/>
        </w:rPr>
        <w:t>путатов Поспелихинского района А</w:t>
      </w:r>
      <w:r w:rsidRPr="007F37AF">
        <w:rPr>
          <w:rFonts w:ascii="Times New Roman" w:hAnsi="Times New Roman"/>
          <w:sz w:val="27"/>
          <w:szCs w:val="27"/>
        </w:rPr>
        <w:t>лтайского края от 24.12.2020 № 19</w:t>
      </w:r>
      <w:r w:rsidRPr="007F37AF">
        <w:rPr>
          <w:rFonts w:ascii="Times New Roman" w:hAnsi="Times New Roman"/>
          <w:sz w:val="27"/>
          <w:szCs w:val="27"/>
        </w:rPr>
        <w:t xml:space="preserve"> «Об </w:t>
      </w:r>
      <w:r w:rsidRPr="007F37AF">
        <w:rPr>
          <w:rFonts w:ascii="Times New Roman" w:hAnsi="Times New Roman"/>
          <w:spacing w:val="-6"/>
          <w:sz w:val="27"/>
          <w:szCs w:val="27"/>
        </w:rPr>
        <w:t xml:space="preserve">утверждении соглашения </w:t>
      </w:r>
      <w:r w:rsidRPr="007F37AF">
        <w:rPr>
          <w:rFonts w:ascii="Times New Roman" w:hAnsi="Times New Roman"/>
          <w:bCs/>
          <w:sz w:val="27"/>
          <w:szCs w:val="27"/>
        </w:rPr>
        <w:t>о принятии Администрацией Поспелихи</w:t>
      </w:r>
      <w:r w:rsidRPr="007F37AF">
        <w:rPr>
          <w:rFonts w:ascii="Times New Roman" w:hAnsi="Times New Roman"/>
          <w:bCs/>
          <w:sz w:val="27"/>
          <w:szCs w:val="27"/>
        </w:rPr>
        <w:t>н</w:t>
      </w:r>
      <w:r w:rsidRPr="007F37AF">
        <w:rPr>
          <w:rFonts w:ascii="Times New Roman" w:hAnsi="Times New Roman"/>
          <w:bCs/>
          <w:sz w:val="27"/>
          <w:szCs w:val="27"/>
        </w:rPr>
        <w:t>ского района отдельных полномочий в области предоставления муниципальных услуг</w:t>
      </w:r>
      <w:proofErr w:type="gramEnd"/>
      <w:r w:rsidRPr="007F37AF">
        <w:rPr>
          <w:rFonts w:ascii="Times New Roman" w:hAnsi="Times New Roman"/>
          <w:bCs/>
          <w:sz w:val="27"/>
          <w:szCs w:val="27"/>
        </w:rPr>
        <w:t xml:space="preserve"> в эле</w:t>
      </w:r>
      <w:r w:rsidRPr="007F37AF">
        <w:rPr>
          <w:rFonts w:ascii="Times New Roman" w:hAnsi="Times New Roman"/>
          <w:bCs/>
          <w:sz w:val="27"/>
          <w:szCs w:val="27"/>
        </w:rPr>
        <w:t>к</w:t>
      </w:r>
      <w:r w:rsidRPr="007F37AF">
        <w:rPr>
          <w:rFonts w:ascii="Times New Roman" w:hAnsi="Times New Roman"/>
          <w:bCs/>
          <w:sz w:val="27"/>
          <w:szCs w:val="27"/>
        </w:rPr>
        <w:t xml:space="preserve">тронном виде от </w:t>
      </w:r>
      <w:r w:rsidRPr="007F37AF">
        <w:rPr>
          <w:rFonts w:ascii="Times New Roman" w:hAnsi="Times New Roman"/>
          <w:sz w:val="27"/>
          <w:szCs w:val="27"/>
        </w:rPr>
        <w:t>Администрации Поспелихинского сельсовета Поспелихинск</w:t>
      </w:r>
      <w:r w:rsidRPr="007F37AF">
        <w:rPr>
          <w:rFonts w:ascii="Times New Roman" w:hAnsi="Times New Roman"/>
          <w:sz w:val="27"/>
          <w:szCs w:val="27"/>
        </w:rPr>
        <w:t>о</w:t>
      </w:r>
      <w:r w:rsidRPr="007F37AF">
        <w:rPr>
          <w:rFonts w:ascii="Times New Roman" w:hAnsi="Times New Roman"/>
          <w:sz w:val="27"/>
          <w:szCs w:val="27"/>
        </w:rPr>
        <w:t>го района Алтайского края» с другой стороны, совместно именуемые «Стор</w:t>
      </w:r>
      <w:r w:rsidRPr="007F37AF">
        <w:rPr>
          <w:rFonts w:ascii="Times New Roman" w:hAnsi="Times New Roman"/>
          <w:sz w:val="27"/>
          <w:szCs w:val="27"/>
        </w:rPr>
        <w:t>о</w:t>
      </w:r>
      <w:r w:rsidRPr="007F37AF">
        <w:rPr>
          <w:rFonts w:ascii="Times New Roman" w:hAnsi="Times New Roman"/>
          <w:sz w:val="27"/>
          <w:szCs w:val="27"/>
        </w:rPr>
        <w:t>ны», заключили настоящее соглашение (далее - Соглашение) о нижеследующем.</w:t>
      </w:r>
    </w:p>
    <w:p w:rsidR="00F9375F" w:rsidRPr="007F37AF" w:rsidRDefault="00F9375F" w:rsidP="00F9375F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9375F" w:rsidRPr="007F37AF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7F37AF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bookmarkEnd w:id="0"/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7F37AF">
        <w:rPr>
          <w:rFonts w:ascii="Times New Roman" w:hAnsi="Times New Roman"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7F37AF">
        <w:rPr>
          <w:rFonts w:ascii="Times New Roman" w:hAnsi="Times New Roman"/>
          <w:color w:val="052635"/>
          <w:sz w:val="27"/>
          <w:szCs w:val="27"/>
          <w:lang w:eastAsia="ru-RU"/>
        </w:rPr>
        <w:t xml:space="preserve"> Ф</w:t>
      </w:r>
      <w:r w:rsidRPr="007F37AF">
        <w:rPr>
          <w:rFonts w:ascii="Times New Roman" w:hAnsi="Times New Roman"/>
          <w:color w:val="052635"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color w:val="052635"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именно; </w:t>
      </w:r>
    </w:p>
    <w:p w:rsidR="00133429" w:rsidRPr="007F37AF" w:rsidRDefault="00133429" w:rsidP="0013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bookmarkStart w:id="1" w:name="sub_2002"/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133429" w:rsidRPr="007F37AF" w:rsidRDefault="00133429" w:rsidP="0013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133429" w:rsidRPr="007F37AF" w:rsidRDefault="00133429" w:rsidP="00133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7F37AF">
        <w:rPr>
          <w:rFonts w:ascii="Times New Roman" w:hAnsi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133429" w:rsidRPr="007F37AF" w:rsidRDefault="00133429" w:rsidP="0013342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7F37AF">
        <w:rPr>
          <w:rFonts w:ascii="Times New Roman" w:hAnsi="Times New Roman"/>
          <w:sz w:val="27"/>
          <w:szCs w:val="27"/>
          <w:lang w:eastAsia="ru-RU"/>
        </w:rPr>
        <w:t>ь</w:t>
      </w:r>
      <w:r w:rsidRPr="007F37AF">
        <w:rPr>
          <w:rFonts w:ascii="Times New Roman" w:hAnsi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133429" w:rsidRPr="007F37AF" w:rsidRDefault="00133429" w:rsidP="0013342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7F37AF">
        <w:rPr>
          <w:rFonts w:ascii="Times New Roman" w:hAnsi="Times New Roman"/>
          <w:sz w:val="27"/>
          <w:szCs w:val="27"/>
          <w:lang w:eastAsia="ru-RU"/>
        </w:rPr>
        <w:t>н</w:t>
      </w:r>
      <w:r w:rsidRPr="007F37AF">
        <w:rPr>
          <w:rFonts w:ascii="Times New Roman" w:hAnsi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7F37AF">
        <w:rPr>
          <w:rFonts w:ascii="Times New Roman" w:hAnsi="Times New Roman"/>
          <w:sz w:val="27"/>
          <w:szCs w:val="27"/>
          <w:lang w:eastAsia="ru-RU"/>
        </w:rPr>
        <w:t>и</w:t>
      </w:r>
      <w:r w:rsidRPr="007F37AF">
        <w:rPr>
          <w:rFonts w:ascii="Times New Roman" w:hAnsi="Times New Roman"/>
          <w:sz w:val="27"/>
          <w:szCs w:val="27"/>
          <w:lang w:eastAsia="ru-RU"/>
        </w:rPr>
        <w:t>ципальных услуг;</w:t>
      </w:r>
    </w:p>
    <w:p w:rsidR="00133429" w:rsidRPr="007F37AF" w:rsidRDefault="00133429" w:rsidP="0013342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7F37AF">
        <w:rPr>
          <w:rFonts w:ascii="Times New Roman" w:hAnsi="Times New Roman"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F9375F" w:rsidRPr="007F37AF" w:rsidRDefault="00F9375F" w:rsidP="00F9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1.2. </w:t>
      </w:r>
      <w:proofErr w:type="gramStart"/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в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7F37AF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7F37AF">
        <w:rPr>
          <w:rFonts w:ascii="Times New Roman" w:hAnsi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7F37AF">
        <w:rPr>
          <w:rFonts w:ascii="Times New Roman" w:hAnsi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7F37AF">
        <w:rPr>
          <w:rFonts w:ascii="Times New Roman" w:hAnsi="Times New Roman"/>
          <w:sz w:val="27"/>
          <w:szCs w:val="27"/>
          <w:lang w:eastAsia="ru-RU"/>
        </w:rPr>
        <w:t>а</w:t>
      </w:r>
      <w:r w:rsidRPr="007F37AF">
        <w:rPr>
          <w:rFonts w:ascii="Times New Roman" w:hAnsi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31667D" w:rsidRPr="007F37AF" w:rsidRDefault="0031667D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F9375F" w:rsidRPr="007F37AF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1"/>
      <w:bookmarkEnd w:id="1"/>
      <w:r w:rsidRPr="007F37AF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2"/>
      <w:r w:rsidRPr="007F37AF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7F37AF">
        <w:rPr>
          <w:rFonts w:ascii="Times New Roman" w:hAnsi="Times New Roman"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вета, собственного мнения; </w:t>
      </w:r>
    </w:p>
    <w:p w:rsidR="00F9375F" w:rsidRPr="007F37AF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2.1.</w:t>
      </w:r>
      <w:r w:rsidR="007F37AF">
        <w:rPr>
          <w:rFonts w:ascii="Times New Roman" w:hAnsi="Times New Roman"/>
          <w:sz w:val="27"/>
          <w:szCs w:val="27"/>
          <w:lang w:eastAsia="ru-RU"/>
        </w:rPr>
        <w:t>2</w:t>
      </w:r>
      <w:r w:rsidRPr="007F37AF">
        <w:rPr>
          <w:rFonts w:ascii="Times New Roman" w:hAnsi="Times New Roman"/>
          <w:sz w:val="27"/>
          <w:szCs w:val="27"/>
          <w:lang w:eastAsia="ru-RU"/>
        </w:rPr>
        <w:t>. Осуществлять межведомственное  взаимодействие в эле</w:t>
      </w:r>
      <w:r w:rsidRPr="007F37AF">
        <w:rPr>
          <w:rFonts w:ascii="Times New Roman" w:hAnsi="Times New Roman"/>
          <w:sz w:val="27"/>
          <w:szCs w:val="27"/>
          <w:lang w:eastAsia="ru-RU"/>
        </w:rPr>
        <w:t>к</w:t>
      </w:r>
      <w:r w:rsidRPr="007F37AF">
        <w:rPr>
          <w:rFonts w:ascii="Times New Roman" w:hAnsi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F9375F" w:rsidRPr="007F37AF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2.1.</w:t>
      </w:r>
      <w:r w:rsidR="007F37AF">
        <w:rPr>
          <w:rFonts w:ascii="Times New Roman" w:hAnsi="Times New Roman"/>
          <w:sz w:val="27"/>
          <w:szCs w:val="27"/>
          <w:lang w:eastAsia="ru-RU"/>
        </w:rPr>
        <w:t>3</w:t>
      </w:r>
      <w:r w:rsidRPr="007F37AF">
        <w:rPr>
          <w:rFonts w:ascii="Times New Roman" w:hAnsi="Times New Roman"/>
          <w:sz w:val="27"/>
          <w:szCs w:val="27"/>
          <w:lang w:eastAsia="ru-RU"/>
        </w:rPr>
        <w:t>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ром.</w:t>
      </w:r>
    </w:p>
    <w:p w:rsidR="00F9375F" w:rsidRPr="007F37AF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2.1.</w:t>
      </w:r>
      <w:r w:rsidR="007F37AF">
        <w:rPr>
          <w:rFonts w:ascii="Times New Roman" w:hAnsi="Times New Roman"/>
          <w:sz w:val="27"/>
          <w:szCs w:val="27"/>
          <w:lang w:eastAsia="ru-RU"/>
        </w:rPr>
        <w:t>4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. </w:t>
      </w:r>
      <w:proofErr w:type="gramStart"/>
      <w:r w:rsidRPr="007F37AF">
        <w:rPr>
          <w:rFonts w:ascii="Times New Roman" w:hAnsi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F9375F" w:rsidRPr="007F37AF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2.1.</w:t>
      </w:r>
      <w:r w:rsidR="007F37AF">
        <w:rPr>
          <w:rFonts w:ascii="Times New Roman" w:hAnsi="Times New Roman"/>
          <w:sz w:val="27"/>
          <w:szCs w:val="27"/>
          <w:lang w:eastAsia="ru-RU"/>
        </w:rPr>
        <w:t>5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. Обеспечивать 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7F37AF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F9375F" w:rsidRPr="007F37AF" w:rsidRDefault="00F9375F" w:rsidP="00F9375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2.1.</w:t>
      </w:r>
      <w:r w:rsidR="007F37AF">
        <w:rPr>
          <w:rFonts w:ascii="Times New Roman" w:hAnsi="Times New Roman"/>
          <w:sz w:val="27"/>
          <w:szCs w:val="27"/>
          <w:lang w:eastAsia="ru-RU"/>
        </w:rPr>
        <w:t>6</w:t>
      </w:r>
      <w:r w:rsidRPr="007F37AF">
        <w:rPr>
          <w:rFonts w:ascii="Times New Roman" w:hAnsi="Times New Roman"/>
          <w:sz w:val="27"/>
          <w:szCs w:val="27"/>
          <w:lang w:eastAsia="ru-RU"/>
        </w:rPr>
        <w:t>. Устранять нарушения федеральных законов, законов Алта</w:t>
      </w:r>
      <w:r w:rsidRPr="007F37AF">
        <w:rPr>
          <w:rFonts w:ascii="Times New Roman" w:hAnsi="Times New Roman"/>
          <w:sz w:val="27"/>
          <w:szCs w:val="27"/>
          <w:lang w:eastAsia="ru-RU"/>
        </w:rPr>
        <w:t>й</w:t>
      </w:r>
      <w:r w:rsidRPr="007F37AF">
        <w:rPr>
          <w:rFonts w:ascii="Times New Roman" w:hAnsi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7F37AF">
        <w:rPr>
          <w:rFonts w:ascii="Times New Roman" w:hAnsi="Times New Roman"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вета, собственного мнения.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lastRenderedPageBreak/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7F37AF">
        <w:rPr>
          <w:rFonts w:ascii="Times New Roman" w:hAnsi="Times New Roman"/>
          <w:sz w:val="27"/>
          <w:szCs w:val="27"/>
          <w:lang w:eastAsia="ru-RU"/>
        </w:rPr>
        <w:t>ы</w:t>
      </w:r>
      <w:r w:rsidRPr="007F37AF">
        <w:rPr>
          <w:rFonts w:ascii="Times New Roman" w:hAnsi="Times New Roman"/>
          <w:sz w:val="27"/>
          <w:szCs w:val="27"/>
          <w:lang w:eastAsia="ru-RU"/>
        </w:rPr>
        <w:t>ми  нормативно-правовыми актами.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proofErr w:type="gramStart"/>
      <w:r w:rsidRPr="007F37AF">
        <w:rPr>
          <w:rFonts w:ascii="Times New Roman" w:hAnsi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7F37AF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н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ab/>
        <w:t>2.3.</w:t>
      </w:r>
      <w:r w:rsidR="007F37AF">
        <w:rPr>
          <w:rFonts w:ascii="Times New Roman" w:hAnsi="Times New Roman"/>
          <w:color w:val="000000"/>
          <w:sz w:val="27"/>
          <w:szCs w:val="27"/>
          <w:lang w:eastAsia="ru-RU"/>
        </w:rPr>
        <w:t>3</w:t>
      </w:r>
      <w:r w:rsidRPr="007F37AF">
        <w:rPr>
          <w:rFonts w:ascii="Times New Roman" w:hAnsi="Times New Roman"/>
          <w:color w:val="000000"/>
          <w:sz w:val="27"/>
          <w:szCs w:val="27"/>
          <w:lang w:eastAsia="ru-RU"/>
        </w:rPr>
        <w:t>. Обеспечивать выполнение требований нормативно правовых актов в рамках межведомственного взаимодействия;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2.3.</w:t>
      </w:r>
      <w:r w:rsidR="007F37AF">
        <w:rPr>
          <w:rFonts w:ascii="Times New Roman" w:hAnsi="Times New Roman"/>
          <w:sz w:val="27"/>
          <w:szCs w:val="27"/>
          <w:lang w:eastAsia="ru-RU"/>
        </w:rPr>
        <w:t>4</w:t>
      </w:r>
      <w:bookmarkStart w:id="3" w:name="_GoBack"/>
      <w:bookmarkEnd w:id="3"/>
      <w:r w:rsidRPr="007F37AF">
        <w:rPr>
          <w:rFonts w:ascii="Times New Roman" w:hAnsi="Times New Roman"/>
          <w:sz w:val="27"/>
          <w:szCs w:val="27"/>
          <w:lang w:eastAsia="ru-RU"/>
        </w:rPr>
        <w:t>.Перечислять в районный бюджет финансовые средства в виде межбюджетных трансфертов из бюджета Администрации Поспелихинского сельсовета.</w:t>
      </w:r>
    </w:p>
    <w:p w:rsidR="0031667D" w:rsidRPr="007F37AF" w:rsidRDefault="0031667D" w:rsidP="00F9375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4" w:name="sub_2005"/>
    </w:p>
    <w:p w:rsidR="00F9375F" w:rsidRPr="007F37AF" w:rsidRDefault="00F9375F" w:rsidP="00F9375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д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лено в размере 500 (пятьсот) рублей в месяц.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а</w:t>
      </w:r>
      <w:r w:rsidRPr="007F37AF">
        <w:rPr>
          <w:rFonts w:ascii="Times New Roman" w:eastAsia="Times New Roman" w:hAnsi="Times New Roman"/>
          <w:sz w:val="27"/>
          <w:szCs w:val="27"/>
          <w:lang w:eastAsia="ar-SA"/>
        </w:rPr>
        <w:t>ченных сумм.</w:t>
      </w:r>
    </w:p>
    <w:p w:rsidR="00F9375F" w:rsidRPr="007F37AF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7F37AF">
        <w:rPr>
          <w:rFonts w:ascii="Times New Roman" w:hAnsi="Times New Roman"/>
          <w:sz w:val="27"/>
          <w:szCs w:val="27"/>
          <w:lang w:eastAsia="ar-SA"/>
        </w:rPr>
        <w:tab/>
      </w:r>
      <w:r w:rsidRPr="007F37AF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31667D" w:rsidRPr="007F37AF" w:rsidRDefault="0031667D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F9375F" w:rsidRPr="007F37AF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Pr="007F37AF">
        <w:rPr>
          <w:rFonts w:ascii="Times New Roman" w:hAnsi="Times New Roman"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sz w:val="27"/>
          <w:szCs w:val="27"/>
          <w:lang w:eastAsia="ru-RU"/>
        </w:rPr>
        <w:t>глашения</w:t>
      </w:r>
    </w:p>
    <w:bookmarkEnd w:id="4"/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7F37AF">
        <w:rPr>
          <w:rFonts w:ascii="Times New Roman" w:hAnsi="Times New Roman"/>
          <w:sz w:val="27"/>
          <w:szCs w:val="27"/>
          <w:lang w:eastAsia="ru-RU"/>
        </w:rPr>
        <w:t>не достижения</w:t>
      </w:r>
      <w:proofErr w:type="gramEnd"/>
      <w:r w:rsidRPr="007F37AF">
        <w:rPr>
          <w:rFonts w:ascii="Times New Roman" w:hAnsi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7F37AF">
        <w:rPr>
          <w:rFonts w:ascii="Times New Roman" w:hAnsi="Times New Roman"/>
          <w:sz w:val="27"/>
          <w:szCs w:val="27"/>
          <w:lang w:eastAsia="ru-RU"/>
        </w:rPr>
        <w:t>а</w:t>
      </w:r>
      <w:r w:rsidRPr="007F37AF">
        <w:rPr>
          <w:rFonts w:ascii="Times New Roman" w:hAnsi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7F37AF">
        <w:rPr>
          <w:rFonts w:ascii="Times New Roman" w:hAnsi="Times New Roman"/>
          <w:sz w:val="27"/>
          <w:szCs w:val="27"/>
          <w:lang w:eastAsia="ru-RU"/>
        </w:rPr>
        <w:t>с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7F37AF">
        <w:rPr>
          <w:rFonts w:ascii="Times New Roman" w:hAnsi="Times New Roman"/>
          <w:sz w:val="27"/>
          <w:szCs w:val="27"/>
          <w:lang w:eastAsia="ru-RU"/>
        </w:rPr>
        <w:t>с даты  направления</w:t>
      </w:r>
      <w:proofErr w:type="gramEnd"/>
      <w:r w:rsidRPr="007F37AF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31667D" w:rsidRPr="007F37AF" w:rsidRDefault="0031667D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bookmarkStart w:id="5" w:name="sub_2007"/>
    </w:p>
    <w:p w:rsidR="00F9375F" w:rsidRPr="007F37AF" w:rsidRDefault="00F9375F" w:rsidP="00F93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7F37AF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7F37AF">
        <w:rPr>
          <w:rFonts w:ascii="Times New Roman" w:hAnsi="Times New Roman"/>
          <w:sz w:val="27"/>
          <w:szCs w:val="27"/>
          <w:lang w:eastAsia="ru-RU"/>
        </w:rPr>
        <w:t>и</w:t>
      </w:r>
      <w:r w:rsidRPr="007F37AF">
        <w:rPr>
          <w:rFonts w:ascii="Times New Roman" w:hAnsi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7F37AF">
        <w:rPr>
          <w:rFonts w:ascii="Times New Roman" w:hAnsi="Times New Roman"/>
          <w:sz w:val="27"/>
          <w:szCs w:val="27"/>
          <w:lang w:eastAsia="ru-RU"/>
        </w:rPr>
        <w:t>р</w:t>
      </w:r>
      <w:r w:rsidRPr="007F37AF">
        <w:rPr>
          <w:rFonts w:ascii="Times New Roman" w:hAnsi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6" w:name="sub_20072"/>
      <w:r w:rsidRPr="007F37AF">
        <w:rPr>
          <w:rFonts w:ascii="Times New Roman" w:hAnsi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7F37AF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каждый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оследующий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г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од,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сли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и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дна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з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аявит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ругой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тороне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п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у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ведомления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з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а один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м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есяц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о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стечения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соответств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ующего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рока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о с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воём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ж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 xml:space="preserve">го </w:t>
      </w:r>
      <w:r w:rsidRPr="007F37AF">
        <w:rPr>
          <w:rFonts w:ascii="Times New Roman" w:hAnsi="Times New Roman"/>
          <w:bCs/>
          <w:sz w:val="27"/>
          <w:szCs w:val="27"/>
          <w:lang w:eastAsia="ru-RU"/>
        </w:rPr>
        <w:t>д</w:t>
      </w:r>
      <w:r w:rsidRPr="007F37AF">
        <w:rPr>
          <w:rFonts w:ascii="Times New Roman" w:hAnsi="Times New Roman"/>
          <w:bCs/>
          <w:noProof/>
          <w:sz w:val="27"/>
          <w:szCs w:val="27"/>
          <w:lang w:eastAsia="ru-RU"/>
        </w:rPr>
        <w:t>ействие.</w:t>
      </w:r>
    </w:p>
    <w:p w:rsidR="00F9375F" w:rsidRPr="007F37AF" w:rsidRDefault="00F9375F" w:rsidP="00F9375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F9375F" w:rsidRPr="007F37AF" w:rsidRDefault="00F9375F" w:rsidP="00F9375F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7F37AF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F9375F" w:rsidRPr="007F37AF" w:rsidRDefault="00F9375F" w:rsidP="00F9375F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A105EE" w:rsidRPr="007F37AF" w:rsidRDefault="00133429" w:rsidP="00A10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7F37AF">
        <w:rPr>
          <w:rFonts w:ascii="Times New Roman" w:eastAsia="Times New Roman" w:hAnsi="Times New Roman"/>
          <w:sz w:val="27"/>
          <w:szCs w:val="27"/>
        </w:rPr>
        <w:t>6</w:t>
      </w:r>
      <w:r w:rsidR="00A105EE" w:rsidRPr="007F37AF">
        <w:rPr>
          <w:rFonts w:ascii="Times New Roman" w:eastAsia="Times New Roman" w:hAnsi="Times New Roman"/>
          <w:sz w:val="27"/>
          <w:szCs w:val="27"/>
        </w:rPr>
        <w:t>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A105EE" w:rsidRPr="007F37AF" w:rsidTr="00BE07A5">
        <w:tc>
          <w:tcPr>
            <w:tcW w:w="4702" w:type="dxa"/>
          </w:tcPr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869" w:type="dxa"/>
          </w:tcPr>
          <w:p w:rsidR="00A105EE" w:rsidRPr="007F37AF" w:rsidRDefault="00A105EE" w:rsidP="00A105E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A105EE" w:rsidRPr="007F37AF" w:rsidTr="00BE07A5">
        <w:tc>
          <w:tcPr>
            <w:tcW w:w="4702" w:type="dxa"/>
          </w:tcPr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Поспелихинский район,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 xml:space="preserve">. Поспелиха, 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ул. Коммунистическая,7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ОКТМО 01634000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вой и кредитной политике Админ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и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страции Поспелихинского района А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тайского края)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ИНН 2265002046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КБК 09220240014050000150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Глава района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________________ И.А. Башмаков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Администрация Поспелихинского сел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ь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й</w:t>
            </w: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ского края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659709, Алтайский край,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пос. Поспелихинский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ул. Целинная, 2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БИК банка получателя 040173001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ОКТМО 01634489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Получатель: УФК по Алтайскому краю (Администрация Поспелихинского сельсовета Поспелихинского района Алтайского края)</w:t>
            </w:r>
          </w:p>
          <w:p w:rsidR="00A105EE" w:rsidRPr="007F37AF" w:rsidRDefault="00A105EE" w:rsidP="00A105EE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ИНН 2265001660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КПП 226501001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Глава сельсовета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________________ Т.Н. Платонова</w:t>
            </w:r>
          </w:p>
          <w:p w:rsidR="00A105EE" w:rsidRPr="007F37AF" w:rsidRDefault="00A105EE" w:rsidP="00A10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F37AF">
              <w:rPr>
                <w:rFonts w:ascii="Times New Roman" w:eastAsia="Times New Roman" w:hAnsi="Times New Roman"/>
                <w:sz w:val="27"/>
                <w:szCs w:val="27"/>
              </w:rPr>
              <w:t>М.П.</w:t>
            </w:r>
          </w:p>
          <w:p w:rsidR="00A105EE" w:rsidRPr="007F37AF" w:rsidRDefault="00A105EE" w:rsidP="00A10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6D0ABC" w:rsidRPr="007F37AF" w:rsidRDefault="006D0ABC">
      <w:pPr>
        <w:rPr>
          <w:rFonts w:ascii="Times New Roman" w:hAnsi="Times New Roman"/>
          <w:sz w:val="27"/>
          <w:szCs w:val="27"/>
        </w:rPr>
      </w:pPr>
    </w:p>
    <w:sectPr w:rsidR="006D0ABC" w:rsidRPr="007F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22"/>
    <w:rsid w:val="00133429"/>
    <w:rsid w:val="002331E9"/>
    <w:rsid w:val="0031667D"/>
    <w:rsid w:val="00482813"/>
    <w:rsid w:val="006D0ABC"/>
    <w:rsid w:val="007F37AF"/>
    <w:rsid w:val="00A105EE"/>
    <w:rsid w:val="00A50F22"/>
    <w:rsid w:val="00EA2266"/>
    <w:rsid w:val="00EC5629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2</cp:revision>
  <cp:lastPrinted>2017-12-13T09:10:00Z</cp:lastPrinted>
  <dcterms:created xsi:type="dcterms:W3CDTF">2021-01-08T06:00:00Z</dcterms:created>
  <dcterms:modified xsi:type="dcterms:W3CDTF">2021-01-08T06:00:00Z</dcterms:modified>
</cp:coreProperties>
</file>