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НАРОДНЫХ ДЕПУТАТОВ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АЛТАЙСКОГО КРАЯ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РЕШЕНИЕ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C449D8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21.06.2022</w:t>
      </w:r>
      <w:r w:rsidR="00BB49F8" w:rsidRPr="00BB10C1">
        <w:rPr>
          <w:rFonts w:ascii="Times New Roman" w:hAnsi="Times New Roman"/>
          <w:sz w:val="28"/>
          <w:szCs w:val="28"/>
        </w:rPr>
        <w:t xml:space="preserve">                 </w:t>
      </w:r>
      <w:r w:rsidR="00846A4F" w:rsidRPr="00BB10C1">
        <w:rPr>
          <w:rFonts w:ascii="Times New Roman" w:hAnsi="Times New Roman"/>
          <w:sz w:val="28"/>
          <w:szCs w:val="28"/>
        </w:rPr>
        <w:t xml:space="preserve">              </w:t>
      </w:r>
      <w:r w:rsidR="00993F2C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</w:t>
      </w:r>
      <w:r w:rsidR="00141399">
        <w:rPr>
          <w:rFonts w:ascii="Times New Roman" w:hAnsi="Times New Roman"/>
          <w:sz w:val="28"/>
          <w:szCs w:val="28"/>
        </w:rPr>
        <w:t xml:space="preserve">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631632" w:rsidRPr="00BB10C1">
        <w:rPr>
          <w:rFonts w:ascii="Times New Roman" w:hAnsi="Times New Roman"/>
          <w:sz w:val="28"/>
          <w:szCs w:val="28"/>
        </w:rPr>
        <w:t xml:space="preserve"> </w:t>
      </w:r>
      <w:r w:rsidR="00E75DAE">
        <w:rPr>
          <w:rFonts w:ascii="Times New Roman" w:hAnsi="Times New Roman"/>
          <w:sz w:val="28"/>
          <w:szCs w:val="28"/>
        </w:rPr>
        <w:t xml:space="preserve">           </w:t>
      </w:r>
      <w:r w:rsidR="00631632" w:rsidRPr="00BB10C1">
        <w:rPr>
          <w:rFonts w:ascii="Times New Roman" w:hAnsi="Times New Roman"/>
          <w:sz w:val="28"/>
          <w:szCs w:val="28"/>
        </w:rPr>
        <w:t xml:space="preserve">  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</w:t>
      </w:r>
      <w:r w:rsidR="00FE4895" w:rsidRPr="00BB10C1">
        <w:rPr>
          <w:rFonts w:ascii="Times New Roman" w:hAnsi="Times New Roman"/>
          <w:sz w:val="28"/>
          <w:szCs w:val="28"/>
        </w:rPr>
        <w:t>№</w:t>
      </w:r>
      <w:r w:rsidR="00BB49F8" w:rsidRPr="00BB10C1">
        <w:rPr>
          <w:rFonts w:ascii="Times New Roman" w:hAnsi="Times New Roman"/>
          <w:sz w:val="28"/>
          <w:szCs w:val="28"/>
        </w:rPr>
        <w:t xml:space="preserve"> </w:t>
      </w:r>
      <w:r w:rsidR="00E75DAE">
        <w:rPr>
          <w:rFonts w:ascii="Times New Roman" w:hAnsi="Times New Roman"/>
          <w:sz w:val="28"/>
          <w:szCs w:val="28"/>
        </w:rPr>
        <w:t xml:space="preserve">30 </w:t>
      </w:r>
    </w:p>
    <w:p w:rsidR="00563D15" w:rsidRPr="00BB10C1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B10C1">
        <w:rPr>
          <w:rFonts w:ascii="Times New Roman" w:hAnsi="Times New Roman"/>
          <w:sz w:val="28"/>
          <w:szCs w:val="28"/>
        </w:rPr>
        <w:t>с</w:t>
      </w:r>
      <w:proofErr w:type="gramEnd"/>
      <w:r w:rsidRPr="00BB10C1">
        <w:rPr>
          <w:rFonts w:ascii="Times New Roman" w:hAnsi="Times New Roman"/>
          <w:sz w:val="28"/>
          <w:szCs w:val="28"/>
        </w:rPr>
        <w:t>. Поспелиха</w:t>
      </w:r>
    </w:p>
    <w:p w:rsid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BB10C1" w:rsidRPr="00BB10C1" w:rsidRDefault="00BB10C1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Об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дополнительных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глашени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й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к соглашению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о передаче отдельных полномочий 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муниципал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 xml:space="preserve">ного района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по решению вопросов местного значения между Админ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страцией Поспелихинского района А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9E5FDF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ями п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селений</w:t>
      </w: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ской Федерации»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,</w:t>
      </w:r>
      <w:r w:rsidR="00424C90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sz w:val="28"/>
          <w:szCs w:val="28"/>
        </w:rPr>
        <w:t>решением районного Совета народных депутатов Алта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ского края от 23.12.2014 № 41 «Об утверждении Порядка заключения согл</w:t>
      </w:r>
      <w:r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шений о передаче отдельных полномочий по решению вопросов местного значения между </w:t>
      </w:r>
      <w:r w:rsidR="00424C90"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дминистрацией Поспелихинского района Алтайского края и органами местного самоуправления Поспелихинского района Алтайского края», 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r w:rsidR="000075EA" w:rsidRPr="00BB10C1">
        <w:rPr>
          <w:rFonts w:ascii="Times New Roman" w:hAnsi="Times New Roman"/>
          <w:sz w:val="28"/>
          <w:szCs w:val="28"/>
        </w:rPr>
        <w:t xml:space="preserve">решением  районного Совета народных депутатов Алтайского края «О </w:t>
      </w:r>
      <w:r w:rsidR="000075EA" w:rsidRPr="00BB10C1">
        <w:rPr>
          <w:rFonts w:ascii="Times New Roman" w:hAnsi="Times New Roman"/>
          <w:bCs/>
          <w:sz w:val="28"/>
          <w:szCs w:val="28"/>
        </w:rPr>
        <w:t>районном бюджете Поспелихинского района Алтайского края на 2020 год и на плановый период 2021</w:t>
      </w:r>
      <w:r w:rsidR="00B10306" w:rsidRPr="00BB10C1">
        <w:rPr>
          <w:rFonts w:ascii="Times New Roman" w:hAnsi="Times New Roman"/>
          <w:bCs/>
          <w:sz w:val="28"/>
          <w:szCs w:val="28"/>
        </w:rPr>
        <w:t>-</w:t>
      </w:r>
      <w:r w:rsidR="000075EA" w:rsidRPr="00BB10C1">
        <w:rPr>
          <w:rFonts w:ascii="Times New Roman" w:hAnsi="Times New Roman"/>
          <w:bCs/>
          <w:sz w:val="28"/>
          <w:szCs w:val="28"/>
        </w:rPr>
        <w:t>2022 годов</w:t>
      </w:r>
      <w:r w:rsidR="000075EA" w:rsidRPr="00BB10C1">
        <w:rPr>
          <w:rFonts w:ascii="Times New Roman" w:hAnsi="Times New Roman"/>
          <w:sz w:val="28"/>
          <w:szCs w:val="28"/>
        </w:rPr>
        <w:t>»</w:t>
      </w:r>
      <w:r w:rsidR="00333B89" w:rsidRPr="00BB10C1">
        <w:rPr>
          <w:rFonts w:ascii="Times New Roman" w:hAnsi="Times New Roman"/>
          <w:sz w:val="28"/>
          <w:szCs w:val="28"/>
        </w:rPr>
        <w:t xml:space="preserve">, </w:t>
      </w:r>
      <w:r w:rsidRPr="00BB10C1">
        <w:rPr>
          <w:rFonts w:ascii="Times New Roman" w:hAnsi="Times New Roman"/>
          <w:sz w:val="28"/>
          <w:szCs w:val="28"/>
        </w:rPr>
        <w:t>руководствуясь Уставом муниц</w:t>
      </w:r>
      <w:r w:rsidRPr="00BB10C1">
        <w:rPr>
          <w:rFonts w:ascii="Times New Roman" w:hAnsi="Times New Roman"/>
          <w:sz w:val="28"/>
          <w:szCs w:val="28"/>
        </w:rPr>
        <w:t>и</w:t>
      </w:r>
      <w:r w:rsidRPr="00BB10C1">
        <w:rPr>
          <w:rFonts w:ascii="Times New Roman" w:hAnsi="Times New Roman"/>
          <w:sz w:val="28"/>
          <w:szCs w:val="28"/>
        </w:rPr>
        <w:t>пального образования Поспелихинский район Ал</w:t>
      </w:r>
      <w:r w:rsidR="00424C90" w:rsidRPr="00BB10C1">
        <w:rPr>
          <w:rFonts w:ascii="Times New Roman" w:hAnsi="Times New Roman"/>
          <w:sz w:val="28"/>
          <w:szCs w:val="28"/>
        </w:rPr>
        <w:t xml:space="preserve">тайского края, </w:t>
      </w:r>
      <w:r w:rsidRPr="00BB10C1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563D15" w:rsidRPr="00BB10C1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1. </w:t>
      </w:r>
      <w:r w:rsidR="00563D15" w:rsidRPr="00BB10C1">
        <w:rPr>
          <w:rFonts w:ascii="Times New Roman" w:hAnsi="Times New Roman"/>
          <w:sz w:val="28"/>
          <w:szCs w:val="28"/>
        </w:rPr>
        <w:t xml:space="preserve">Утвердить </w:t>
      </w:r>
      <w:r w:rsidR="00333B89" w:rsidRPr="00BB10C1">
        <w:rPr>
          <w:rFonts w:ascii="Times New Roman" w:hAnsi="Times New Roman"/>
          <w:sz w:val="28"/>
          <w:szCs w:val="28"/>
        </w:rPr>
        <w:t>дополнительные</w:t>
      </w:r>
      <w:r w:rsidR="004E57BE" w:rsidRPr="00BB10C1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>соглашени</w:t>
      </w:r>
      <w:r w:rsidR="00333B89" w:rsidRPr="00BB10C1">
        <w:rPr>
          <w:rFonts w:ascii="Times New Roman" w:hAnsi="Times New Roman"/>
          <w:sz w:val="28"/>
          <w:szCs w:val="28"/>
        </w:rPr>
        <w:t>я</w:t>
      </w:r>
      <w:r w:rsidR="00563D15" w:rsidRPr="00BB10C1">
        <w:rPr>
          <w:rFonts w:ascii="Times New Roman" w:hAnsi="Times New Roman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sz w:val="28"/>
          <w:szCs w:val="28"/>
        </w:rPr>
        <w:t xml:space="preserve">к соглашению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между Администрацией Поспелихинского района Алтайского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ями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>Клепечихинского</w:t>
      </w:r>
      <w:proofErr w:type="spellEnd"/>
      <w:r w:rsidR="00271E46">
        <w:rPr>
          <w:rFonts w:ascii="Times New Roman" w:hAnsi="Times New Roman"/>
          <w:bCs/>
          <w:spacing w:val="-6"/>
          <w:sz w:val="28"/>
          <w:szCs w:val="28"/>
        </w:rPr>
        <w:t>, Борковского, Николаев</w:t>
      </w:r>
      <w:r w:rsidR="00A651A4">
        <w:rPr>
          <w:rFonts w:ascii="Times New Roman" w:hAnsi="Times New Roman"/>
          <w:bCs/>
          <w:spacing w:val="-6"/>
          <w:sz w:val="28"/>
          <w:szCs w:val="28"/>
        </w:rPr>
        <w:t>ского</w:t>
      </w:r>
      <w:r w:rsidR="00C449D8">
        <w:rPr>
          <w:rFonts w:ascii="Times New Roman" w:hAnsi="Times New Roman"/>
          <w:bCs/>
          <w:spacing w:val="-6"/>
          <w:sz w:val="28"/>
          <w:szCs w:val="28"/>
        </w:rPr>
        <w:t>, Мамонто</w:t>
      </w:r>
      <w:r w:rsidR="00C449D8">
        <w:rPr>
          <w:rFonts w:ascii="Times New Roman" w:hAnsi="Times New Roman"/>
          <w:bCs/>
          <w:spacing w:val="-6"/>
          <w:sz w:val="28"/>
          <w:szCs w:val="28"/>
        </w:rPr>
        <w:t>в</w:t>
      </w:r>
      <w:r w:rsidR="00C449D8">
        <w:rPr>
          <w:rFonts w:ascii="Times New Roman" w:hAnsi="Times New Roman"/>
          <w:bCs/>
          <w:spacing w:val="-6"/>
          <w:sz w:val="28"/>
          <w:szCs w:val="28"/>
        </w:rPr>
        <w:t>ского</w:t>
      </w:r>
      <w:r w:rsidR="000C5E95">
        <w:rPr>
          <w:rFonts w:ascii="Times New Roman" w:hAnsi="Times New Roman"/>
          <w:bCs/>
          <w:spacing w:val="-6"/>
          <w:sz w:val="28"/>
          <w:szCs w:val="28"/>
        </w:rPr>
        <w:t>, Поспелихинского Центрального</w:t>
      </w:r>
      <w:r w:rsidR="00A651A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>сельсоветов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(прилага</w:t>
      </w:r>
      <w:r w:rsidR="002C168F" w:rsidRPr="00BB10C1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тся)</w:t>
      </w:r>
      <w:r w:rsidR="00563D15" w:rsidRPr="00BB10C1">
        <w:rPr>
          <w:rFonts w:ascii="Times New Roman" w:hAnsi="Times New Roman"/>
          <w:sz w:val="28"/>
          <w:szCs w:val="28"/>
        </w:rPr>
        <w:t>.</w:t>
      </w:r>
    </w:p>
    <w:p w:rsidR="00563D15" w:rsidRPr="00BB10C1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2.</w:t>
      </w:r>
      <w:r w:rsidR="00333B89" w:rsidRPr="00BB10C1">
        <w:rPr>
          <w:rFonts w:ascii="Times New Roman" w:hAnsi="Times New Roman"/>
          <w:sz w:val="28"/>
          <w:szCs w:val="28"/>
        </w:rPr>
        <w:t xml:space="preserve"> Опубликовать данное решение в Сборнике муниципальных прав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вых актов муниципального образования Поспелихинский район Алтайского края и на официальном сайте Администрации Поспелихинского района А</w:t>
      </w:r>
      <w:r w:rsidR="00333B89" w:rsidRPr="00BB10C1">
        <w:rPr>
          <w:rFonts w:ascii="Times New Roman" w:hAnsi="Times New Roman"/>
          <w:sz w:val="28"/>
          <w:szCs w:val="28"/>
        </w:rPr>
        <w:t>л</w:t>
      </w:r>
      <w:r w:rsidR="00333B89" w:rsidRPr="00BB10C1">
        <w:rPr>
          <w:rFonts w:ascii="Times New Roman" w:hAnsi="Times New Roman"/>
          <w:sz w:val="28"/>
          <w:szCs w:val="28"/>
        </w:rPr>
        <w:t>тайского края в сети интернет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BB10C1" w:rsidRPr="00BB10C1" w:rsidRDefault="00BB10C1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 и распр</w:t>
      </w:r>
      <w:r w:rsidRPr="00BB10C1">
        <w:rPr>
          <w:rFonts w:ascii="Times New Roman" w:hAnsi="Times New Roman"/>
          <w:sz w:val="28"/>
          <w:szCs w:val="28"/>
        </w:rPr>
        <w:t>о</w:t>
      </w:r>
      <w:r w:rsidRPr="00BB10C1">
        <w:rPr>
          <w:rFonts w:ascii="Times New Roman" w:hAnsi="Times New Roman"/>
          <w:sz w:val="28"/>
          <w:szCs w:val="28"/>
        </w:rPr>
        <w:t>страняется на правоотношения, возникшие с 01.01.202</w:t>
      </w:r>
      <w:r w:rsidR="00A651A4">
        <w:rPr>
          <w:rFonts w:ascii="Times New Roman" w:hAnsi="Times New Roman"/>
          <w:sz w:val="28"/>
          <w:szCs w:val="28"/>
        </w:rPr>
        <w:t>2</w:t>
      </w:r>
      <w:r w:rsidRPr="00BB10C1">
        <w:rPr>
          <w:rFonts w:ascii="Times New Roman" w:hAnsi="Times New Roman"/>
          <w:sz w:val="28"/>
          <w:szCs w:val="28"/>
        </w:rPr>
        <w:t>.</w:t>
      </w:r>
    </w:p>
    <w:p w:rsidR="00205BC0" w:rsidRPr="00BB10C1" w:rsidRDefault="000E489D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05BC0" w:rsidRPr="00BB10C1">
        <w:rPr>
          <w:rFonts w:ascii="Times New Roman" w:hAnsi="Times New Roman"/>
          <w:sz w:val="28"/>
          <w:szCs w:val="28"/>
        </w:rPr>
        <w:t>.</w:t>
      </w:r>
      <w:r w:rsidR="00333B89" w:rsidRPr="00BB10C1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</w:t>
      </w:r>
      <w:r w:rsidR="00637ACC" w:rsidRPr="00BB10C1">
        <w:rPr>
          <w:rFonts w:ascii="Times New Roman" w:hAnsi="Times New Roman"/>
          <w:sz w:val="28"/>
          <w:szCs w:val="28"/>
        </w:rPr>
        <w:t>я</w:t>
      </w:r>
      <w:r w:rsidR="00333B89" w:rsidRPr="00BB10C1">
        <w:rPr>
          <w:rFonts w:ascii="Times New Roman" w:hAnsi="Times New Roman"/>
          <w:sz w:val="28"/>
          <w:szCs w:val="28"/>
        </w:rPr>
        <w:t xml:space="preserve"> возложить на пост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янную комиссию по бюджету, налогам, имущественным и земельным отн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шениям (Манн В.В.)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563D15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32E" w:rsidRPr="00BB10C1" w:rsidRDefault="0040332E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2C168F" w:rsidRPr="00BB10C1" w:rsidRDefault="00637ACC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</w:t>
      </w:r>
      <w:r w:rsidR="002C168F" w:rsidRPr="00BB10C1">
        <w:rPr>
          <w:rFonts w:ascii="Times New Roman" w:hAnsi="Times New Roman"/>
          <w:sz w:val="28"/>
          <w:szCs w:val="28"/>
        </w:rPr>
        <w:t xml:space="preserve">ародных депутатов                          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                        </w:t>
      </w:r>
      <w:r w:rsidR="00EE5417" w:rsidRPr="00BB10C1">
        <w:rPr>
          <w:rFonts w:ascii="Times New Roman" w:hAnsi="Times New Roman"/>
          <w:sz w:val="28"/>
          <w:szCs w:val="28"/>
        </w:rPr>
        <w:t>Т.В. Шарафеева</w:t>
      </w: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15" w:rsidRPr="00FE4895" w:rsidRDefault="00BB49F8" w:rsidP="00EE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  <w:r w:rsidR="00563D15" w:rsidRPr="00FE4895">
        <w:rPr>
          <w:rFonts w:ascii="Times New Roman" w:hAnsi="Times New Roman"/>
          <w:sz w:val="28"/>
          <w:szCs w:val="28"/>
        </w:rPr>
        <w:br w:type="page"/>
      </w:r>
    </w:p>
    <w:p w:rsidR="00F71923" w:rsidRDefault="00333B89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E4895">
        <w:rPr>
          <w:rFonts w:ascii="Times New Roman" w:hAnsi="Times New Roman"/>
          <w:sz w:val="28"/>
          <w:szCs w:val="28"/>
        </w:rPr>
        <w:lastRenderedPageBreak/>
        <w:t>Пояснительная записка к решению</w:t>
      </w:r>
    </w:p>
    <w:p w:rsidR="00C42C36" w:rsidRPr="00FE4895" w:rsidRDefault="00C42C36" w:rsidP="00C42C36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 xml:space="preserve">Об 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 xml:space="preserve">утверждении дополнительных соглашений к соглашению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</w:t>
      </w:r>
      <w:r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дминистр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циями поселений</w:t>
      </w:r>
    </w:p>
    <w:p w:rsidR="00C42C36" w:rsidRPr="00FE4895" w:rsidRDefault="00C42C36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33B89" w:rsidRPr="00FE4895" w:rsidRDefault="00333B89" w:rsidP="00153FB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F2FBA" w:rsidRDefault="00CF2FBA" w:rsidP="00CF2F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связи с внесением изменений в районный бюджет на 2022 год нео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ходимо </w:t>
      </w:r>
      <w:r>
        <w:rPr>
          <w:rFonts w:ascii="Times New Roman" w:hAnsi="Times New Roman"/>
          <w:sz w:val="28"/>
          <w:szCs w:val="28"/>
        </w:rPr>
        <w:t>скорректировать объемы передаваемых межбюджетных трансфертов в соглашениях по передаче полномочий в части создания и содержанию площадок ТКО и дорожной деятельности.</w:t>
      </w:r>
    </w:p>
    <w:p w:rsidR="00CF2FBA" w:rsidRDefault="00CF2FBA" w:rsidP="00CF2F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уровень сельсоветов предусматривались бюджетные ассигнования в сумме 1176,1 тыс. рублей на создание площадок ТКО в </w:t>
      </w:r>
      <w:proofErr w:type="spellStart"/>
      <w:r>
        <w:rPr>
          <w:rFonts w:ascii="Times New Roman" w:hAnsi="Times New Roman"/>
          <w:sz w:val="28"/>
          <w:szCs w:val="28"/>
        </w:rPr>
        <w:t>Клепечихинском</w:t>
      </w:r>
      <w:proofErr w:type="spellEnd"/>
      <w:r>
        <w:rPr>
          <w:rFonts w:ascii="Times New Roman" w:hAnsi="Times New Roman"/>
          <w:sz w:val="28"/>
          <w:szCs w:val="28"/>
        </w:rPr>
        <w:t>, Борковском, Николаевском, Мамонтовском сельсоветах в рамках участия в программе «Устойчивое развитие сельских территорий»  в 2022 году.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ленные сельсоветы не стали победителями, соответственно объемы корре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тируются только на содержание площадок ТКО: Борковский сельсовет - 7,1 тыс. рублей, </w:t>
      </w:r>
      <w:proofErr w:type="spellStart"/>
      <w:r>
        <w:rPr>
          <w:rFonts w:ascii="Times New Roman" w:hAnsi="Times New Roman"/>
          <w:sz w:val="28"/>
          <w:szCs w:val="28"/>
        </w:rPr>
        <w:t>Клепечихинский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- 8,8 тыс. рублей, Николаевский сельсовет - 10,4 тыс. рублей,  Мамонтовский сельсовет - 11,8 тыс. рублей.</w:t>
      </w:r>
    </w:p>
    <w:p w:rsidR="00CF2FBA" w:rsidRDefault="00CF2FBA" w:rsidP="00CF2F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проведения текущего ремонта дорожной сети на территории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Поспелиха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увеличивается объем средств МДФ по переданным полномочиям Центральному сельсовету на 2000,0 тыс. рублей за счет уменьшения расх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 на капитальный ремонт дорог. Таким образом, общий объем переданных средств МДФ составит 2919,4 тыс. рублей.</w:t>
      </w:r>
    </w:p>
    <w:p w:rsidR="00704FBA" w:rsidRPr="00FE4895" w:rsidRDefault="00704FBA" w:rsidP="00153FB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4FBA" w:rsidRPr="00FE4895" w:rsidRDefault="00704FBA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6AF7" w:rsidRPr="00FE4895" w:rsidRDefault="00F56AF7" w:rsidP="00F56A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F56AF7" w:rsidRPr="00FE4895" w:rsidRDefault="00F56AF7" w:rsidP="00F56A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>Администрации района</w:t>
      </w:r>
    </w:p>
    <w:p w:rsidR="00DE161A" w:rsidRDefault="00DE161A" w:rsidP="00F5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экономическим вопросам,</w:t>
      </w:r>
    </w:p>
    <w:p w:rsidR="00DE161A" w:rsidRDefault="00DE161A" w:rsidP="00F5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финансам, </w:t>
      </w:r>
    </w:p>
    <w:p w:rsidR="00F56AF7" w:rsidRDefault="00DE161A" w:rsidP="00F5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налоговой и кредитной политике                                                  Е.Г. Баскакова</w:t>
      </w:r>
    </w:p>
    <w:p w:rsidR="00704FBA" w:rsidRPr="00FE4895" w:rsidRDefault="00704FBA" w:rsidP="00F56AF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04FBA" w:rsidRPr="00FE4895" w:rsidSect="00E75DAE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5"/>
    <w:rsid w:val="000075EA"/>
    <w:rsid w:val="00010E54"/>
    <w:rsid w:val="00012D27"/>
    <w:rsid w:val="00050F05"/>
    <w:rsid w:val="000A47E3"/>
    <w:rsid w:val="000C5E95"/>
    <w:rsid w:val="000D069B"/>
    <w:rsid w:val="000E04B4"/>
    <w:rsid w:val="000E489D"/>
    <w:rsid w:val="00141399"/>
    <w:rsid w:val="00153FB7"/>
    <w:rsid w:val="00154BD5"/>
    <w:rsid w:val="00187B07"/>
    <w:rsid w:val="00205BC0"/>
    <w:rsid w:val="002112B3"/>
    <w:rsid w:val="00221641"/>
    <w:rsid w:val="0024060E"/>
    <w:rsid w:val="00271E46"/>
    <w:rsid w:val="002862E6"/>
    <w:rsid w:val="002C168F"/>
    <w:rsid w:val="002C7523"/>
    <w:rsid w:val="00333B89"/>
    <w:rsid w:val="0040332E"/>
    <w:rsid w:val="00404636"/>
    <w:rsid w:val="00424C90"/>
    <w:rsid w:val="004B7CDA"/>
    <w:rsid w:val="004E57BE"/>
    <w:rsid w:val="005130CF"/>
    <w:rsid w:val="0056366F"/>
    <w:rsid w:val="00563D15"/>
    <w:rsid w:val="005D2047"/>
    <w:rsid w:val="0062514B"/>
    <w:rsid w:val="00627E3A"/>
    <w:rsid w:val="00631632"/>
    <w:rsid w:val="00637ACC"/>
    <w:rsid w:val="006B1B0B"/>
    <w:rsid w:val="006E2FF9"/>
    <w:rsid w:val="00704FBA"/>
    <w:rsid w:val="0073217E"/>
    <w:rsid w:val="00746660"/>
    <w:rsid w:val="007D2F5F"/>
    <w:rsid w:val="007F33AD"/>
    <w:rsid w:val="007F7729"/>
    <w:rsid w:val="00846A4F"/>
    <w:rsid w:val="00906688"/>
    <w:rsid w:val="00932873"/>
    <w:rsid w:val="00961023"/>
    <w:rsid w:val="00993F2C"/>
    <w:rsid w:val="00994FB1"/>
    <w:rsid w:val="009E04EF"/>
    <w:rsid w:val="009E5FDF"/>
    <w:rsid w:val="009F5DBD"/>
    <w:rsid w:val="00A208B7"/>
    <w:rsid w:val="00A651A4"/>
    <w:rsid w:val="00AB78E8"/>
    <w:rsid w:val="00B10306"/>
    <w:rsid w:val="00B10372"/>
    <w:rsid w:val="00B73A78"/>
    <w:rsid w:val="00BB10C1"/>
    <w:rsid w:val="00BB49F8"/>
    <w:rsid w:val="00BD3D07"/>
    <w:rsid w:val="00BD6565"/>
    <w:rsid w:val="00BF3FBB"/>
    <w:rsid w:val="00C07541"/>
    <w:rsid w:val="00C42C36"/>
    <w:rsid w:val="00C449D8"/>
    <w:rsid w:val="00C67439"/>
    <w:rsid w:val="00CD726B"/>
    <w:rsid w:val="00CF2FBA"/>
    <w:rsid w:val="00D44362"/>
    <w:rsid w:val="00DE161A"/>
    <w:rsid w:val="00DE48A1"/>
    <w:rsid w:val="00E75DAE"/>
    <w:rsid w:val="00E87C9B"/>
    <w:rsid w:val="00EE5417"/>
    <w:rsid w:val="00F31F32"/>
    <w:rsid w:val="00F56AF7"/>
    <w:rsid w:val="00F60657"/>
    <w:rsid w:val="00F6701F"/>
    <w:rsid w:val="00F71923"/>
    <w:rsid w:val="00F93539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C5E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C5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PR manager</cp:lastModifiedBy>
  <cp:revision>11</cp:revision>
  <cp:lastPrinted>2022-06-21T09:32:00Z</cp:lastPrinted>
  <dcterms:created xsi:type="dcterms:W3CDTF">2022-03-09T01:50:00Z</dcterms:created>
  <dcterms:modified xsi:type="dcterms:W3CDTF">2024-08-01T08:54:00Z</dcterms:modified>
</cp:coreProperties>
</file>