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2F2968" w:rsidRDefault="002F2968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2F2968" w:rsidRDefault="002F2968" w:rsidP="00196D64">
      <w:pPr>
        <w:jc w:val="both"/>
        <w:rPr>
          <w:sz w:val="28"/>
        </w:rPr>
      </w:pPr>
    </w:p>
    <w:p w:rsidR="00CF51E2" w:rsidRPr="000C7754" w:rsidRDefault="004F4041" w:rsidP="00196D64">
      <w:pPr>
        <w:jc w:val="both"/>
        <w:rPr>
          <w:sz w:val="28"/>
        </w:rPr>
      </w:pPr>
      <w:r>
        <w:rPr>
          <w:sz w:val="28"/>
        </w:rPr>
        <w:t>20.10.2020</w:t>
      </w:r>
      <w:r>
        <w:rPr>
          <w:sz w:val="28"/>
        </w:rPr>
        <w:tab/>
      </w:r>
      <w:r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  <w:t xml:space="preserve">       </w:t>
      </w:r>
      <w:r w:rsidR="00610F3A">
        <w:rPr>
          <w:sz w:val="28"/>
        </w:rPr>
        <w:t>№</w:t>
      </w:r>
      <w:r w:rsidR="00CF51E2">
        <w:rPr>
          <w:sz w:val="28"/>
        </w:rPr>
        <w:t xml:space="preserve"> </w:t>
      </w:r>
      <w:r>
        <w:rPr>
          <w:sz w:val="28"/>
        </w:rPr>
        <w:t>438</w:t>
      </w:r>
    </w:p>
    <w:p w:rsidR="00E5432C" w:rsidRPr="00CB6CB3" w:rsidRDefault="00E5432C" w:rsidP="00196D64">
      <w:pPr>
        <w:jc w:val="center"/>
        <w:rPr>
          <w:sz w:val="28"/>
          <w:szCs w:val="28"/>
        </w:rPr>
      </w:pPr>
      <w:proofErr w:type="gramStart"/>
      <w:r w:rsidRPr="00CB6CB3">
        <w:rPr>
          <w:sz w:val="28"/>
          <w:szCs w:val="28"/>
        </w:rPr>
        <w:t>с</w:t>
      </w:r>
      <w:proofErr w:type="gramEnd"/>
      <w:r w:rsidRPr="00CB6CB3">
        <w:rPr>
          <w:sz w:val="28"/>
          <w:szCs w:val="28"/>
        </w:rPr>
        <w:t>. Поспелиха</w:t>
      </w:r>
    </w:p>
    <w:p w:rsidR="00351865" w:rsidRPr="00CB6CB3" w:rsidRDefault="00351865" w:rsidP="00196D64">
      <w:pPr>
        <w:jc w:val="center"/>
        <w:rPr>
          <w:sz w:val="28"/>
          <w:szCs w:val="28"/>
        </w:rPr>
      </w:pPr>
    </w:p>
    <w:p w:rsidR="00E5432C" w:rsidRPr="00CB6CB3" w:rsidRDefault="00E5432C">
      <w:pPr>
        <w:jc w:val="both"/>
        <w:rPr>
          <w:sz w:val="28"/>
          <w:szCs w:val="28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4219"/>
        <w:gridCol w:w="5458"/>
      </w:tblGrid>
      <w:tr w:rsidR="001F4B6D" w:rsidRPr="00CB6CB3" w:rsidTr="006C4919">
        <w:tc>
          <w:tcPr>
            <w:tcW w:w="4219" w:type="dxa"/>
          </w:tcPr>
          <w:p w:rsidR="001F4B6D" w:rsidRPr="00CB6CB3" w:rsidRDefault="006C4919" w:rsidP="00C772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новление Администрации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 от 2</w:t>
            </w:r>
            <w:r w:rsidR="00C772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C772A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C772A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№</w:t>
            </w:r>
            <w:r w:rsidR="004F4041">
              <w:rPr>
                <w:sz w:val="28"/>
                <w:szCs w:val="28"/>
              </w:rPr>
              <w:t xml:space="preserve"> </w:t>
            </w:r>
            <w:r w:rsidR="00C772A2">
              <w:rPr>
                <w:sz w:val="28"/>
                <w:szCs w:val="28"/>
              </w:rPr>
              <w:t>671</w:t>
            </w:r>
          </w:p>
        </w:tc>
        <w:tc>
          <w:tcPr>
            <w:tcW w:w="5458" w:type="dxa"/>
          </w:tcPr>
          <w:p w:rsidR="001F4B6D" w:rsidRPr="00CB6CB3" w:rsidRDefault="001F4B6D" w:rsidP="00027931">
            <w:pPr>
              <w:jc w:val="both"/>
              <w:rPr>
                <w:sz w:val="28"/>
                <w:szCs w:val="28"/>
              </w:rPr>
            </w:pPr>
          </w:p>
        </w:tc>
      </w:tr>
    </w:tbl>
    <w:p w:rsidR="00E5432C" w:rsidRPr="00CB6CB3" w:rsidRDefault="00E5432C">
      <w:pPr>
        <w:jc w:val="both"/>
        <w:rPr>
          <w:sz w:val="28"/>
          <w:szCs w:val="28"/>
        </w:rPr>
      </w:pPr>
    </w:p>
    <w:p w:rsidR="00351865" w:rsidRPr="00CB6CB3" w:rsidRDefault="00351865">
      <w:pPr>
        <w:jc w:val="both"/>
        <w:rPr>
          <w:sz w:val="28"/>
          <w:szCs w:val="28"/>
        </w:rPr>
      </w:pPr>
    </w:p>
    <w:p w:rsidR="00351865" w:rsidRPr="00535E1E" w:rsidRDefault="001073AF" w:rsidP="00351865">
      <w:pPr>
        <w:jc w:val="both"/>
        <w:rPr>
          <w:sz w:val="28"/>
          <w:szCs w:val="28"/>
        </w:rPr>
      </w:pPr>
      <w:r w:rsidRPr="00CB6CB3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ab/>
      </w:r>
      <w:r w:rsidR="00535E1E">
        <w:rPr>
          <w:sz w:val="28"/>
          <w:szCs w:val="28"/>
        </w:rPr>
        <w:t xml:space="preserve">В </w:t>
      </w:r>
      <w:r w:rsidR="004D615A">
        <w:rPr>
          <w:sz w:val="28"/>
          <w:szCs w:val="28"/>
        </w:rPr>
        <w:t>соответствии с постановлением</w:t>
      </w:r>
      <w:r w:rsidR="00535E1E">
        <w:rPr>
          <w:sz w:val="28"/>
          <w:szCs w:val="28"/>
        </w:rPr>
        <w:t xml:space="preserve"> Администрации Поспелихинского района «Об увеличении с 01 октября 2020 года на 3 процента минимальных размеров должностных окладов работников муниципальных учреждений всех типов (казённых, бюджетных) за счет районного и краевого бюджетов» </w:t>
      </w:r>
      <w:r w:rsidR="00A40B6A" w:rsidRPr="00535E1E">
        <w:rPr>
          <w:sz w:val="28"/>
          <w:szCs w:val="28"/>
        </w:rPr>
        <w:t xml:space="preserve">от </w:t>
      </w:r>
      <w:r w:rsidR="00535E1E" w:rsidRPr="00535E1E">
        <w:rPr>
          <w:sz w:val="28"/>
          <w:szCs w:val="28"/>
        </w:rPr>
        <w:t>20</w:t>
      </w:r>
      <w:r w:rsidR="00A40B6A" w:rsidRPr="00535E1E">
        <w:rPr>
          <w:sz w:val="28"/>
          <w:szCs w:val="28"/>
        </w:rPr>
        <w:t>.0</w:t>
      </w:r>
      <w:r w:rsidR="00535E1E" w:rsidRPr="00535E1E">
        <w:rPr>
          <w:sz w:val="28"/>
          <w:szCs w:val="28"/>
        </w:rPr>
        <w:t>8</w:t>
      </w:r>
      <w:r w:rsidR="00A40B6A" w:rsidRPr="00535E1E">
        <w:rPr>
          <w:sz w:val="28"/>
          <w:szCs w:val="28"/>
        </w:rPr>
        <w:t>.20</w:t>
      </w:r>
      <w:r w:rsidR="00535E1E" w:rsidRPr="00535E1E">
        <w:rPr>
          <w:sz w:val="28"/>
          <w:szCs w:val="28"/>
        </w:rPr>
        <w:t>20</w:t>
      </w:r>
      <w:r w:rsidR="00A40B6A" w:rsidRPr="00535E1E">
        <w:rPr>
          <w:sz w:val="28"/>
          <w:szCs w:val="28"/>
        </w:rPr>
        <w:t xml:space="preserve"> № </w:t>
      </w:r>
      <w:r w:rsidR="00535E1E" w:rsidRPr="00535E1E">
        <w:rPr>
          <w:sz w:val="28"/>
          <w:szCs w:val="28"/>
        </w:rPr>
        <w:t>364</w:t>
      </w:r>
      <w:r w:rsidR="001A3C58" w:rsidRPr="00535E1E">
        <w:rPr>
          <w:sz w:val="28"/>
          <w:szCs w:val="28"/>
        </w:rPr>
        <w:t xml:space="preserve">, </w:t>
      </w:r>
      <w:r w:rsidR="00351865" w:rsidRPr="00535E1E">
        <w:rPr>
          <w:sz w:val="28"/>
          <w:szCs w:val="28"/>
        </w:rPr>
        <w:t>ПОСТАНОВЛЯЮ:</w:t>
      </w:r>
    </w:p>
    <w:p w:rsidR="00CF6F9B" w:rsidRDefault="00351865" w:rsidP="00C072DF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1.</w:t>
      </w:r>
      <w:r w:rsidR="005A3829" w:rsidRPr="00CB6CB3">
        <w:rPr>
          <w:sz w:val="28"/>
          <w:szCs w:val="28"/>
        </w:rPr>
        <w:t xml:space="preserve"> </w:t>
      </w:r>
      <w:r w:rsidR="00707067">
        <w:rPr>
          <w:sz w:val="28"/>
          <w:szCs w:val="28"/>
        </w:rPr>
        <w:t xml:space="preserve">Внести изменения в постановление Администрации района </w:t>
      </w:r>
      <w:r w:rsidR="00CF6F9B">
        <w:rPr>
          <w:sz w:val="28"/>
          <w:szCs w:val="28"/>
        </w:rPr>
        <w:t>от 25.12.2019 года № 671 следующие изменения:</w:t>
      </w:r>
    </w:p>
    <w:p w:rsidR="00351865" w:rsidRPr="00CB6CB3" w:rsidRDefault="00CF6F9B" w:rsidP="00C07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228A9">
        <w:rPr>
          <w:sz w:val="28"/>
          <w:szCs w:val="28"/>
        </w:rPr>
        <w:t xml:space="preserve"> </w:t>
      </w:r>
      <w:r w:rsidR="002907B1">
        <w:rPr>
          <w:sz w:val="28"/>
          <w:szCs w:val="28"/>
        </w:rPr>
        <w:t>Приложение №1</w:t>
      </w:r>
      <w:r w:rsidR="00F228A9">
        <w:rPr>
          <w:sz w:val="28"/>
          <w:szCs w:val="28"/>
        </w:rPr>
        <w:t>,№2, №3</w:t>
      </w:r>
      <w:r w:rsidR="002907B1">
        <w:rPr>
          <w:sz w:val="28"/>
          <w:szCs w:val="28"/>
        </w:rPr>
        <w:t xml:space="preserve"> и №</w:t>
      </w:r>
      <w:r w:rsidR="00F228A9">
        <w:rPr>
          <w:sz w:val="28"/>
          <w:szCs w:val="28"/>
        </w:rPr>
        <w:t>4</w:t>
      </w:r>
      <w:r w:rsidR="00B97395">
        <w:rPr>
          <w:sz w:val="28"/>
          <w:szCs w:val="28"/>
        </w:rPr>
        <w:t xml:space="preserve"> к примерному </w:t>
      </w:r>
      <w:r w:rsidR="002907B1">
        <w:rPr>
          <w:sz w:val="28"/>
          <w:szCs w:val="28"/>
        </w:rPr>
        <w:t xml:space="preserve">положению </w:t>
      </w:r>
      <w:r w:rsidR="00B97395">
        <w:rPr>
          <w:sz w:val="28"/>
          <w:szCs w:val="28"/>
        </w:rPr>
        <w:t>об опл</w:t>
      </w:r>
      <w:r w:rsidR="00B97395">
        <w:rPr>
          <w:sz w:val="28"/>
          <w:szCs w:val="28"/>
        </w:rPr>
        <w:t>а</w:t>
      </w:r>
      <w:r w:rsidR="00B97395">
        <w:rPr>
          <w:sz w:val="28"/>
          <w:szCs w:val="28"/>
        </w:rPr>
        <w:t>те труда работников муниципальных учреждений культуры Поспелихинск</w:t>
      </w:r>
      <w:r w:rsidR="00B97395">
        <w:rPr>
          <w:sz w:val="28"/>
          <w:szCs w:val="28"/>
        </w:rPr>
        <w:t>о</w:t>
      </w:r>
      <w:r w:rsidR="00B97395">
        <w:rPr>
          <w:sz w:val="28"/>
          <w:szCs w:val="28"/>
        </w:rPr>
        <w:t xml:space="preserve">го района </w:t>
      </w:r>
      <w:r w:rsidR="002907B1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6754A3" w:rsidRPr="00CB6CB3" w:rsidRDefault="006754A3" w:rsidP="006754A3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2</w:t>
      </w:r>
      <w:r w:rsidR="00351865" w:rsidRPr="00CB6CB3">
        <w:rPr>
          <w:sz w:val="28"/>
          <w:szCs w:val="28"/>
        </w:rPr>
        <w:t xml:space="preserve">. </w:t>
      </w:r>
      <w:r w:rsidR="000C7754">
        <w:rPr>
          <w:sz w:val="28"/>
          <w:szCs w:val="28"/>
        </w:rPr>
        <w:t xml:space="preserve">Руководителям </w:t>
      </w:r>
      <w:r w:rsidR="00F228A9" w:rsidRPr="00F228A9">
        <w:rPr>
          <w:sz w:val="28"/>
          <w:szCs w:val="28"/>
        </w:rPr>
        <w:t>муниципального бюджетного учреждения культуры «Многофункциональный культурный центр», муниципального бюджетного учреждения дополнительного образования «</w:t>
      </w:r>
      <w:proofErr w:type="spellStart"/>
      <w:r w:rsidR="00F228A9" w:rsidRPr="00F228A9">
        <w:rPr>
          <w:sz w:val="28"/>
          <w:szCs w:val="28"/>
        </w:rPr>
        <w:t>Поспелихинская</w:t>
      </w:r>
      <w:proofErr w:type="spellEnd"/>
      <w:r w:rsidR="00F228A9" w:rsidRPr="00F228A9">
        <w:rPr>
          <w:sz w:val="28"/>
          <w:szCs w:val="28"/>
        </w:rPr>
        <w:t xml:space="preserve"> детская школа искусств»</w:t>
      </w:r>
      <w:r w:rsidR="00F228A9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>руководствоваться</w:t>
      </w:r>
      <w:r w:rsidR="00707067" w:rsidRPr="00707067">
        <w:rPr>
          <w:sz w:val="28"/>
          <w:szCs w:val="28"/>
        </w:rPr>
        <w:t xml:space="preserve"> пример</w:t>
      </w:r>
      <w:r w:rsidR="00707067">
        <w:rPr>
          <w:sz w:val="28"/>
          <w:szCs w:val="28"/>
        </w:rPr>
        <w:t>ны</w:t>
      </w:r>
      <w:r w:rsidR="00707067" w:rsidRPr="00707067">
        <w:rPr>
          <w:sz w:val="28"/>
          <w:szCs w:val="28"/>
        </w:rPr>
        <w:t>м положени</w:t>
      </w:r>
      <w:r w:rsidR="00707067">
        <w:rPr>
          <w:sz w:val="28"/>
          <w:szCs w:val="28"/>
        </w:rPr>
        <w:t>ем</w:t>
      </w:r>
      <w:r w:rsidR="00707067" w:rsidRPr="00707067">
        <w:rPr>
          <w:sz w:val="28"/>
          <w:szCs w:val="28"/>
        </w:rPr>
        <w:t xml:space="preserve"> об оплате труда р</w:t>
      </w:r>
      <w:r w:rsidR="00707067" w:rsidRPr="00707067">
        <w:rPr>
          <w:sz w:val="28"/>
          <w:szCs w:val="28"/>
        </w:rPr>
        <w:t>а</w:t>
      </w:r>
      <w:r w:rsidR="00707067" w:rsidRPr="00707067">
        <w:rPr>
          <w:sz w:val="28"/>
          <w:szCs w:val="28"/>
        </w:rPr>
        <w:t>ботников муниципальных учреждений культуры Поспелихинского района</w:t>
      </w:r>
      <w:r w:rsidRPr="00CB6CB3">
        <w:rPr>
          <w:sz w:val="28"/>
          <w:szCs w:val="28"/>
        </w:rPr>
        <w:t>. Внести изменения в коллективные договоры, соглашения, локальные норм</w:t>
      </w:r>
      <w:r w:rsidRPr="00CB6CB3">
        <w:rPr>
          <w:sz w:val="28"/>
          <w:szCs w:val="28"/>
        </w:rPr>
        <w:t>а</w:t>
      </w:r>
      <w:r w:rsidRPr="00CB6CB3">
        <w:rPr>
          <w:sz w:val="28"/>
          <w:szCs w:val="28"/>
        </w:rPr>
        <w:t>тив</w:t>
      </w:r>
      <w:r w:rsidR="006204C5">
        <w:rPr>
          <w:sz w:val="28"/>
          <w:szCs w:val="28"/>
        </w:rPr>
        <w:t>ные акты, трудовые догово</w:t>
      </w:r>
      <w:r w:rsidR="00435AAE" w:rsidRPr="00CB6CB3">
        <w:rPr>
          <w:sz w:val="28"/>
          <w:szCs w:val="28"/>
        </w:rPr>
        <w:t>ры</w:t>
      </w:r>
      <w:r w:rsidRPr="00CB6CB3">
        <w:rPr>
          <w:sz w:val="28"/>
          <w:szCs w:val="28"/>
        </w:rPr>
        <w:t>.</w:t>
      </w:r>
    </w:p>
    <w:p w:rsidR="00435AAE" w:rsidRPr="00535E1E" w:rsidRDefault="006204C5" w:rsidP="003E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4A3" w:rsidRPr="00CB6CB3">
        <w:rPr>
          <w:sz w:val="28"/>
          <w:szCs w:val="28"/>
        </w:rPr>
        <w:t xml:space="preserve">3. </w:t>
      </w:r>
      <w:r w:rsidR="003E5BC4" w:rsidRPr="00535E1E">
        <w:rPr>
          <w:sz w:val="28"/>
          <w:szCs w:val="28"/>
        </w:rPr>
        <w:t>Финанс</w:t>
      </w:r>
      <w:r w:rsidR="00535E1E" w:rsidRPr="00535E1E">
        <w:rPr>
          <w:sz w:val="28"/>
          <w:szCs w:val="28"/>
        </w:rPr>
        <w:t>ирование расходов,</w:t>
      </w:r>
      <w:r w:rsidR="003E5BC4" w:rsidRPr="00535E1E">
        <w:rPr>
          <w:sz w:val="28"/>
          <w:szCs w:val="28"/>
        </w:rPr>
        <w:t xml:space="preserve"> связанных с реализацией настоящего п</w:t>
      </w:r>
      <w:r w:rsidR="003E5BC4" w:rsidRPr="00535E1E">
        <w:rPr>
          <w:sz w:val="28"/>
          <w:szCs w:val="28"/>
        </w:rPr>
        <w:t>о</w:t>
      </w:r>
      <w:r w:rsidR="003E5BC4" w:rsidRPr="00535E1E">
        <w:rPr>
          <w:sz w:val="28"/>
          <w:szCs w:val="28"/>
        </w:rPr>
        <w:t xml:space="preserve">становления, осуществлять в пределах </w:t>
      </w:r>
      <w:r w:rsidR="00535E1E" w:rsidRPr="00535E1E">
        <w:rPr>
          <w:sz w:val="28"/>
          <w:szCs w:val="28"/>
        </w:rPr>
        <w:t>средств</w:t>
      </w:r>
      <w:r w:rsidR="003E5BC4" w:rsidRPr="00535E1E">
        <w:rPr>
          <w:sz w:val="28"/>
          <w:szCs w:val="28"/>
        </w:rPr>
        <w:t>, предусмотренных в районном и краевом бюджет</w:t>
      </w:r>
      <w:r w:rsidR="00535E1E" w:rsidRPr="00535E1E">
        <w:rPr>
          <w:sz w:val="28"/>
          <w:szCs w:val="28"/>
        </w:rPr>
        <w:t>ах на соответствующий финансовый год и на плановый п</w:t>
      </w:r>
      <w:r w:rsidR="00535E1E" w:rsidRPr="00535E1E">
        <w:rPr>
          <w:sz w:val="28"/>
          <w:szCs w:val="28"/>
        </w:rPr>
        <w:t>е</w:t>
      </w:r>
      <w:r w:rsidR="00535E1E" w:rsidRPr="00535E1E">
        <w:rPr>
          <w:sz w:val="28"/>
          <w:szCs w:val="28"/>
        </w:rPr>
        <w:t>риод.</w:t>
      </w:r>
    </w:p>
    <w:p w:rsidR="006754A3" w:rsidRPr="00CB6CB3" w:rsidRDefault="00535E1E" w:rsidP="006754A3">
      <w:pPr>
        <w:ind w:firstLine="720"/>
        <w:jc w:val="both"/>
        <w:rPr>
          <w:sz w:val="28"/>
          <w:szCs w:val="28"/>
        </w:rPr>
      </w:pPr>
      <w:r w:rsidRPr="00535E1E">
        <w:rPr>
          <w:sz w:val="28"/>
          <w:szCs w:val="28"/>
        </w:rPr>
        <w:t>4</w:t>
      </w:r>
      <w:r w:rsidR="006754A3" w:rsidRPr="00535E1E">
        <w:rPr>
          <w:sz w:val="28"/>
          <w:szCs w:val="28"/>
        </w:rPr>
        <w:t xml:space="preserve">. </w:t>
      </w:r>
      <w:proofErr w:type="gramStart"/>
      <w:r w:rsidR="006754A3" w:rsidRPr="00535E1E">
        <w:rPr>
          <w:sz w:val="28"/>
          <w:szCs w:val="28"/>
        </w:rPr>
        <w:t>Контроль за</w:t>
      </w:r>
      <w:proofErr w:type="gramEnd"/>
      <w:r w:rsidR="006754A3" w:rsidRPr="00535E1E">
        <w:rPr>
          <w:sz w:val="28"/>
          <w:szCs w:val="28"/>
        </w:rPr>
        <w:t xml:space="preserve"> исполнением</w:t>
      </w:r>
      <w:r w:rsidR="006754A3" w:rsidRPr="00CB6CB3">
        <w:rPr>
          <w:sz w:val="28"/>
          <w:szCs w:val="28"/>
        </w:rPr>
        <w:t xml:space="preserve"> настоящего постановления </w:t>
      </w:r>
      <w:r w:rsidR="00C23183">
        <w:rPr>
          <w:sz w:val="28"/>
          <w:szCs w:val="28"/>
        </w:rPr>
        <w:t>оставляю за собой</w:t>
      </w:r>
      <w:r w:rsidR="006754A3" w:rsidRPr="00CB6CB3">
        <w:rPr>
          <w:sz w:val="28"/>
          <w:szCs w:val="28"/>
        </w:rPr>
        <w:t xml:space="preserve">.  </w:t>
      </w:r>
    </w:p>
    <w:p w:rsidR="00F53ADB" w:rsidRPr="00CB6CB3" w:rsidRDefault="00F53ADB" w:rsidP="007A4EEA">
      <w:pPr>
        <w:tabs>
          <w:tab w:val="left" w:pos="342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5173"/>
      </w:tblGrid>
      <w:tr w:rsidR="0085755B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</w:tr>
      <w:tr w:rsidR="00681BA0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jc w:val="both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Глава  района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ind w:left="2900"/>
              <w:jc w:val="right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И.А. Башмаков</w:t>
            </w:r>
          </w:p>
        </w:tc>
      </w:tr>
    </w:tbl>
    <w:p w:rsidR="00522B31" w:rsidRPr="00CB6CB3" w:rsidRDefault="00522B31">
      <w:pPr>
        <w:jc w:val="both"/>
        <w:rPr>
          <w:sz w:val="28"/>
          <w:szCs w:val="28"/>
        </w:rPr>
      </w:pPr>
    </w:p>
    <w:p w:rsidR="00535E1E" w:rsidRDefault="00535E1E">
      <w:pPr>
        <w:jc w:val="both"/>
        <w:rPr>
          <w:sz w:val="28"/>
        </w:rPr>
      </w:pPr>
    </w:p>
    <w:p w:rsidR="00535E1E" w:rsidRDefault="00535E1E">
      <w:pPr>
        <w:jc w:val="both"/>
        <w:rPr>
          <w:sz w:val="28"/>
        </w:rPr>
      </w:pPr>
      <w:bookmarkStart w:id="0" w:name="_GoBack"/>
      <w:bookmarkEnd w:id="0"/>
    </w:p>
    <w:sectPr w:rsidR="00535E1E" w:rsidSect="00025D73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0B" w:rsidRDefault="00A63D0B" w:rsidP="006204C5">
      <w:r>
        <w:separator/>
      </w:r>
    </w:p>
  </w:endnote>
  <w:endnote w:type="continuationSeparator" w:id="0">
    <w:p w:rsidR="00A63D0B" w:rsidRDefault="00A63D0B" w:rsidP="006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0B" w:rsidRDefault="00A63D0B" w:rsidP="006204C5">
      <w:r>
        <w:separator/>
      </w:r>
    </w:p>
  </w:footnote>
  <w:footnote w:type="continuationSeparator" w:id="0">
    <w:p w:rsidR="00A63D0B" w:rsidRDefault="00A63D0B" w:rsidP="0062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41" w:rsidRDefault="002A7D41">
    <w:pPr>
      <w:pStyle w:val="a9"/>
      <w:jc w:val="center"/>
    </w:pPr>
  </w:p>
  <w:p w:rsidR="006204C5" w:rsidRDefault="006204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07"/>
    <w:multiLevelType w:val="singleLevel"/>
    <w:tmpl w:val="857C7F5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961941"/>
    <w:multiLevelType w:val="hybridMultilevel"/>
    <w:tmpl w:val="7B90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1A7715"/>
    <w:multiLevelType w:val="hybridMultilevel"/>
    <w:tmpl w:val="A4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1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8"/>
  </w:num>
  <w:num w:numId="5">
    <w:abstractNumId w:val="31"/>
  </w:num>
  <w:num w:numId="6">
    <w:abstractNumId w:val="20"/>
  </w:num>
  <w:num w:numId="7">
    <w:abstractNumId w:val="21"/>
  </w:num>
  <w:num w:numId="8">
    <w:abstractNumId w:val="37"/>
  </w:num>
  <w:num w:numId="9">
    <w:abstractNumId w:val="14"/>
  </w:num>
  <w:num w:numId="10">
    <w:abstractNumId w:val="23"/>
  </w:num>
  <w:num w:numId="11">
    <w:abstractNumId w:val="32"/>
  </w:num>
  <w:num w:numId="12">
    <w:abstractNumId w:val="13"/>
  </w:num>
  <w:num w:numId="13">
    <w:abstractNumId w:val="27"/>
  </w:num>
  <w:num w:numId="14">
    <w:abstractNumId w:val="26"/>
  </w:num>
  <w:num w:numId="15">
    <w:abstractNumId w:val="38"/>
  </w:num>
  <w:num w:numId="16">
    <w:abstractNumId w:val="16"/>
  </w:num>
  <w:num w:numId="17">
    <w:abstractNumId w:val="24"/>
  </w:num>
  <w:num w:numId="18">
    <w:abstractNumId w:val="29"/>
  </w:num>
  <w:num w:numId="19">
    <w:abstractNumId w:val="41"/>
  </w:num>
  <w:num w:numId="20">
    <w:abstractNumId w:val="34"/>
  </w:num>
  <w:num w:numId="21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25"/>
  </w:num>
  <w:num w:numId="24">
    <w:abstractNumId w:val="28"/>
  </w:num>
  <w:num w:numId="25">
    <w:abstractNumId w:val="40"/>
  </w:num>
  <w:num w:numId="26">
    <w:abstractNumId w:val="3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36"/>
  </w:num>
  <w:num w:numId="39">
    <w:abstractNumId w:val="19"/>
  </w:num>
  <w:num w:numId="40">
    <w:abstractNumId w:val="33"/>
  </w:num>
  <w:num w:numId="41">
    <w:abstractNumId w:val="22"/>
  </w:num>
  <w:num w:numId="42">
    <w:abstractNumId w:val="17"/>
  </w:num>
  <w:num w:numId="43">
    <w:abstractNumId w:val="3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03D20"/>
    <w:rsid w:val="00006760"/>
    <w:rsid w:val="000206E0"/>
    <w:rsid w:val="00021B29"/>
    <w:rsid w:val="00025D73"/>
    <w:rsid w:val="00027035"/>
    <w:rsid w:val="00027931"/>
    <w:rsid w:val="00033380"/>
    <w:rsid w:val="0005601F"/>
    <w:rsid w:val="00060EFA"/>
    <w:rsid w:val="0006768F"/>
    <w:rsid w:val="00074CEE"/>
    <w:rsid w:val="00077673"/>
    <w:rsid w:val="00085430"/>
    <w:rsid w:val="00091FDA"/>
    <w:rsid w:val="000A66DC"/>
    <w:rsid w:val="000B4A31"/>
    <w:rsid w:val="000C4531"/>
    <w:rsid w:val="000C7754"/>
    <w:rsid w:val="000D56D0"/>
    <w:rsid w:val="000E685D"/>
    <w:rsid w:val="000F3B42"/>
    <w:rsid w:val="00102F28"/>
    <w:rsid w:val="001073AF"/>
    <w:rsid w:val="00111773"/>
    <w:rsid w:val="00114B89"/>
    <w:rsid w:val="00155727"/>
    <w:rsid w:val="001753FA"/>
    <w:rsid w:val="00176E38"/>
    <w:rsid w:val="00194689"/>
    <w:rsid w:val="001951A0"/>
    <w:rsid w:val="00196D64"/>
    <w:rsid w:val="00197EAB"/>
    <w:rsid w:val="001A3C58"/>
    <w:rsid w:val="001A3D78"/>
    <w:rsid w:val="001A7472"/>
    <w:rsid w:val="001C02B2"/>
    <w:rsid w:val="001E2A72"/>
    <w:rsid w:val="001F1D6E"/>
    <w:rsid w:val="001F4B6D"/>
    <w:rsid w:val="00203675"/>
    <w:rsid w:val="002228B3"/>
    <w:rsid w:val="002348C9"/>
    <w:rsid w:val="00235713"/>
    <w:rsid w:val="00243140"/>
    <w:rsid w:val="002907B1"/>
    <w:rsid w:val="00291AD0"/>
    <w:rsid w:val="002A0B16"/>
    <w:rsid w:val="002A7D41"/>
    <w:rsid w:val="002D6EC9"/>
    <w:rsid w:val="002E1209"/>
    <w:rsid w:val="002F2968"/>
    <w:rsid w:val="003045A1"/>
    <w:rsid w:val="003048FE"/>
    <w:rsid w:val="0030519A"/>
    <w:rsid w:val="003124B4"/>
    <w:rsid w:val="003134EC"/>
    <w:rsid w:val="003146E2"/>
    <w:rsid w:val="00351865"/>
    <w:rsid w:val="00390019"/>
    <w:rsid w:val="003B3AC7"/>
    <w:rsid w:val="003B7A5E"/>
    <w:rsid w:val="003E5BC4"/>
    <w:rsid w:val="003F1637"/>
    <w:rsid w:val="003F2BB0"/>
    <w:rsid w:val="003F5B17"/>
    <w:rsid w:val="00422073"/>
    <w:rsid w:val="00435AAE"/>
    <w:rsid w:val="00437ED6"/>
    <w:rsid w:val="00455A61"/>
    <w:rsid w:val="00480A85"/>
    <w:rsid w:val="004900EA"/>
    <w:rsid w:val="004C509C"/>
    <w:rsid w:val="004D5605"/>
    <w:rsid w:val="004D615A"/>
    <w:rsid w:val="004F3057"/>
    <w:rsid w:val="004F4041"/>
    <w:rsid w:val="005059C3"/>
    <w:rsid w:val="0051386C"/>
    <w:rsid w:val="00522307"/>
    <w:rsid w:val="00522B31"/>
    <w:rsid w:val="005234C2"/>
    <w:rsid w:val="00535E1E"/>
    <w:rsid w:val="0055089B"/>
    <w:rsid w:val="00552F58"/>
    <w:rsid w:val="00570BCB"/>
    <w:rsid w:val="005722A3"/>
    <w:rsid w:val="005765B2"/>
    <w:rsid w:val="005A3829"/>
    <w:rsid w:val="005A5C78"/>
    <w:rsid w:val="005A7B34"/>
    <w:rsid w:val="005B78BB"/>
    <w:rsid w:val="005D0C1B"/>
    <w:rsid w:val="005E15A7"/>
    <w:rsid w:val="005F78C3"/>
    <w:rsid w:val="00610F3A"/>
    <w:rsid w:val="006204C5"/>
    <w:rsid w:val="006369D2"/>
    <w:rsid w:val="00644AA9"/>
    <w:rsid w:val="006542C0"/>
    <w:rsid w:val="006754A3"/>
    <w:rsid w:val="00676A3B"/>
    <w:rsid w:val="00681BA0"/>
    <w:rsid w:val="0069019F"/>
    <w:rsid w:val="00697683"/>
    <w:rsid w:val="006B4903"/>
    <w:rsid w:val="006C349F"/>
    <w:rsid w:val="006C4919"/>
    <w:rsid w:val="006D514F"/>
    <w:rsid w:val="006F7932"/>
    <w:rsid w:val="00706787"/>
    <w:rsid w:val="00707067"/>
    <w:rsid w:val="007119E6"/>
    <w:rsid w:val="00722A25"/>
    <w:rsid w:val="00754502"/>
    <w:rsid w:val="00757344"/>
    <w:rsid w:val="00767428"/>
    <w:rsid w:val="007736F9"/>
    <w:rsid w:val="007770CD"/>
    <w:rsid w:val="007A1F95"/>
    <w:rsid w:val="007A2540"/>
    <w:rsid w:val="007A4EEA"/>
    <w:rsid w:val="007D16EB"/>
    <w:rsid w:val="007D627F"/>
    <w:rsid w:val="007F1CB1"/>
    <w:rsid w:val="007F2EAD"/>
    <w:rsid w:val="00802C17"/>
    <w:rsid w:val="008128F8"/>
    <w:rsid w:val="00813D03"/>
    <w:rsid w:val="00821B44"/>
    <w:rsid w:val="00843750"/>
    <w:rsid w:val="008558D7"/>
    <w:rsid w:val="0085755B"/>
    <w:rsid w:val="008B3C5F"/>
    <w:rsid w:val="008F4E11"/>
    <w:rsid w:val="00911D34"/>
    <w:rsid w:val="00935D96"/>
    <w:rsid w:val="00975324"/>
    <w:rsid w:val="00976F4F"/>
    <w:rsid w:val="00983033"/>
    <w:rsid w:val="00994862"/>
    <w:rsid w:val="009C53A2"/>
    <w:rsid w:val="009E5136"/>
    <w:rsid w:val="00A16D4E"/>
    <w:rsid w:val="00A229E3"/>
    <w:rsid w:val="00A24D7A"/>
    <w:rsid w:val="00A32A8C"/>
    <w:rsid w:val="00A36AB2"/>
    <w:rsid w:val="00A373B1"/>
    <w:rsid w:val="00A40B6A"/>
    <w:rsid w:val="00A40F2B"/>
    <w:rsid w:val="00A5562A"/>
    <w:rsid w:val="00A63D0B"/>
    <w:rsid w:val="00A75A4D"/>
    <w:rsid w:val="00A814AA"/>
    <w:rsid w:val="00AA5EEF"/>
    <w:rsid w:val="00AC1EF7"/>
    <w:rsid w:val="00AD70D5"/>
    <w:rsid w:val="00AE027B"/>
    <w:rsid w:val="00AE3A66"/>
    <w:rsid w:val="00B12565"/>
    <w:rsid w:val="00B34202"/>
    <w:rsid w:val="00B36D97"/>
    <w:rsid w:val="00B76D5E"/>
    <w:rsid w:val="00B97395"/>
    <w:rsid w:val="00BA1D91"/>
    <w:rsid w:val="00BC4415"/>
    <w:rsid w:val="00BE57F4"/>
    <w:rsid w:val="00BF5C07"/>
    <w:rsid w:val="00C072DF"/>
    <w:rsid w:val="00C13F81"/>
    <w:rsid w:val="00C16FD0"/>
    <w:rsid w:val="00C21FF1"/>
    <w:rsid w:val="00C23183"/>
    <w:rsid w:val="00C30B33"/>
    <w:rsid w:val="00C409CB"/>
    <w:rsid w:val="00C75E7B"/>
    <w:rsid w:val="00C770ED"/>
    <w:rsid w:val="00C772A2"/>
    <w:rsid w:val="00C957A9"/>
    <w:rsid w:val="00CB10D8"/>
    <w:rsid w:val="00CB587F"/>
    <w:rsid w:val="00CB6CB3"/>
    <w:rsid w:val="00CD5FF0"/>
    <w:rsid w:val="00CE5845"/>
    <w:rsid w:val="00CF51E2"/>
    <w:rsid w:val="00CF6F9B"/>
    <w:rsid w:val="00D05C2B"/>
    <w:rsid w:val="00D30A18"/>
    <w:rsid w:val="00D36FC3"/>
    <w:rsid w:val="00D458FA"/>
    <w:rsid w:val="00D52C95"/>
    <w:rsid w:val="00D570D6"/>
    <w:rsid w:val="00D6233A"/>
    <w:rsid w:val="00D83AD6"/>
    <w:rsid w:val="00D925C0"/>
    <w:rsid w:val="00D92677"/>
    <w:rsid w:val="00E21019"/>
    <w:rsid w:val="00E403B5"/>
    <w:rsid w:val="00E5432C"/>
    <w:rsid w:val="00E71873"/>
    <w:rsid w:val="00E80FF8"/>
    <w:rsid w:val="00E951CE"/>
    <w:rsid w:val="00EA6AEB"/>
    <w:rsid w:val="00EC40D4"/>
    <w:rsid w:val="00EF1F62"/>
    <w:rsid w:val="00F228A9"/>
    <w:rsid w:val="00F25A91"/>
    <w:rsid w:val="00F53ADB"/>
    <w:rsid w:val="00F75983"/>
    <w:rsid w:val="00F814BC"/>
    <w:rsid w:val="00F94BAC"/>
    <w:rsid w:val="00F958C4"/>
    <w:rsid w:val="00FA773B"/>
    <w:rsid w:val="00FA7A2B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A3BE-B773-445B-9873-1E19E8A9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2020-09-18T02:29:00Z</cp:lastPrinted>
  <dcterms:created xsi:type="dcterms:W3CDTF">2020-10-23T03:30:00Z</dcterms:created>
  <dcterms:modified xsi:type="dcterms:W3CDTF">2024-08-08T02:49:00Z</dcterms:modified>
</cp:coreProperties>
</file>