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83" w:rsidRDefault="005C7783" w:rsidP="005C7783">
      <w:pPr>
        <w:jc w:val="center"/>
      </w:pPr>
      <w:r>
        <w:t>АДМИНИСТРАЦИЯ ПОСПЕЛИХИНСКОГО РАЙОНА</w:t>
      </w:r>
    </w:p>
    <w:p w:rsidR="005C7783" w:rsidRDefault="005C7783" w:rsidP="005C7783">
      <w:pPr>
        <w:jc w:val="center"/>
      </w:pPr>
      <w:r>
        <w:t>АЛТАЙСКОГО КРАЯ</w:t>
      </w: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  <w:r>
        <w:t>ПОСТАНОВЛЕНИЕ</w:t>
      </w: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</w:p>
    <w:p w:rsidR="00D076E2" w:rsidRDefault="009E7256" w:rsidP="00D076E2">
      <w:pPr>
        <w:tabs>
          <w:tab w:val="left" w:pos="2268"/>
          <w:tab w:val="left" w:pos="2300"/>
          <w:tab w:val="left" w:pos="8500"/>
        </w:tabs>
        <w:ind w:right="185"/>
        <w:jc w:val="both"/>
      </w:pPr>
      <w:r>
        <w:t xml:space="preserve">11.02.2022                    </w:t>
      </w:r>
      <w:r w:rsidR="005C7783">
        <w:t xml:space="preserve">                                                                             № </w:t>
      </w:r>
      <w:r>
        <w:t>52</w:t>
      </w:r>
    </w:p>
    <w:p w:rsidR="005C7783" w:rsidRDefault="005C7783" w:rsidP="00D076E2">
      <w:pPr>
        <w:tabs>
          <w:tab w:val="left" w:pos="2268"/>
          <w:tab w:val="left" w:pos="2300"/>
          <w:tab w:val="left" w:pos="8500"/>
        </w:tabs>
        <w:ind w:right="185"/>
        <w:jc w:val="center"/>
      </w:pPr>
      <w:proofErr w:type="gramStart"/>
      <w:r>
        <w:t>с</w:t>
      </w:r>
      <w:proofErr w:type="gramEnd"/>
      <w:r>
        <w:t>. Поспелиха</w:t>
      </w:r>
    </w:p>
    <w:p w:rsidR="005C7783" w:rsidRDefault="005C7783" w:rsidP="005C7783">
      <w:pPr>
        <w:jc w:val="both"/>
        <w:rPr>
          <w:noProof/>
        </w:rPr>
      </w:pPr>
    </w:p>
    <w:p w:rsidR="005C7783" w:rsidRDefault="005C7783" w:rsidP="005C7783">
      <w:pPr>
        <w:jc w:val="both"/>
        <w:rPr>
          <w:noProof/>
        </w:rPr>
      </w:pPr>
    </w:p>
    <w:p w:rsidR="005C7783" w:rsidRDefault="005C7783" w:rsidP="00E90BB6">
      <w:pPr>
        <w:ind w:right="4819"/>
        <w:jc w:val="both"/>
      </w:pPr>
      <w:r>
        <w:t>О стоимости гарантированного</w:t>
      </w:r>
      <w:r w:rsidR="00E90BB6">
        <w:t xml:space="preserve"> </w:t>
      </w:r>
      <w:r>
        <w:t>п</w:t>
      </w:r>
      <w:r>
        <w:t>е</w:t>
      </w:r>
      <w:r>
        <w:t>речня услуг по погребению</w:t>
      </w:r>
      <w:r w:rsidR="006364A2">
        <w:t xml:space="preserve"> на 202</w:t>
      </w:r>
      <w:r w:rsidR="00FF1EA5">
        <w:t>2</w:t>
      </w:r>
      <w:r w:rsidR="006364A2">
        <w:t xml:space="preserve"> г</w:t>
      </w:r>
      <w:r w:rsidR="00FF1EA5">
        <w:t>од</w:t>
      </w:r>
    </w:p>
    <w:p w:rsidR="00340BD7" w:rsidRDefault="00340BD7"/>
    <w:p w:rsidR="00E90BB6" w:rsidRDefault="00E90BB6"/>
    <w:p w:rsidR="00340BD7" w:rsidRDefault="00340BD7" w:rsidP="00340BD7">
      <w:pPr>
        <w:jc w:val="both"/>
      </w:pPr>
      <w:r>
        <w:tab/>
        <w:t xml:space="preserve">В соответствии с </w:t>
      </w:r>
      <w:r w:rsidR="00E90BB6">
        <w:t>Федеральным законом от 12.01.1996 № 8-ФЗ «О п</w:t>
      </w:r>
      <w:r w:rsidR="00E90BB6">
        <w:t>о</w:t>
      </w:r>
      <w:r w:rsidR="00E90BB6">
        <w:t xml:space="preserve">гребении и похоронном деле», </w:t>
      </w:r>
      <w:r>
        <w:t>ПОСТАНОВЛЯЮ:</w:t>
      </w:r>
    </w:p>
    <w:p w:rsidR="00340BD7" w:rsidRDefault="00340BD7" w:rsidP="00340BD7">
      <w:pPr>
        <w:jc w:val="both"/>
      </w:pPr>
      <w:r>
        <w:tab/>
        <w:t>1. Установить стоимость гарантированного перечня услуг по погреб</w:t>
      </w:r>
      <w:r>
        <w:t>е</w:t>
      </w:r>
      <w:r>
        <w:t xml:space="preserve">нию в размере </w:t>
      </w:r>
      <w:r w:rsidR="0004103B">
        <w:t xml:space="preserve"> </w:t>
      </w:r>
      <w:r w:rsidR="00A43917" w:rsidRPr="000202EB">
        <w:t>8705,85</w:t>
      </w:r>
      <w:r w:rsidR="008B0AA2" w:rsidRPr="000202EB">
        <w:t xml:space="preserve"> рубл</w:t>
      </w:r>
      <w:r w:rsidR="008367B7" w:rsidRPr="000202EB">
        <w:t>ей</w:t>
      </w:r>
      <w:r w:rsidR="008B0AA2" w:rsidRPr="000202EB">
        <w:t xml:space="preserve"> </w:t>
      </w:r>
      <w:r w:rsidR="00C34DB5" w:rsidRPr="000202EB">
        <w:t>(</w:t>
      </w:r>
      <w:r w:rsidR="0004103B" w:rsidRPr="000202EB">
        <w:t xml:space="preserve">Восемь тысяч </w:t>
      </w:r>
      <w:r w:rsidR="000202EB" w:rsidRPr="000202EB">
        <w:t xml:space="preserve">семьсот пять </w:t>
      </w:r>
      <w:r w:rsidR="00A043F3" w:rsidRPr="000202EB">
        <w:t>рубл</w:t>
      </w:r>
      <w:r w:rsidR="000202EB" w:rsidRPr="000202EB">
        <w:t>ей</w:t>
      </w:r>
      <w:r w:rsidR="007B290B" w:rsidRPr="000202EB">
        <w:t xml:space="preserve"> </w:t>
      </w:r>
      <w:r w:rsidR="000202EB" w:rsidRPr="000202EB">
        <w:t>85</w:t>
      </w:r>
      <w:r w:rsidR="007B290B" w:rsidRPr="000202EB">
        <w:t xml:space="preserve"> коп</w:t>
      </w:r>
      <w:r w:rsidR="000D7299" w:rsidRPr="000202EB">
        <w:t>е</w:t>
      </w:r>
      <w:r w:rsidR="000202EB" w:rsidRPr="000202EB">
        <w:t>ек</w:t>
      </w:r>
      <w:r w:rsidR="008B0AA2" w:rsidRPr="00061077">
        <w:t>)</w:t>
      </w:r>
      <w:r w:rsidR="00C34DB5" w:rsidRPr="00061077">
        <w:t xml:space="preserve"> </w:t>
      </w:r>
      <w:r w:rsidRPr="00061077">
        <w:t>с учет</w:t>
      </w:r>
      <w:r>
        <w:t>ом районного коэффициента (калькуляция прилагается)</w:t>
      </w:r>
      <w:r w:rsidR="00E90BB6">
        <w:t>.</w:t>
      </w:r>
    </w:p>
    <w:p w:rsidR="00E90BB6" w:rsidRDefault="00340BD7" w:rsidP="00340BD7">
      <w:pPr>
        <w:jc w:val="both"/>
      </w:pPr>
      <w:r>
        <w:tab/>
      </w:r>
      <w:r w:rsidR="00E90BB6">
        <w:t>2. Обнародовать данное постановление на официальном сайте Админ</w:t>
      </w:r>
      <w:r w:rsidR="00E90BB6">
        <w:t>и</w:t>
      </w:r>
      <w:r w:rsidR="00E90BB6">
        <w:t>страции района и в  Сборнике муниципальных правовых актов.</w:t>
      </w:r>
    </w:p>
    <w:p w:rsidR="00E90BB6" w:rsidRDefault="00E90BB6" w:rsidP="00E90BB6">
      <w:pPr>
        <w:ind w:firstLine="720"/>
        <w:jc w:val="both"/>
      </w:pPr>
      <w:r>
        <w:t xml:space="preserve">3. Данное постановление вступает  в силу с </w:t>
      </w:r>
      <w:r w:rsidR="004F2DDE">
        <w:t>0</w:t>
      </w:r>
      <w:r>
        <w:t>1 февраля 20</w:t>
      </w:r>
      <w:r w:rsidR="008327F6">
        <w:t>2</w:t>
      </w:r>
      <w:r w:rsidR="00FF1EA5">
        <w:t>2</w:t>
      </w:r>
      <w:r>
        <w:t xml:space="preserve"> года.</w:t>
      </w:r>
    </w:p>
    <w:p w:rsidR="00340BD7" w:rsidRDefault="00E90BB6" w:rsidP="00E90BB6">
      <w:pPr>
        <w:ind w:firstLine="708"/>
        <w:jc w:val="both"/>
      </w:pPr>
      <w:r>
        <w:t>4</w:t>
      </w:r>
      <w:r w:rsidR="00340BD7">
        <w:t>. Пост</w:t>
      </w:r>
      <w:r>
        <w:t>ановление А</w:t>
      </w:r>
      <w:r w:rsidR="00340BD7">
        <w:t xml:space="preserve">дминистрации района от </w:t>
      </w:r>
      <w:r w:rsidR="006364A2">
        <w:t xml:space="preserve"> 1</w:t>
      </w:r>
      <w:r w:rsidR="00657C4D">
        <w:t>1</w:t>
      </w:r>
      <w:r w:rsidR="00A60AAA">
        <w:t>.0</w:t>
      </w:r>
      <w:r w:rsidR="006364A2">
        <w:t>2</w:t>
      </w:r>
      <w:r w:rsidR="00A60AAA">
        <w:t>.20</w:t>
      </w:r>
      <w:r w:rsidR="006364A2">
        <w:t>2</w:t>
      </w:r>
      <w:r w:rsidR="00657C4D">
        <w:t>1</w:t>
      </w:r>
      <w:r w:rsidR="00E72AA6">
        <w:t xml:space="preserve"> № </w:t>
      </w:r>
      <w:r w:rsidR="00657C4D">
        <w:t>62</w:t>
      </w:r>
      <w:r w:rsidR="008B0AA2">
        <w:t xml:space="preserve"> </w:t>
      </w:r>
      <w:r w:rsidR="00340BD7">
        <w:t xml:space="preserve"> «О ст</w:t>
      </w:r>
      <w:r w:rsidR="00340BD7">
        <w:t>о</w:t>
      </w:r>
      <w:r w:rsidR="00340BD7">
        <w:t>имости гарантированного перечня услуг на погребение</w:t>
      </w:r>
      <w:r w:rsidR="00FF1EA5">
        <w:t xml:space="preserve"> на 2021 год</w:t>
      </w:r>
      <w:r w:rsidR="00340BD7">
        <w:t>» считать утратившим силу.</w:t>
      </w:r>
    </w:p>
    <w:p w:rsidR="00E90BB6" w:rsidRDefault="00340BD7" w:rsidP="00E90BB6">
      <w:pPr>
        <w:jc w:val="both"/>
      </w:pPr>
      <w:r>
        <w:tab/>
      </w:r>
      <w:r w:rsidR="00E90BB6">
        <w:t xml:space="preserve">5. </w:t>
      </w:r>
      <w:proofErr w:type="gramStart"/>
      <w:r w:rsidR="00E90BB6">
        <w:t>Контроль за</w:t>
      </w:r>
      <w:proofErr w:type="gramEnd"/>
      <w:r w:rsidR="00E90BB6">
        <w:t xml:space="preserve"> исполнением настоящего постановления возложить на заместителя главы Администрации района по экономически</w:t>
      </w:r>
      <w:r w:rsidR="00CC4C85">
        <w:t>м</w:t>
      </w:r>
      <w:r w:rsidR="00E90BB6">
        <w:t xml:space="preserve"> вопросам, председателя комитета по финансам, налоговой и кредитной политике Баск</w:t>
      </w:r>
      <w:r w:rsidR="00E90BB6">
        <w:t>а</w:t>
      </w:r>
      <w:r w:rsidR="00E90BB6">
        <w:t>кову Е.Г.</w:t>
      </w: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340BD7" w:rsidRDefault="006364A2" w:rsidP="00340BD7">
      <w:pPr>
        <w:jc w:val="both"/>
      </w:pPr>
      <w:r>
        <w:t>Глава района</w:t>
      </w:r>
      <w:r w:rsidR="002B7496">
        <w:t xml:space="preserve"> </w:t>
      </w:r>
      <w:r w:rsidR="00340BD7">
        <w:t xml:space="preserve">                    </w:t>
      </w:r>
      <w:r w:rsidR="00E90BB6">
        <w:t xml:space="preserve">         </w:t>
      </w:r>
      <w:r w:rsidR="00340BD7">
        <w:t xml:space="preserve">                 </w:t>
      </w:r>
      <w:r w:rsidR="002B7496">
        <w:t xml:space="preserve">               </w:t>
      </w:r>
      <w:r w:rsidR="00602EA7">
        <w:t xml:space="preserve">                </w:t>
      </w:r>
      <w:r w:rsidR="002B7496">
        <w:t xml:space="preserve"> </w:t>
      </w:r>
      <w:r w:rsidR="00602EA7">
        <w:t>И. А. Башмаков</w:t>
      </w: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1718C5" w:rsidRDefault="001718C5" w:rsidP="00340BD7">
      <w:pPr>
        <w:jc w:val="both"/>
      </w:pPr>
    </w:p>
    <w:p w:rsidR="002B4B2C" w:rsidRDefault="00E90BB6" w:rsidP="00545D3C">
      <w:r>
        <w:br w:type="page"/>
      </w:r>
      <w:bookmarkStart w:id="0" w:name="_GoBack"/>
      <w:bookmarkEnd w:id="0"/>
      <w:r w:rsidR="002B4B2C">
        <w:lastRenderedPageBreak/>
        <w:t xml:space="preserve"> </w:t>
      </w:r>
    </w:p>
    <w:p w:rsidR="002B4B2C" w:rsidRDefault="002B4B2C" w:rsidP="002B4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</w:t>
      </w:r>
    </w:p>
    <w:p w:rsidR="002B4B2C" w:rsidRDefault="002B4B2C" w:rsidP="002B4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66C9">
        <w:t>А</w:t>
      </w:r>
      <w:r>
        <w:t>дминистрации района</w:t>
      </w:r>
    </w:p>
    <w:p w:rsidR="002B4B2C" w:rsidRDefault="002B4B2C" w:rsidP="002B4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9E7256">
        <w:t>11.02.2022</w:t>
      </w:r>
      <w:r w:rsidR="00E72AA6">
        <w:t xml:space="preserve"> </w:t>
      </w:r>
      <w:r>
        <w:t xml:space="preserve">№ </w:t>
      </w:r>
      <w:r w:rsidR="009E7256">
        <w:t>52</w:t>
      </w:r>
    </w:p>
    <w:p w:rsidR="002B4B2C" w:rsidRDefault="002B4B2C" w:rsidP="002B4B2C">
      <w:pPr>
        <w:jc w:val="both"/>
      </w:pPr>
    </w:p>
    <w:tbl>
      <w:tblPr>
        <w:tblW w:w="8945" w:type="dxa"/>
        <w:tblInd w:w="94" w:type="dxa"/>
        <w:tblLook w:val="0000" w:firstRow="0" w:lastRow="0" w:firstColumn="0" w:lastColumn="0" w:noHBand="0" w:noVBand="0"/>
      </w:tblPr>
      <w:tblGrid>
        <w:gridCol w:w="7244"/>
        <w:gridCol w:w="1701"/>
      </w:tblGrid>
      <w:tr w:rsidR="002B4B2C" w:rsidTr="003E1443">
        <w:trPr>
          <w:trHeight w:val="255"/>
        </w:trPr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FE5687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FE5687">
              <w:rPr>
                <w:b/>
                <w:bCs/>
                <w:sz w:val="24"/>
              </w:rPr>
              <w:t>Калькуляция затрат</w:t>
            </w:r>
          </w:p>
        </w:tc>
      </w:tr>
      <w:tr w:rsidR="002B4B2C" w:rsidTr="003E1443">
        <w:trPr>
          <w:trHeight w:val="255"/>
        </w:trPr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FE5687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FE5687">
              <w:rPr>
                <w:b/>
                <w:bCs/>
                <w:sz w:val="24"/>
              </w:rPr>
              <w:t>на захоронение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1.Зачистка могилы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A05A42" w:rsidP="00585A00">
            <w:pPr>
              <w:jc w:val="right"/>
              <w:rPr>
                <w:sz w:val="24"/>
              </w:rPr>
            </w:pPr>
            <w:r>
              <w:rPr>
                <w:sz w:val="24"/>
              </w:rPr>
              <w:t>551,46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2.Засыпка могилы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A05A42" w:rsidP="00585A00">
            <w:pPr>
              <w:jc w:val="right"/>
              <w:rPr>
                <w:sz w:val="24"/>
              </w:rPr>
            </w:pPr>
            <w:r>
              <w:rPr>
                <w:sz w:val="24"/>
              </w:rPr>
              <w:t>434,22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3.Доставка гроба (в морг,</w:t>
            </w:r>
            <w:r>
              <w:rPr>
                <w:sz w:val="24"/>
              </w:rPr>
              <w:t xml:space="preserve"> </w:t>
            </w:r>
            <w:r w:rsidRPr="00D806F3">
              <w:rPr>
                <w:sz w:val="24"/>
              </w:rPr>
              <w:t>из морга на кладбище,</w:t>
            </w:r>
            <w:r>
              <w:rPr>
                <w:sz w:val="24"/>
              </w:rPr>
              <w:t xml:space="preserve"> </w:t>
            </w:r>
            <w:r w:rsidRPr="00D806F3">
              <w:rPr>
                <w:sz w:val="24"/>
              </w:rPr>
              <w:t>доставка рабочих ГАЗ САЗ)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905ED6" w:rsidRDefault="00A05A42" w:rsidP="00585A00">
            <w:pPr>
              <w:jc w:val="right"/>
              <w:rPr>
                <w:sz w:val="24"/>
              </w:rPr>
            </w:pPr>
            <w:r>
              <w:rPr>
                <w:sz w:val="24"/>
              </w:rPr>
              <w:t>824,00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A05A42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                           </w:t>
            </w:r>
            <w:r>
              <w:rPr>
                <w:sz w:val="24"/>
              </w:rPr>
              <w:t xml:space="preserve">(2,0часа х </w:t>
            </w:r>
            <w:r w:rsidR="00A05A42">
              <w:rPr>
                <w:sz w:val="24"/>
              </w:rPr>
              <w:t>412,00</w:t>
            </w:r>
            <w:r w:rsidR="005E2952"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4.Изготовление креста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A05A42" w:rsidP="00585A00">
            <w:pPr>
              <w:jc w:val="right"/>
              <w:rPr>
                <w:sz w:val="24"/>
              </w:rPr>
            </w:pPr>
            <w:r>
              <w:rPr>
                <w:sz w:val="24"/>
              </w:rPr>
              <w:t>588,44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5.Изготовление гроба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A05A42" w:rsidP="00585A00">
            <w:pPr>
              <w:jc w:val="right"/>
              <w:rPr>
                <w:sz w:val="24"/>
              </w:rPr>
            </w:pPr>
            <w:r>
              <w:rPr>
                <w:sz w:val="24"/>
              </w:rPr>
              <w:t>5798,16</w:t>
            </w:r>
          </w:p>
        </w:tc>
      </w:tr>
      <w:tr w:rsidR="00C34DB5" w:rsidRPr="00D806F3" w:rsidTr="003E1443">
        <w:trPr>
          <w:trHeight w:val="25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6. </w:t>
            </w:r>
            <w:r w:rsidR="009130BA">
              <w:rPr>
                <w:sz w:val="24"/>
              </w:rPr>
              <w:t xml:space="preserve">Копка </w:t>
            </w:r>
            <w:r w:rsidRPr="00D806F3">
              <w:rPr>
                <w:sz w:val="24"/>
              </w:rPr>
              <w:t>могилы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A05A42" w:rsidP="00585A00">
            <w:pPr>
              <w:jc w:val="right"/>
              <w:rPr>
                <w:sz w:val="24"/>
              </w:rPr>
            </w:pPr>
            <w:r>
              <w:rPr>
                <w:sz w:val="24"/>
              </w:rPr>
              <w:t>509,57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417F00" w:rsidRDefault="00C34DB5" w:rsidP="002B4B2C">
            <w:pPr>
              <w:rPr>
                <w:b/>
                <w:sz w:val="24"/>
              </w:rPr>
            </w:pPr>
            <w:r w:rsidRPr="00417F00"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417F00" w:rsidRDefault="00A05A42" w:rsidP="00585A0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8705,85</w:t>
            </w:r>
          </w:p>
        </w:tc>
      </w:tr>
    </w:tbl>
    <w:p w:rsidR="002B4B2C" w:rsidRDefault="002B4B2C" w:rsidP="002B4B2C">
      <w:pPr>
        <w:jc w:val="both"/>
      </w:pPr>
    </w:p>
    <w:tbl>
      <w:tblPr>
        <w:tblW w:w="8945" w:type="dxa"/>
        <w:tblInd w:w="94" w:type="dxa"/>
        <w:tblLook w:val="0000" w:firstRow="0" w:lastRow="0" w:firstColumn="0" w:lastColumn="0" w:noHBand="0" w:noVBand="0"/>
      </w:tblPr>
      <w:tblGrid>
        <w:gridCol w:w="7244"/>
        <w:gridCol w:w="1701"/>
      </w:tblGrid>
      <w:tr w:rsidR="002B4B2C" w:rsidRPr="00D806F3" w:rsidTr="003E1443">
        <w:trPr>
          <w:trHeight w:val="255"/>
        </w:trPr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D806F3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D806F3">
              <w:rPr>
                <w:b/>
                <w:bCs/>
                <w:sz w:val="24"/>
              </w:rPr>
              <w:t>Калькуляция затрат</w:t>
            </w:r>
          </w:p>
        </w:tc>
      </w:tr>
      <w:tr w:rsidR="002B4B2C" w:rsidRPr="00D806F3" w:rsidTr="003E1443">
        <w:trPr>
          <w:trHeight w:val="255"/>
        </w:trPr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D806F3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D806F3">
              <w:rPr>
                <w:b/>
                <w:bCs/>
                <w:sz w:val="24"/>
              </w:rPr>
              <w:t>на зачистку могилы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1.Зачистка могилы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A05A42">
            <w:pPr>
              <w:jc w:val="right"/>
              <w:rPr>
                <w:sz w:val="24"/>
              </w:rPr>
            </w:pPr>
            <w:r>
              <w:rPr>
                <w:sz w:val="24"/>
              </w:rPr>
              <w:t>386,83</w:t>
            </w:r>
          </w:p>
        </w:tc>
      </w:tr>
      <w:tr w:rsidR="00C34DB5" w:rsidRPr="00D806F3" w:rsidTr="003E1443">
        <w:trPr>
          <w:trHeight w:val="25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A05A42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   3,8 ч</w:t>
            </w:r>
            <w:r w:rsidR="00017108">
              <w:rPr>
                <w:sz w:val="24"/>
              </w:rPr>
              <w:t>ел/часа (</w:t>
            </w:r>
            <w:r w:rsidR="00A05A42">
              <w:rPr>
                <w:sz w:val="24"/>
              </w:rPr>
              <w:t>73,71+81,30+70,78)</w:t>
            </w:r>
            <w:r>
              <w:rPr>
                <w:sz w:val="24"/>
              </w:rPr>
              <w:t xml:space="preserve">  х</w:t>
            </w:r>
            <w:r w:rsidR="00754C2F">
              <w:rPr>
                <w:sz w:val="24"/>
              </w:rPr>
              <w:t xml:space="preserve"> </w:t>
            </w:r>
            <w:r>
              <w:rPr>
                <w:sz w:val="24"/>
              </w:rPr>
              <w:t>1,3</w:t>
            </w:r>
            <w:r w:rsidR="005863EB">
              <w:rPr>
                <w:sz w:val="24"/>
              </w:rPr>
              <w:t>49</w:t>
            </w:r>
            <w:r w:rsidRPr="00D806F3">
              <w:rPr>
                <w:sz w:val="24"/>
              </w:rPr>
              <w:t xml:space="preserve">  х  1,27 час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A05A42">
            <w:pPr>
              <w:jc w:val="right"/>
              <w:rPr>
                <w:sz w:val="24"/>
              </w:rPr>
            </w:pPr>
            <w:r>
              <w:rPr>
                <w:sz w:val="24"/>
              </w:rPr>
              <w:t>386,83</w:t>
            </w:r>
          </w:p>
        </w:tc>
      </w:tr>
      <w:tr w:rsidR="00C34DB5" w:rsidRPr="00D806F3" w:rsidTr="003E1443">
        <w:trPr>
          <w:trHeight w:val="25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Общехозяйс</w:t>
            </w:r>
            <w:r w:rsidR="00367E21">
              <w:rPr>
                <w:sz w:val="24"/>
              </w:rPr>
              <w:t>твенные расходы 32,0</w:t>
            </w:r>
            <w:r w:rsidRPr="00D806F3">
              <w:rPr>
                <w:sz w:val="24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A05A42">
            <w:pPr>
              <w:jc w:val="right"/>
              <w:rPr>
                <w:sz w:val="24"/>
              </w:rPr>
            </w:pPr>
            <w:r>
              <w:rPr>
                <w:sz w:val="24"/>
              </w:rPr>
              <w:t>123,78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A05A42">
            <w:pPr>
              <w:jc w:val="right"/>
              <w:rPr>
                <w:sz w:val="24"/>
              </w:rPr>
            </w:pPr>
            <w:r>
              <w:rPr>
                <w:sz w:val="24"/>
              </w:rPr>
              <w:t>510,61</w:t>
            </w:r>
          </w:p>
        </w:tc>
      </w:tr>
      <w:tr w:rsidR="00C34DB5" w:rsidRPr="00D806F3" w:rsidTr="003E1443">
        <w:trPr>
          <w:trHeight w:val="25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Рентабельность </w:t>
            </w:r>
            <w:r w:rsidR="005863EB">
              <w:rPr>
                <w:sz w:val="24"/>
              </w:rPr>
              <w:t>8</w:t>
            </w:r>
            <w:r w:rsidRPr="00D806F3">
              <w:rPr>
                <w:sz w:val="24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A05A42" w:rsidP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40,85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5E2952" w:rsidRDefault="00C34DB5" w:rsidP="002B4B2C">
            <w:pPr>
              <w:rPr>
                <w:b/>
                <w:sz w:val="24"/>
              </w:rPr>
            </w:pPr>
            <w:r w:rsidRPr="005E2952"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5E2952" w:rsidRDefault="00A05A42" w:rsidP="008230B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551,46</w:t>
            </w:r>
          </w:p>
        </w:tc>
      </w:tr>
    </w:tbl>
    <w:p w:rsidR="00963F05" w:rsidRDefault="00963F05" w:rsidP="002B4B2C">
      <w:pPr>
        <w:jc w:val="both"/>
      </w:pPr>
    </w:p>
    <w:tbl>
      <w:tblPr>
        <w:tblW w:w="8945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821"/>
        <w:gridCol w:w="830"/>
        <w:gridCol w:w="821"/>
        <w:gridCol w:w="821"/>
        <w:gridCol w:w="821"/>
        <w:gridCol w:w="821"/>
        <w:gridCol w:w="821"/>
        <w:gridCol w:w="821"/>
        <w:gridCol w:w="2368"/>
      </w:tblGrid>
      <w:tr w:rsidR="002B4B2C" w:rsidRPr="00D806F3" w:rsidTr="00754C2F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D806F3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D806F3">
              <w:rPr>
                <w:b/>
                <w:bCs/>
                <w:sz w:val="24"/>
              </w:rPr>
              <w:t>Калькуляция затрат</w:t>
            </w:r>
          </w:p>
        </w:tc>
      </w:tr>
      <w:tr w:rsidR="002B4B2C" w:rsidRPr="00D806F3" w:rsidTr="00754C2F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D806F3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D806F3">
              <w:rPr>
                <w:b/>
                <w:bCs/>
                <w:sz w:val="24"/>
              </w:rPr>
              <w:t>на копку могилы</w:t>
            </w:r>
          </w:p>
        </w:tc>
      </w:tr>
      <w:tr w:rsidR="00D60B4B" w:rsidRPr="00D806F3" w:rsidTr="00754C2F">
        <w:trPr>
          <w:trHeight w:val="828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0B4B" w:rsidRPr="00D806F3" w:rsidRDefault="00D60B4B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1.Подготовительные работы для копки могилы   </w:t>
            </w:r>
          </w:p>
          <w:p w:rsidR="00D60B4B" w:rsidRDefault="00D60B4B" w:rsidP="005E2952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 (осмотр,</w:t>
            </w:r>
            <w:r>
              <w:rPr>
                <w:sz w:val="24"/>
              </w:rPr>
              <w:t xml:space="preserve"> </w:t>
            </w:r>
            <w:r w:rsidRPr="00D806F3">
              <w:rPr>
                <w:sz w:val="24"/>
              </w:rPr>
              <w:t>заправка,</w:t>
            </w:r>
            <w:r>
              <w:rPr>
                <w:sz w:val="24"/>
              </w:rPr>
              <w:t xml:space="preserve"> </w:t>
            </w:r>
            <w:r w:rsidRPr="00D806F3">
              <w:rPr>
                <w:sz w:val="24"/>
              </w:rPr>
              <w:t>путь к кладбищу и обратно - 2 час</w:t>
            </w:r>
            <w:r>
              <w:rPr>
                <w:sz w:val="24"/>
              </w:rPr>
              <w:t xml:space="preserve">а) </w:t>
            </w:r>
          </w:p>
          <w:p w:rsidR="00D60B4B" w:rsidRDefault="00D60B4B" w:rsidP="005E295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46C4E">
              <w:rPr>
                <w:sz w:val="24"/>
              </w:rPr>
              <w:t xml:space="preserve">891,76 </w:t>
            </w:r>
            <w:r w:rsidRPr="00D806F3">
              <w:rPr>
                <w:sz w:val="24"/>
              </w:rPr>
              <w:t>х 2</w:t>
            </w:r>
            <w:r>
              <w:rPr>
                <w:sz w:val="24"/>
              </w:rPr>
              <w:t>/14</w:t>
            </w:r>
            <w:r w:rsidRPr="00D806F3">
              <w:rPr>
                <w:sz w:val="24"/>
              </w:rPr>
              <w:t>шт</w:t>
            </w:r>
          </w:p>
          <w:p w:rsidR="006E0DD7" w:rsidRPr="00D806F3" w:rsidRDefault="006E0DD7" w:rsidP="005E2952">
            <w:pPr>
              <w:rPr>
                <w:sz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0B4B" w:rsidRDefault="00646C4E">
            <w:pPr>
              <w:jc w:val="right"/>
              <w:rPr>
                <w:sz w:val="24"/>
              </w:rPr>
            </w:pPr>
            <w:r>
              <w:rPr>
                <w:sz w:val="24"/>
              </w:rPr>
              <w:t>127,39</w:t>
            </w:r>
          </w:p>
        </w:tc>
      </w:tr>
      <w:tr w:rsidR="00C34DB5" w:rsidRPr="00D806F3" w:rsidTr="00754C2F">
        <w:trPr>
          <w:trHeight w:val="33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952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2.Копка могил (6 часов =1</w:t>
            </w:r>
            <w:r>
              <w:rPr>
                <w:sz w:val="24"/>
              </w:rPr>
              <w:t>4 могил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>26 мин на могилу</w:t>
            </w:r>
            <w:r w:rsidR="007430B6">
              <w:rPr>
                <w:sz w:val="24"/>
              </w:rPr>
              <w:t>)</w:t>
            </w:r>
            <w:r w:rsidR="005E2952">
              <w:rPr>
                <w:sz w:val="24"/>
              </w:rPr>
              <w:t xml:space="preserve"> </w:t>
            </w:r>
          </w:p>
          <w:p w:rsidR="00C34DB5" w:rsidRDefault="00646C4E" w:rsidP="002B4B2C">
            <w:pPr>
              <w:rPr>
                <w:sz w:val="24"/>
              </w:rPr>
            </w:pPr>
            <w:r>
              <w:rPr>
                <w:sz w:val="24"/>
              </w:rPr>
              <w:t>891,76</w:t>
            </w:r>
            <w:r w:rsidR="005E2952">
              <w:rPr>
                <w:sz w:val="24"/>
              </w:rPr>
              <w:t xml:space="preserve"> х 6час /14 </w:t>
            </w:r>
            <w:proofErr w:type="gramStart"/>
            <w:r w:rsidR="005E2952">
              <w:rPr>
                <w:sz w:val="24"/>
              </w:rPr>
              <w:t>шт</w:t>
            </w:r>
            <w:proofErr w:type="gramEnd"/>
          </w:p>
          <w:p w:rsidR="006E0DD7" w:rsidRPr="00D806F3" w:rsidRDefault="006E0DD7" w:rsidP="002B4B2C">
            <w:pPr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>
            <w:pPr>
              <w:jc w:val="right"/>
              <w:rPr>
                <w:sz w:val="24"/>
              </w:rPr>
            </w:pPr>
            <w:r>
              <w:rPr>
                <w:sz w:val="24"/>
              </w:rPr>
              <w:t>382,18</w:t>
            </w:r>
          </w:p>
        </w:tc>
      </w:tr>
      <w:tr w:rsidR="00C34DB5" w:rsidRPr="00D806F3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5E2952" w:rsidRDefault="00C34DB5" w:rsidP="002B4B2C">
            <w:pPr>
              <w:rPr>
                <w:b/>
                <w:sz w:val="24"/>
              </w:rPr>
            </w:pPr>
            <w:r w:rsidRPr="005E2952">
              <w:rPr>
                <w:b/>
                <w:sz w:val="24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5E2952" w:rsidRDefault="00646C4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509,57</w:t>
            </w:r>
          </w:p>
        </w:tc>
      </w:tr>
      <w:tr w:rsidR="002B4B2C" w:rsidRPr="007608B6" w:rsidTr="00754C2F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3F05" w:rsidRDefault="00963F05" w:rsidP="00963F05">
            <w:pPr>
              <w:jc w:val="both"/>
            </w:pPr>
          </w:p>
          <w:tbl>
            <w:tblPr>
              <w:tblW w:w="8728" w:type="dxa"/>
              <w:tblInd w:w="94" w:type="dxa"/>
              <w:tblLayout w:type="fixed"/>
              <w:tblLook w:val="0000" w:firstRow="0" w:lastRow="0" w:firstColumn="0" w:lastColumn="0" w:noHBand="0" w:noVBand="0"/>
            </w:tblPr>
            <w:tblGrid>
              <w:gridCol w:w="7171"/>
              <w:gridCol w:w="1557"/>
            </w:tblGrid>
            <w:tr w:rsidR="00963F05" w:rsidRPr="00D806F3" w:rsidTr="00754C2F">
              <w:trPr>
                <w:trHeight w:val="277"/>
              </w:trPr>
              <w:tc>
                <w:tcPr>
                  <w:tcW w:w="87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63F05" w:rsidRPr="00D806F3" w:rsidRDefault="00963F05" w:rsidP="00963F0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806F3">
                    <w:rPr>
                      <w:b/>
                      <w:bCs/>
                      <w:sz w:val="24"/>
                    </w:rPr>
                    <w:t>Калькуляция затрат</w:t>
                  </w:r>
                </w:p>
              </w:tc>
            </w:tr>
            <w:tr w:rsidR="00963F05" w:rsidRPr="00D806F3" w:rsidTr="00754C2F">
              <w:trPr>
                <w:trHeight w:val="277"/>
              </w:trPr>
              <w:tc>
                <w:tcPr>
                  <w:tcW w:w="87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63F05" w:rsidRPr="00D806F3" w:rsidRDefault="00963F05" w:rsidP="00963F0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806F3">
                    <w:rPr>
                      <w:b/>
                      <w:bCs/>
                      <w:sz w:val="24"/>
                    </w:rPr>
                    <w:t>на засыпку могилы</w:t>
                  </w:r>
                </w:p>
              </w:tc>
            </w:tr>
            <w:tr w:rsidR="00C34DB5" w:rsidRPr="00D806F3" w:rsidTr="00754C2F">
              <w:trPr>
                <w:trHeight w:val="326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34DB5" w:rsidRPr="00D806F3" w:rsidRDefault="00C34DB5" w:rsidP="00963F05">
                  <w:pPr>
                    <w:rPr>
                      <w:sz w:val="24"/>
                    </w:rPr>
                  </w:pPr>
                  <w:r w:rsidRPr="00D806F3">
                    <w:rPr>
                      <w:sz w:val="24"/>
                    </w:rPr>
                    <w:t>1.Засыпка могилы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C34DB5" w:rsidRDefault="00646C4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304,59</w:t>
                  </w:r>
                </w:p>
              </w:tc>
            </w:tr>
            <w:tr w:rsidR="00C34DB5" w:rsidRPr="00D806F3" w:rsidTr="00754C2F">
              <w:trPr>
                <w:trHeight w:val="277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34DB5" w:rsidRPr="00D806F3" w:rsidRDefault="00C34DB5" w:rsidP="008230B5">
                  <w:pPr>
                    <w:rPr>
                      <w:sz w:val="24"/>
                    </w:rPr>
                  </w:pPr>
                  <w:r w:rsidRPr="00D806F3">
                    <w:rPr>
                      <w:sz w:val="24"/>
                    </w:rPr>
                    <w:t xml:space="preserve">   2,85 чел/час</w:t>
                  </w:r>
                  <w:r w:rsidR="00367E21">
                    <w:rPr>
                      <w:sz w:val="24"/>
                    </w:rPr>
                    <w:t xml:space="preserve">а </w:t>
                  </w:r>
                  <w:r w:rsidR="00084D11">
                    <w:rPr>
                      <w:sz w:val="24"/>
                    </w:rPr>
                    <w:t>(</w:t>
                  </w:r>
                  <w:r w:rsidR="00646C4E">
                    <w:rPr>
                      <w:sz w:val="24"/>
                    </w:rPr>
                    <w:t>73,71+81,30+70,78</w:t>
                  </w:r>
                  <w:r w:rsidR="00084D11">
                    <w:rPr>
                      <w:sz w:val="24"/>
                    </w:rPr>
                    <w:t xml:space="preserve">)  </w:t>
                  </w:r>
                  <w:r>
                    <w:rPr>
                      <w:sz w:val="24"/>
                    </w:rPr>
                    <w:t>х</w:t>
                  </w:r>
                  <w:proofErr w:type="gramStart"/>
                  <w:r>
                    <w:rPr>
                      <w:sz w:val="24"/>
                    </w:rPr>
                    <w:t>1</w:t>
                  </w:r>
                  <w:proofErr w:type="gramEnd"/>
                  <w:r>
                    <w:rPr>
                      <w:sz w:val="24"/>
                    </w:rPr>
                    <w:t>,3</w:t>
                  </w:r>
                  <w:r w:rsidR="005863EB">
                    <w:rPr>
                      <w:sz w:val="24"/>
                    </w:rPr>
                    <w:t>49</w:t>
                  </w:r>
                  <w:r w:rsidRPr="00D806F3">
                    <w:rPr>
                      <w:sz w:val="24"/>
                    </w:rPr>
                    <w:t xml:space="preserve"> х 1,0час        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C34DB5" w:rsidRDefault="00C34DB5">
                  <w:pPr>
                    <w:rPr>
                      <w:sz w:val="24"/>
                    </w:rPr>
                  </w:pPr>
                </w:p>
              </w:tc>
            </w:tr>
            <w:tr w:rsidR="009130BA" w:rsidRPr="00D806F3" w:rsidTr="00754C2F">
              <w:trPr>
                <w:trHeight w:val="277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130BA" w:rsidRPr="00D806F3" w:rsidRDefault="00367E21" w:rsidP="00963F0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Общехозяйственные расходы 32,0</w:t>
                  </w:r>
                  <w:r w:rsidR="009130BA" w:rsidRPr="00D806F3">
                    <w:rPr>
                      <w:sz w:val="24"/>
                    </w:rPr>
                    <w:t xml:space="preserve"> %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9130BA" w:rsidRDefault="00646C4E" w:rsidP="009130BA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97,47</w:t>
                  </w:r>
                </w:p>
              </w:tc>
            </w:tr>
            <w:tr w:rsidR="009130BA" w:rsidRPr="00D806F3" w:rsidTr="00754C2F">
              <w:trPr>
                <w:trHeight w:val="326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130BA" w:rsidRPr="00D806F3" w:rsidRDefault="009130BA" w:rsidP="00963F05">
                  <w:pPr>
                    <w:rPr>
                      <w:sz w:val="24"/>
                    </w:rPr>
                  </w:pPr>
                  <w:r w:rsidRPr="00D806F3">
                    <w:rPr>
                      <w:sz w:val="24"/>
                    </w:rPr>
                    <w:t>Итого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9130BA" w:rsidRDefault="00646C4E" w:rsidP="008230B5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402,06</w:t>
                  </w:r>
                </w:p>
              </w:tc>
            </w:tr>
            <w:tr w:rsidR="009130BA" w:rsidRPr="00D806F3" w:rsidTr="00754C2F">
              <w:trPr>
                <w:trHeight w:val="277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130BA" w:rsidRPr="00D806F3" w:rsidRDefault="009130BA" w:rsidP="00963F05">
                  <w:pPr>
                    <w:rPr>
                      <w:sz w:val="24"/>
                    </w:rPr>
                  </w:pPr>
                  <w:r w:rsidRPr="00D806F3">
                    <w:rPr>
                      <w:sz w:val="24"/>
                    </w:rPr>
                    <w:t xml:space="preserve">Рентабельность </w:t>
                  </w:r>
                  <w:r w:rsidR="005863EB">
                    <w:rPr>
                      <w:sz w:val="24"/>
                    </w:rPr>
                    <w:t>8</w:t>
                  </w:r>
                  <w:r w:rsidRPr="00D806F3">
                    <w:rPr>
                      <w:sz w:val="24"/>
                    </w:rPr>
                    <w:t xml:space="preserve"> %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9130BA" w:rsidRDefault="00646C4E" w:rsidP="008230B5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32,16</w:t>
                  </w:r>
                </w:p>
              </w:tc>
            </w:tr>
            <w:tr w:rsidR="009130BA" w:rsidRPr="00D806F3" w:rsidTr="00754C2F">
              <w:trPr>
                <w:trHeight w:val="98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130BA" w:rsidRPr="005E2952" w:rsidRDefault="009130BA" w:rsidP="00963F05">
                  <w:pPr>
                    <w:rPr>
                      <w:b/>
                      <w:sz w:val="24"/>
                    </w:rPr>
                  </w:pPr>
                  <w:r w:rsidRPr="005E2952">
                    <w:rPr>
                      <w:b/>
                      <w:sz w:val="24"/>
                    </w:rPr>
                    <w:t>Итого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9130BA" w:rsidRPr="005E2952" w:rsidRDefault="00646C4E" w:rsidP="009130BA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434,22</w:t>
                  </w:r>
                </w:p>
              </w:tc>
            </w:tr>
          </w:tbl>
          <w:p w:rsidR="00963F05" w:rsidRDefault="00963F05" w:rsidP="002B4B2C">
            <w:pPr>
              <w:jc w:val="center"/>
              <w:rPr>
                <w:b/>
                <w:bCs/>
                <w:sz w:val="24"/>
              </w:rPr>
            </w:pPr>
          </w:p>
          <w:p w:rsidR="00736FC0" w:rsidRDefault="00736FC0" w:rsidP="002B4B2C">
            <w:pPr>
              <w:jc w:val="center"/>
              <w:rPr>
                <w:b/>
                <w:bCs/>
                <w:sz w:val="24"/>
              </w:rPr>
            </w:pPr>
          </w:p>
          <w:p w:rsidR="00AE6FDF" w:rsidRDefault="00AE6FDF" w:rsidP="002B4B2C">
            <w:pPr>
              <w:jc w:val="center"/>
              <w:rPr>
                <w:b/>
                <w:bCs/>
                <w:sz w:val="24"/>
              </w:rPr>
            </w:pPr>
          </w:p>
          <w:p w:rsidR="002B4B2C" w:rsidRPr="007608B6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7608B6">
              <w:rPr>
                <w:b/>
                <w:bCs/>
                <w:sz w:val="24"/>
              </w:rPr>
              <w:lastRenderedPageBreak/>
              <w:t>Калькуляция затрат</w:t>
            </w:r>
          </w:p>
        </w:tc>
      </w:tr>
      <w:tr w:rsidR="002B4B2C" w:rsidRPr="007608B6" w:rsidTr="00754C2F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7608B6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7608B6">
              <w:rPr>
                <w:b/>
                <w:bCs/>
                <w:sz w:val="24"/>
              </w:rPr>
              <w:lastRenderedPageBreak/>
              <w:t>на изготовление гроба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1.Фонд оплаты труда (с подготовкой рабочего места)   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 w:rsidP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645,75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646C4E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</w:t>
            </w:r>
            <w:r w:rsidR="00646C4E">
              <w:rPr>
                <w:sz w:val="24"/>
              </w:rPr>
              <w:t xml:space="preserve">                 </w:t>
            </w:r>
            <w:r w:rsidRPr="007608B6">
              <w:rPr>
                <w:sz w:val="24"/>
              </w:rPr>
              <w:t>плотник,</w:t>
            </w:r>
            <w:r>
              <w:rPr>
                <w:sz w:val="24"/>
              </w:rPr>
              <w:t xml:space="preserve"> </w:t>
            </w:r>
            <w:r w:rsidRPr="007608B6">
              <w:rPr>
                <w:sz w:val="24"/>
              </w:rPr>
              <w:t>рамщик</w:t>
            </w:r>
            <w:r>
              <w:rPr>
                <w:sz w:val="24"/>
              </w:rPr>
              <w:t xml:space="preserve"> (</w:t>
            </w:r>
            <w:r w:rsidR="008230B5">
              <w:rPr>
                <w:sz w:val="24"/>
              </w:rPr>
              <w:t>10</w:t>
            </w:r>
            <w:r w:rsidR="00646C4E">
              <w:rPr>
                <w:sz w:val="24"/>
              </w:rPr>
              <w:t>9,79</w:t>
            </w:r>
            <w:r w:rsidR="003B3A98">
              <w:rPr>
                <w:sz w:val="24"/>
              </w:rPr>
              <w:t>+</w:t>
            </w:r>
            <w:r w:rsidR="00646C4E">
              <w:rPr>
                <w:sz w:val="24"/>
              </w:rPr>
              <w:t>105,46</w:t>
            </w:r>
            <w:r w:rsidRPr="007608B6">
              <w:rPr>
                <w:sz w:val="24"/>
              </w:rPr>
              <w:t>) х 3 часа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>
              <w:rPr>
                <w:sz w:val="24"/>
              </w:rPr>
              <w:t>2.Начисления 3</w:t>
            </w:r>
            <w:r w:rsidR="0057007F">
              <w:rPr>
                <w:sz w:val="24"/>
              </w:rPr>
              <w:t>0</w:t>
            </w:r>
            <w:r w:rsidRPr="007608B6">
              <w:rPr>
                <w:sz w:val="24"/>
              </w:rPr>
              <w:t>,2%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07F" w:rsidRDefault="00646C4E" w:rsidP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195,02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3.Амортизация: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 w:rsidP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39,42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646C4E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</w:t>
            </w:r>
            <w:r w:rsidR="00122E4F">
              <w:rPr>
                <w:sz w:val="24"/>
              </w:rPr>
              <w:t xml:space="preserve">                        (</w:t>
            </w:r>
            <w:r w:rsidR="00646C4E">
              <w:rPr>
                <w:sz w:val="24"/>
              </w:rPr>
              <w:t>2102,66</w:t>
            </w:r>
            <w:r w:rsidRPr="007608B6">
              <w:rPr>
                <w:sz w:val="24"/>
              </w:rPr>
              <w:t>:20 раб</w:t>
            </w:r>
            <w:proofErr w:type="gramStart"/>
            <w:r w:rsidRPr="007608B6">
              <w:rPr>
                <w:sz w:val="24"/>
              </w:rPr>
              <w:t>.д</w:t>
            </w:r>
            <w:proofErr w:type="gramEnd"/>
            <w:r w:rsidRPr="007608B6">
              <w:rPr>
                <w:sz w:val="24"/>
              </w:rPr>
              <w:t>н:8ч х3ч. 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4.Эл</w:t>
            </w:r>
            <w:proofErr w:type="gramStart"/>
            <w:r w:rsidRPr="007608B6">
              <w:rPr>
                <w:sz w:val="24"/>
              </w:rPr>
              <w:t>.э</w:t>
            </w:r>
            <w:proofErr w:type="gramEnd"/>
            <w:r w:rsidRPr="007608B6">
              <w:rPr>
                <w:sz w:val="24"/>
              </w:rPr>
              <w:t>нергия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>
            <w:pPr>
              <w:jc w:val="right"/>
              <w:rPr>
                <w:sz w:val="24"/>
              </w:rPr>
            </w:pPr>
            <w:r>
              <w:rPr>
                <w:sz w:val="24"/>
              </w:rPr>
              <w:t>216,30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646C4E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      ( 2 часа х 15 квт х </w:t>
            </w:r>
            <w:r w:rsidR="00646C4E">
              <w:rPr>
                <w:sz w:val="24"/>
              </w:rPr>
              <w:t>7,21</w:t>
            </w:r>
            <w:r w:rsidRPr="007608B6">
              <w:rPr>
                <w:sz w:val="24"/>
              </w:rPr>
              <w:t xml:space="preserve">)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5.</w:t>
            </w:r>
            <w:proofErr w:type="gramStart"/>
            <w:r w:rsidRPr="007608B6">
              <w:rPr>
                <w:sz w:val="24"/>
              </w:rPr>
              <w:t>П</w:t>
            </w:r>
            <w:proofErr w:type="gramEnd"/>
            <w:r w:rsidRPr="007608B6">
              <w:rPr>
                <w:sz w:val="24"/>
              </w:rPr>
              <w:t>/материал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19AE" w:rsidRDefault="00646C4E" w:rsidP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1693,20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646C4E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            ( </w:t>
            </w:r>
            <w:smartTag w:uri="urn:schemas-microsoft-com:office:smarttags" w:element="metricconverter">
              <w:smartTagPr>
                <w:attr w:name="ProductID" w:val="0,3 м3"/>
              </w:smartTagPr>
              <w:r w:rsidRPr="007608B6">
                <w:rPr>
                  <w:sz w:val="24"/>
                </w:rPr>
                <w:t>0,3 м3</w:t>
              </w:r>
            </w:smartTag>
            <w:r w:rsidRPr="007608B6">
              <w:rPr>
                <w:sz w:val="24"/>
              </w:rPr>
              <w:t xml:space="preserve"> х </w:t>
            </w:r>
            <w:r w:rsidR="00646C4E">
              <w:rPr>
                <w:sz w:val="24"/>
              </w:rPr>
              <w:t>5644,00</w:t>
            </w:r>
            <w:r w:rsidRPr="007608B6">
              <w:rPr>
                <w:sz w:val="24"/>
              </w:rPr>
              <w:t>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6.Гвозди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 w:rsidP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151,11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646C4E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             (</w:t>
            </w:r>
            <w:smartTag w:uri="urn:schemas-microsoft-com:office:smarttags" w:element="metricconverter">
              <w:smartTagPr>
                <w:attr w:name="ProductID" w:val="1,37 кг"/>
              </w:smartTagPr>
              <w:r w:rsidRPr="007608B6">
                <w:rPr>
                  <w:sz w:val="24"/>
                </w:rPr>
                <w:t>1,37 кг</w:t>
              </w:r>
            </w:smartTag>
            <w:r w:rsidRPr="007608B6">
              <w:rPr>
                <w:sz w:val="24"/>
              </w:rPr>
              <w:t xml:space="preserve"> х</w:t>
            </w:r>
            <w:r w:rsidR="00646C4E">
              <w:rPr>
                <w:sz w:val="24"/>
              </w:rPr>
              <w:t xml:space="preserve"> 110,30</w:t>
            </w:r>
            <w:r w:rsidRPr="007608B6">
              <w:rPr>
                <w:sz w:val="24"/>
              </w:rPr>
              <w:t>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646C4E">
            <w:pPr>
              <w:rPr>
                <w:sz w:val="24"/>
              </w:rPr>
            </w:pPr>
            <w:r w:rsidRPr="007608B6">
              <w:rPr>
                <w:sz w:val="24"/>
              </w:rPr>
              <w:t>7.Ткань (ситец бел</w:t>
            </w:r>
            <w:r w:rsidR="00646C4E">
              <w:rPr>
                <w:sz w:val="24"/>
              </w:rPr>
              <w:t>ый</w:t>
            </w:r>
            <w:r w:rsidRPr="007608B6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608B6">
                <w:rPr>
                  <w:sz w:val="24"/>
                </w:rPr>
                <w:t>6 м</w:t>
              </w:r>
            </w:smartTag>
            <w:r>
              <w:rPr>
                <w:sz w:val="24"/>
              </w:rPr>
              <w:t xml:space="preserve"> х </w:t>
            </w:r>
            <w:r w:rsidR="00646C4E">
              <w:rPr>
                <w:sz w:val="24"/>
              </w:rPr>
              <w:t>78,20</w:t>
            </w:r>
            <w:r w:rsidRPr="007608B6">
              <w:rPr>
                <w:sz w:val="24"/>
              </w:rPr>
              <w:t>; крас</w:t>
            </w:r>
            <w:r w:rsidR="00646C4E">
              <w:rPr>
                <w:sz w:val="24"/>
              </w:rPr>
              <w:t>ный</w:t>
            </w:r>
            <w:r w:rsidRPr="007608B6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608B6">
                <w:rPr>
                  <w:sz w:val="24"/>
                </w:rPr>
                <w:t>5 м</w:t>
              </w:r>
            </w:smartTag>
            <w:r>
              <w:rPr>
                <w:sz w:val="24"/>
              </w:rPr>
              <w:t xml:space="preserve"> х </w:t>
            </w:r>
            <w:r w:rsidR="00646C4E">
              <w:rPr>
                <w:sz w:val="24"/>
              </w:rPr>
              <w:t>78,22</w:t>
            </w:r>
            <w:r w:rsidRPr="007608B6">
              <w:rPr>
                <w:sz w:val="24"/>
              </w:rPr>
              <w:t>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 w:rsidP="00122E4F">
            <w:pPr>
              <w:jc w:val="right"/>
              <w:rPr>
                <w:sz w:val="24"/>
              </w:rPr>
            </w:pPr>
            <w:r>
              <w:rPr>
                <w:sz w:val="24"/>
              </w:rPr>
              <w:t>860,30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>
            <w:pPr>
              <w:jc w:val="right"/>
              <w:rPr>
                <w:sz w:val="24"/>
              </w:rPr>
            </w:pPr>
            <w:r>
              <w:rPr>
                <w:sz w:val="24"/>
              </w:rPr>
              <w:t>3801,09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736FC0" w:rsidP="002B4B2C">
            <w:pPr>
              <w:rPr>
                <w:sz w:val="24"/>
              </w:rPr>
            </w:pPr>
            <w:r>
              <w:rPr>
                <w:sz w:val="24"/>
              </w:rPr>
              <w:t>Прочие затраты 7</w:t>
            </w:r>
            <w:r w:rsidR="00C34DB5" w:rsidRPr="007608B6">
              <w:rPr>
                <w:sz w:val="24"/>
              </w:rPr>
              <w:t>%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>
            <w:pPr>
              <w:jc w:val="right"/>
              <w:rPr>
                <w:sz w:val="24"/>
              </w:rPr>
            </w:pPr>
            <w:r>
              <w:rPr>
                <w:sz w:val="24"/>
              </w:rPr>
              <w:t>266,08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>
            <w:pPr>
              <w:jc w:val="right"/>
              <w:rPr>
                <w:sz w:val="24"/>
              </w:rPr>
            </w:pPr>
            <w:r>
              <w:rPr>
                <w:sz w:val="24"/>
              </w:rPr>
              <w:t>4067,17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736FC0" w:rsidP="002B4B2C">
            <w:pPr>
              <w:rPr>
                <w:sz w:val="24"/>
              </w:rPr>
            </w:pPr>
            <w:r>
              <w:rPr>
                <w:sz w:val="24"/>
              </w:rPr>
              <w:t>Общехозяйственные расходы 32</w:t>
            </w:r>
            <w:r w:rsidR="00C34DB5" w:rsidRPr="007608B6">
              <w:rPr>
                <w:sz w:val="24"/>
              </w:rPr>
              <w:t>%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1301,49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>
            <w:pPr>
              <w:jc w:val="right"/>
              <w:rPr>
                <w:sz w:val="24"/>
              </w:rPr>
            </w:pPr>
            <w:r>
              <w:rPr>
                <w:sz w:val="24"/>
              </w:rPr>
              <w:t>5368,66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Рентабельность </w:t>
            </w:r>
            <w:r w:rsidR="000253A0">
              <w:rPr>
                <w:sz w:val="24"/>
              </w:rPr>
              <w:t>8</w:t>
            </w:r>
            <w:r w:rsidRPr="007608B6">
              <w:rPr>
                <w:sz w:val="24"/>
              </w:rPr>
              <w:t xml:space="preserve"> %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>
            <w:pPr>
              <w:jc w:val="right"/>
              <w:rPr>
                <w:sz w:val="24"/>
              </w:rPr>
            </w:pPr>
            <w:r>
              <w:rPr>
                <w:sz w:val="24"/>
              </w:rPr>
              <w:t>429,49</w:t>
            </w:r>
          </w:p>
        </w:tc>
      </w:tr>
      <w:tr w:rsidR="00C34DB5" w:rsidRPr="007608B6" w:rsidTr="00754C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Default="00C34DB5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</w:p>
        </w:tc>
      </w:tr>
      <w:tr w:rsidR="00C34DB5" w:rsidRPr="003B3A98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3B3A98" w:rsidRDefault="00C34DB5" w:rsidP="002B4B2C">
            <w:pPr>
              <w:rPr>
                <w:b/>
                <w:sz w:val="24"/>
              </w:rPr>
            </w:pPr>
            <w:r w:rsidRPr="003B3A98">
              <w:rPr>
                <w:b/>
                <w:sz w:val="24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3B3A98" w:rsidRDefault="00646C4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5798,16</w:t>
            </w:r>
          </w:p>
        </w:tc>
      </w:tr>
    </w:tbl>
    <w:p w:rsidR="002B4B2C" w:rsidRPr="003B3A98" w:rsidRDefault="002B4B2C" w:rsidP="002B4B2C">
      <w:pPr>
        <w:jc w:val="both"/>
        <w:rPr>
          <w:b/>
        </w:rPr>
      </w:pPr>
    </w:p>
    <w:tbl>
      <w:tblPr>
        <w:tblW w:w="8945" w:type="dxa"/>
        <w:tblInd w:w="94" w:type="dxa"/>
        <w:tblLook w:val="0000" w:firstRow="0" w:lastRow="0" w:firstColumn="0" w:lastColumn="0" w:noHBand="0" w:noVBand="0"/>
      </w:tblPr>
      <w:tblGrid>
        <w:gridCol w:w="956"/>
        <w:gridCol w:w="956"/>
        <w:gridCol w:w="957"/>
        <w:gridCol w:w="957"/>
        <w:gridCol w:w="957"/>
        <w:gridCol w:w="957"/>
        <w:gridCol w:w="957"/>
        <w:gridCol w:w="688"/>
        <w:gridCol w:w="1560"/>
      </w:tblGrid>
      <w:tr w:rsidR="002B4B2C" w:rsidRPr="007608B6" w:rsidTr="003E1443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7608B6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7608B6">
              <w:rPr>
                <w:b/>
                <w:bCs/>
                <w:sz w:val="24"/>
              </w:rPr>
              <w:t>Калькуляция затрат</w:t>
            </w:r>
          </w:p>
        </w:tc>
      </w:tr>
      <w:tr w:rsidR="002B4B2C" w:rsidRPr="007608B6" w:rsidTr="003E1443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7608B6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7608B6">
              <w:rPr>
                <w:b/>
                <w:bCs/>
                <w:sz w:val="24"/>
              </w:rPr>
              <w:t>на изготовление креста</w:t>
            </w: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1.Фонд оплаты труда (с подготовкой рабочего места) 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164,68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646C4E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плотник (</w:t>
            </w:r>
            <w:r w:rsidR="00646C4E">
              <w:rPr>
                <w:sz w:val="24"/>
              </w:rPr>
              <w:t>109,79</w:t>
            </w:r>
            <w:r w:rsidRPr="007608B6">
              <w:rPr>
                <w:sz w:val="24"/>
              </w:rPr>
              <w:t xml:space="preserve">  х 1,5 часа)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>
              <w:rPr>
                <w:sz w:val="24"/>
              </w:rPr>
              <w:t>2.Начисления 3</w:t>
            </w:r>
            <w:r w:rsidR="0057007F">
              <w:rPr>
                <w:sz w:val="24"/>
              </w:rPr>
              <w:t>0</w:t>
            </w:r>
            <w:r w:rsidRPr="007608B6">
              <w:rPr>
                <w:sz w:val="24"/>
              </w:rPr>
              <w:t>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>
            <w:pPr>
              <w:jc w:val="right"/>
              <w:rPr>
                <w:sz w:val="24"/>
              </w:rPr>
            </w:pPr>
            <w:r>
              <w:rPr>
                <w:sz w:val="24"/>
              </w:rPr>
              <w:t>49,73</w:t>
            </w: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3.Амортизация: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>
            <w:pPr>
              <w:jc w:val="right"/>
              <w:rPr>
                <w:sz w:val="24"/>
              </w:rPr>
            </w:pPr>
            <w:r>
              <w:rPr>
                <w:sz w:val="24"/>
              </w:rPr>
              <w:t>19,54</w:t>
            </w: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4.Эл</w:t>
            </w:r>
            <w:proofErr w:type="gramStart"/>
            <w:r w:rsidRPr="007608B6">
              <w:rPr>
                <w:sz w:val="24"/>
              </w:rPr>
              <w:t>.</w:t>
            </w:r>
            <w:proofErr w:type="gramEnd"/>
            <w:r w:rsidR="0057007F">
              <w:rPr>
                <w:sz w:val="24"/>
              </w:rPr>
              <w:t xml:space="preserve"> </w:t>
            </w:r>
            <w:proofErr w:type="gramStart"/>
            <w:r w:rsidRPr="007608B6">
              <w:rPr>
                <w:sz w:val="24"/>
              </w:rPr>
              <w:t>э</w:t>
            </w:r>
            <w:proofErr w:type="gramEnd"/>
            <w:r w:rsidRPr="007608B6">
              <w:rPr>
                <w:sz w:val="24"/>
              </w:rPr>
              <w:t>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38,93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646C4E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      ( 0,54 часа х 10 квт х </w:t>
            </w:r>
            <w:r w:rsidR="00646C4E">
              <w:rPr>
                <w:sz w:val="24"/>
              </w:rPr>
              <w:t>7,21</w:t>
            </w:r>
            <w:r w:rsidRPr="007608B6">
              <w:rPr>
                <w:sz w:val="24"/>
              </w:rPr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5.</w:t>
            </w:r>
            <w:proofErr w:type="gramStart"/>
            <w:r w:rsidRPr="007608B6">
              <w:rPr>
                <w:sz w:val="24"/>
              </w:rPr>
              <w:t>П</w:t>
            </w:r>
            <w:proofErr w:type="gramEnd"/>
            <w:r w:rsidRPr="007608B6">
              <w:rPr>
                <w:sz w:val="24"/>
              </w:rPr>
              <w:t>/материал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112,88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646C4E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            ( </w:t>
            </w:r>
            <w:smartTag w:uri="urn:schemas-microsoft-com:office:smarttags" w:element="metricconverter">
              <w:smartTagPr>
                <w:attr w:name="ProductID" w:val="0,02 м3"/>
              </w:smartTagPr>
              <w:r w:rsidRPr="007608B6">
                <w:rPr>
                  <w:sz w:val="24"/>
                </w:rPr>
                <w:t>0,02 м3</w:t>
              </w:r>
            </w:smartTag>
            <w:r w:rsidRPr="007608B6">
              <w:rPr>
                <w:sz w:val="24"/>
              </w:rPr>
              <w:t xml:space="preserve"> х </w:t>
            </w:r>
            <w:r w:rsidR="00646C4E">
              <w:rPr>
                <w:sz w:val="24"/>
              </w:rPr>
              <w:t>644,00</w:t>
            </w:r>
            <w:r w:rsidRPr="007608B6">
              <w:rPr>
                <w:sz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385,76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736FC0" w:rsidP="002B4B2C">
            <w:pPr>
              <w:rPr>
                <w:sz w:val="24"/>
              </w:rPr>
            </w:pPr>
            <w:r>
              <w:rPr>
                <w:sz w:val="24"/>
              </w:rPr>
              <w:t>Прочие затраты 7</w:t>
            </w:r>
            <w:r w:rsidR="00C34DB5" w:rsidRPr="007608B6">
              <w:rPr>
                <w:sz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27,00</w:t>
            </w: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412,77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Общехозяйственные </w:t>
            </w:r>
            <w:r w:rsidR="00736FC0">
              <w:rPr>
                <w:sz w:val="24"/>
              </w:rPr>
              <w:t>расходы 32</w:t>
            </w:r>
            <w:r w:rsidRPr="007608B6">
              <w:rPr>
                <w:sz w:val="24"/>
              </w:rPr>
              <w:t xml:space="preserve">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132,09</w:t>
            </w: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544,85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736FC0" w:rsidP="00736FC0">
            <w:pPr>
              <w:rPr>
                <w:sz w:val="24"/>
              </w:rPr>
            </w:pPr>
            <w:r>
              <w:rPr>
                <w:sz w:val="24"/>
              </w:rPr>
              <w:t>Рентабельность 8</w:t>
            </w:r>
            <w:r w:rsidR="00C34DB5" w:rsidRPr="007608B6">
              <w:rPr>
                <w:sz w:val="24"/>
              </w:rPr>
              <w:t xml:space="preserve">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646C4E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43,59</w:t>
            </w:r>
          </w:p>
        </w:tc>
      </w:tr>
      <w:tr w:rsidR="00C34DB5" w:rsidRPr="007608B6" w:rsidTr="003E144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Default="00C34DB5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3B3A98" w:rsidRDefault="00C34DB5" w:rsidP="002B4B2C">
            <w:pPr>
              <w:rPr>
                <w:b/>
                <w:sz w:val="24"/>
              </w:rPr>
            </w:pPr>
            <w:r w:rsidRPr="003B3A98"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3B3A98" w:rsidRDefault="00646C4E" w:rsidP="0081230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588,44</w:t>
            </w:r>
          </w:p>
        </w:tc>
      </w:tr>
    </w:tbl>
    <w:p w:rsidR="002B4B2C" w:rsidRDefault="002B4B2C" w:rsidP="002B4B2C">
      <w:pPr>
        <w:jc w:val="both"/>
      </w:pPr>
    </w:p>
    <w:p w:rsidR="002B4B2C" w:rsidRDefault="002B4B2C" w:rsidP="00340BD7">
      <w:pPr>
        <w:jc w:val="both"/>
      </w:pPr>
    </w:p>
    <w:sectPr w:rsidR="002B4B2C" w:rsidSect="005C778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D7"/>
    <w:rsid w:val="00004E70"/>
    <w:rsid w:val="00017108"/>
    <w:rsid w:val="000202EB"/>
    <w:rsid w:val="000253A0"/>
    <w:rsid w:val="0004103B"/>
    <w:rsid w:val="00061077"/>
    <w:rsid w:val="00071A28"/>
    <w:rsid w:val="00084D11"/>
    <w:rsid w:val="000D7299"/>
    <w:rsid w:val="000E7D07"/>
    <w:rsid w:val="00122E4F"/>
    <w:rsid w:val="00144869"/>
    <w:rsid w:val="001718C5"/>
    <w:rsid w:val="001C0AF8"/>
    <w:rsid w:val="00247016"/>
    <w:rsid w:val="0026142A"/>
    <w:rsid w:val="002B4B2C"/>
    <w:rsid w:val="002B7496"/>
    <w:rsid w:val="002D054E"/>
    <w:rsid w:val="00340BD7"/>
    <w:rsid w:val="00354AC7"/>
    <w:rsid w:val="00367E21"/>
    <w:rsid w:val="003854FD"/>
    <w:rsid w:val="003A47C3"/>
    <w:rsid w:val="003B3A98"/>
    <w:rsid w:val="003E1443"/>
    <w:rsid w:val="00417F00"/>
    <w:rsid w:val="004D541B"/>
    <w:rsid w:val="004F06F2"/>
    <w:rsid w:val="004F2DDE"/>
    <w:rsid w:val="00521063"/>
    <w:rsid w:val="00524A47"/>
    <w:rsid w:val="00545D3C"/>
    <w:rsid w:val="0057007F"/>
    <w:rsid w:val="0057039D"/>
    <w:rsid w:val="00585A00"/>
    <w:rsid w:val="005863EB"/>
    <w:rsid w:val="005A1645"/>
    <w:rsid w:val="005B21B2"/>
    <w:rsid w:val="005B7D7F"/>
    <w:rsid w:val="005C7783"/>
    <w:rsid w:val="005E2952"/>
    <w:rsid w:val="005F19AE"/>
    <w:rsid w:val="00602EA7"/>
    <w:rsid w:val="006364A2"/>
    <w:rsid w:val="00646C4E"/>
    <w:rsid w:val="00654889"/>
    <w:rsid w:val="00654C5C"/>
    <w:rsid w:val="00657C4D"/>
    <w:rsid w:val="00662E09"/>
    <w:rsid w:val="006A2519"/>
    <w:rsid w:val="006C3AD5"/>
    <w:rsid w:val="006E0DD7"/>
    <w:rsid w:val="00732800"/>
    <w:rsid w:val="00736FC0"/>
    <w:rsid w:val="007430B6"/>
    <w:rsid w:val="00754C2F"/>
    <w:rsid w:val="00755669"/>
    <w:rsid w:val="00766B31"/>
    <w:rsid w:val="007B102A"/>
    <w:rsid w:val="007B290B"/>
    <w:rsid w:val="007F29C5"/>
    <w:rsid w:val="0081230A"/>
    <w:rsid w:val="008230B5"/>
    <w:rsid w:val="008327F6"/>
    <w:rsid w:val="008367B7"/>
    <w:rsid w:val="008B0AA2"/>
    <w:rsid w:val="008B52CB"/>
    <w:rsid w:val="008E66C9"/>
    <w:rsid w:val="008F42E2"/>
    <w:rsid w:val="00905ED6"/>
    <w:rsid w:val="009130BA"/>
    <w:rsid w:val="00914657"/>
    <w:rsid w:val="00960A04"/>
    <w:rsid w:val="00963F05"/>
    <w:rsid w:val="00990FA9"/>
    <w:rsid w:val="009A78B0"/>
    <w:rsid w:val="009D0F7B"/>
    <w:rsid w:val="009E7256"/>
    <w:rsid w:val="00A043F3"/>
    <w:rsid w:val="00A05A42"/>
    <w:rsid w:val="00A129A6"/>
    <w:rsid w:val="00A16442"/>
    <w:rsid w:val="00A43917"/>
    <w:rsid w:val="00A60AAA"/>
    <w:rsid w:val="00AD692D"/>
    <w:rsid w:val="00AE6FDF"/>
    <w:rsid w:val="00B304D6"/>
    <w:rsid w:val="00B35C3F"/>
    <w:rsid w:val="00C06538"/>
    <w:rsid w:val="00C34DB5"/>
    <w:rsid w:val="00C51FCA"/>
    <w:rsid w:val="00CA7936"/>
    <w:rsid w:val="00CC4C85"/>
    <w:rsid w:val="00CC4D74"/>
    <w:rsid w:val="00CF6A5D"/>
    <w:rsid w:val="00D076E2"/>
    <w:rsid w:val="00D47635"/>
    <w:rsid w:val="00D522C0"/>
    <w:rsid w:val="00D548B1"/>
    <w:rsid w:val="00D60B4B"/>
    <w:rsid w:val="00D632BA"/>
    <w:rsid w:val="00DD639C"/>
    <w:rsid w:val="00E15375"/>
    <w:rsid w:val="00E17E4E"/>
    <w:rsid w:val="00E3210B"/>
    <w:rsid w:val="00E5078C"/>
    <w:rsid w:val="00E641B8"/>
    <w:rsid w:val="00E72AA6"/>
    <w:rsid w:val="00E85510"/>
    <w:rsid w:val="00E90BB6"/>
    <w:rsid w:val="00EF3324"/>
    <w:rsid w:val="00F91A6F"/>
    <w:rsid w:val="00FC7516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0A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77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0A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77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9512C-190A-4D3B-98E0-2602AEA0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Екатерина Бутенко</dc:creator>
  <cp:lastModifiedBy>PR manager</cp:lastModifiedBy>
  <cp:revision>3</cp:revision>
  <cp:lastPrinted>2020-02-06T08:56:00Z</cp:lastPrinted>
  <dcterms:created xsi:type="dcterms:W3CDTF">2022-02-11T08:54:00Z</dcterms:created>
  <dcterms:modified xsi:type="dcterms:W3CDTF">2024-10-29T05:16:00Z</dcterms:modified>
</cp:coreProperties>
</file>