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8" w:rsidRPr="00FA41AC" w:rsidRDefault="003932F2" w:rsidP="003932F2">
      <w:pPr>
        <w:pStyle w:val="1"/>
        <w:tabs>
          <w:tab w:val="left" w:pos="930"/>
          <w:tab w:val="center" w:pos="4677"/>
        </w:tabs>
        <w:spacing w:line="235" w:lineRule="auto"/>
        <w:rPr>
          <w:rFonts w:ascii="Times New Roman" w:hAnsi="Times New Roman"/>
          <w:b w:val="0"/>
        </w:rPr>
      </w:pPr>
      <w:bookmarkStart w:id="0" w:name="_Hlk90818993"/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 w:rsidR="002F5D28" w:rsidRPr="00FA41AC">
        <w:rPr>
          <w:rFonts w:ascii="Times New Roman" w:hAnsi="Times New Roman"/>
          <w:b w:val="0"/>
          <w:color w:val="auto"/>
        </w:rPr>
        <w:t>АДМИНИСТРАЦИЯ ПОСПЕЛИХИНСКОГО РАЙОНА</w:t>
      </w:r>
    </w:p>
    <w:p w:rsidR="002F5D28" w:rsidRPr="00FA41AC" w:rsidRDefault="002F5D28" w:rsidP="002F5D28">
      <w:pPr>
        <w:tabs>
          <w:tab w:val="left" w:pos="2977"/>
        </w:tabs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АЛТАЙСКОГО КРАЯ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3932F2" w:rsidRPr="007D68EA" w:rsidRDefault="003932F2" w:rsidP="003932F2">
      <w:pPr>
        <w:ind w:right="43"/>
        <w:jc w:val="center"/>
        <w:rPr>
          <w:color w:val="000000"/>
          <w:sz w:val="28"/>
          <w:szCs w:val="28"/>
        </w:rPr>
      </w:pPr>
      <w:bookmarkStart w:id="1" w:name="_Hlk178589368"/>
      <w:r w:rsidRPr="007D68EA">
        <w:rPr>
          <w:color w:val="000000"/>
          <w:sz w:val="28"/>
          <w:szCs w:val="28"/>
        </w:rPr>
        <w:t>ПОСТАНОВЛЕНИЕ</w:t>
      </w:r>
    </w:p>
    <w:p w:rsidR="003932F2" w:rsidRPr="007D68EA" w:rsidRDefault="003932F2" w:rsidP="003932F2">
      <w:pPr>
        <w:ind w:right="43"/>
        <w:rPr>
          <w:color w:val="000000"/>
          <w:sz w:val="28"/>
          <w:szCs w:val="28"/>
        </w:rPr>
      </w:pPr>
    </w:p>
    <w:p w:rsidR="003932F2" w:rsidRPr="007D68EA" w:rsidRDefault="003932F2" w:rsidP="003932F2">
      <w:pPr>
        <w:ind w:right="43"/>
        <w:rPr>
          <w:color w:val="000000"/>
          <w:sz w:val="28"/>
          <w:szCs w:val="28"/>
        </w:rPr>
      </w:pPr>
    </w:p>
    <w:p w:rsidR="003932F2" w:rsidRPr="007D68EA" w:rsidRDefault="00856395" w:rsidP="00D132B8">
      <w:pPr>
        <w:tabs>
          <w:tab w:val="left" w:pos="1134"/>
          <w:tab w:val="left" w:pos="2127"/>
        </w:tabs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17.10.2024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932F2">
        <w:rPr>
          <w:color w:val="000000"/>
          <w:sz w:val="28"/>
          <w:szCs w:val="28"/>
        </w:rPr>
        <w:tab/>
      </w:r>
      <w:r w:rsidR="003932F2">
        <w:rPr>
          <w:color w:val="000000"/>
          <w:sz w:val="28"/>
          <w:szCs w:val="28"/>
        </w:rPr>
        <w:tab/>
      </w:r>
      <w:r w:rsidR="003932F2">
        <w:rPr>
          <w:color w:val="000000"/>
          <w:sz w:val="28"/>
          <w:szCs w:val="28"/>
        </w:rPr>
        <w:tab/>
      </w:r>
      <w:r w:rsidR="003932F2">
        <w:rPr>
          <w:color w:val="000000"/>
          <w:sz w:val="28"/>
          <w:szCs w:val="28"/>
        </w:rPr>
        <w:tab/>
      </w:r>
      <w:r w:rsidR="003932F2">
        <w:rPr>
          <w:color w:val="000000"/>
          <w:sz w:val="28"/>
          <w:szCs w:val="28"/>
        </w:rPr>
        <w:tab/>
        <w:t xml:space="preserve"> </w:t>
      </w:r>
      <w:r w:rsidR="00D132B8">
        <w:rPr>
          <w:color w:val="000000"/>
          <w:sz w:val="28"/>
          <w:szCs w:val="28"/>
        </w:rPr>
        <w:t xml:space="preserve">      </w:t>
      </w:r>
      <w:r w:rsidR="003932F2">
        <w:rPr>
          <w:color w:val="000000"/>
          <w:sz w:val="28"/>
          <w:szCs w:val="28"/>
        </w:rPr>
        <w:t xml:space="preserve">              </w:t>
      </w:r>
      <w:r w:rsidR="003932F2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518</w:t>
      </w:r>
    </w:p>
    <w:p w:rsidR="003932F2" w:rsidRPr="007D68EA" w:rsidRDefault="003932F2" w:rsidP="003932F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с. Поспелиха</w:t>
      </w:r>
    </w:p>
    <w:p w:rsidR="003932F2" w:rsidRDefault="003932F2" w:rsidP="003932F2">
      <w:pPr>
        <w:jc w:val="center"/>
        <w:rPr>
          <w:sz w:val="28"/>
        </w:rPr>
      </w:pPr>
    </w:p>
    <w:p w:rsidR="003932F2" w:rsidRDefault="003932F2" w:rsidP="003932F2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932F2" w:rsidRPr="00FA41AC" w:rsidRDefault="003932F2" w:rsidP="00D132B8">
      <w:pPr>
        <w:tabs>
          <w:tab w:val="left" w:pos="4253"/>
        </w:tabs>
        <w:spacing w:line="235" w:lineRule="auto"/>
        <w:ind w:right="5101"/>
        <w:jc w:val="both"/>
        <w:rPr>
          <w:sz w:val="28"/>
          <w:szCs w:val="28"/>
        </w:rPr>
      </w:pPr>
      <w:r w:rsidRPr="00FA41AC">
        <w:rPr>
          <w:sz w:val="28"/>
          <w:szCs w:val="28"/>
        </w:rPr>
        <w:t>О внесении изменений в постано</w:t>
      </w:r>
      <w:r w:rsidRPr="00FA41AC">
        <w:rPr>
          <w:sz w:val="28"/>
          <w:szCs w:val="28"/>
        </w:rPr>
        <w:t>в</w:t>
      </w:r>
      <w:r w:rsidRPr="00FA41AC">
        <w:rPr>
          <w:sz w:val="28"/>
          <w:szCs w:val="28"/>
        </w:rPr>
        <w:t>ление Адм</w:t>
      </w:r>
      <w:r>
        <w:rPr>
          <w:sz w:val="28"/>
          <w:szCs w:val="28"/>
        </w:rPr>
        <w:t xml:space="preserve">инистрации района от 05.11.2020 </w:t>
      </w:r>
      <w:r w:rsidRPr="00FA41AC">
        <w:rPr>
          <w:sz w:val="28"/>
          <w:szCs w:val="28"/>
        </w:rPr>
        <w:t xml:space="preserve">№ </w:t>
      </w:r>
      <w:r>
        <w:rPr>
          <w:sz w:val="28"/>
          <w:szCs w:val="28"/>
        </w:rPr>
        <w:t>477</w:t>
      </w:r>
    </w:p>
    <w:p w:rsidR="002F5D28" w:rsidRPr="00FA41AC" w:rsidRDefault="002F5D28" w:rsidP="002F5D28">
      <w:pPr>
        <w:spacing w:line="235" w:lineRule="auto"/>
        <w:ind w:right="4819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4536"/>
        </w:tabs>
        <w:spacing w:line="235" w:lineRule="auto"/>
        <w:jc w:val="both"/>
        <w:rPr>
          <w:sz w:val="28"/>
          <w:szCs w:val="28"/>
        </w:rPr>
      </w:pPr>
    </w:p>
    <w:p w:rsidR="003932F2" w:rsidRPr="00E44D3D" w:rsidRDefault="003932F2" w:rsidP="003932F2">
      <w:pPr>
        <w:ind w:firstLine="708"/>
        <w:jc w:val="both"/>
        <w:rPr>
          <w:sz w:val="28"/>
          <w:szCs w:val="28"/>
        </w:rPr>
      </w:pPr>
      <w:r>
        <w:rPr>
          <w:sz w:val="28"/>
        </w:rPr>
        <w:t>В целях соблюдения требований законодательства, обеспечения эффе</w:t>
      </w:r>
      <w:r>
        <w:rPr>
          <w:sz w:val="28"/>
        </w:rPr>
        <w:t>к</w:t>
      </w:r>
      <w:r>
        <w:rPr>
          <w:sz w:val="28"/>
        </w:rPr>
        <w:t>тивного использования бюджетных средств, в соответствии с Бюджетным кодексом Российской Федерации, пунктом 1.10 П</w:t>
      </w:r>
      <w:r>
        <w:rPr>
          <w:sz w:val="28"/>
          <w:szCs w:val="28"/>
        </w:rPr>
        <w:t>орядка разработки,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и оценки эффективности муниципальных программ, утвержденного</w:t>
      </w:r>
      <w:r>
        <w:rPr>
          <w:sz w:val="28"/>
        </w:rPr>
        <w:t xml:space="preserve"> </w:t>
      </w:r>
      <w:r>
        <w:rPr>
          <w:sz w:val="28"/>
          <w:szCs w:val="28"/>
        </w:rPr>
        <w:t>постановлением Администрации Поспелихинского района № 88 от 03.03.2021</w:t>
      </w:r>
      <w:r w:rsidRPr="00E44D3D">
        <w:rPr>
          <w:sz w:val="28"/>
          <w:szCs w:val="28"/>
        </w:rPr>
        <w:t>, ПОСТАНОВЛЯЮ:</w:t>
      </w:r>
    </w:p>
    <w:p w:rsidR="00B65F7E" w:rsidRPr="003932F2" w:rsidRDefault="00B65F7E" w:rsidP="00B65F7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Pr="009016D8">
        <w:rPr>
          <w:sz w:val="28"/>
          <w:szCs w:val="28"/>
        </w:rPr>
        <w:t>.</w:t>
      </w:r>
      <w:r w:rsidRPr="008D5784">
        <w:rPr>
          <w:sz w:val="28"/>
          <w:szCs w:val="28"/>
        </w:rPr>
        <w:t xml:space="preserve"> </w:t>
      </w:r>
      <w:r w:rsidR="003932F2">
        <w:rPr>
          <w:sz w:val="28"/>
        </w:rPr>
        <w:t xml:space="preserve">Продлить срок реализации </w:t>
      </w:r>
      <w:r w:rsidRPr="008D5784">
        <w:rPr>
          <w:sz w:val="28"/>
          <w:szCs w:val="28"/>
        </w:rPr>
        <w:t>муниципальной целевой программы «Развитие образования в Поспелихинском районе» на 20</w:t>
      </w:r>
      <w:r>
        <w:rPr>
          <w:sz w:val="28"/>
          <w:szCs w:val="28"/>
        </w:rPr>
        <w:t>2</w:t>
      </w:r>
      <w:r w:rsidRPr="008D5784">
        <w:rPr>
          <w:sz w:val="28"/>
          <w:szCs w:val="28"/>
        </w:rPr>
        <w:t>1-202</w:t>
      </w:r>
      <w:r>
        <w:rPr>
          <w:sz w:val="28"/>
          <w:szCs w:val="28"/>
        </w:rPr>
        <w:t>4</w:t>
      </w:r>
      <w:r w:rsidRPr="008D5784">
        <w:rPr>
          <w:sz w:val="28"/>
          <w:szCs w:val="28"/>
        </w:rPr>
        <w:t xml:space="preserve"> годы» </w:t>
      </w:r>
      <w:r w:rsidR="003932F2">
        <w:rPr>
          <w:sz w:val="28"/>
          <w:szCs w:val="28"/>
        </w:rPr>
        <w:t>на 2025 год.</w:t>
      </w:r>
    </w:p>
    <w:p w:rsidR="003932F2" w:rsidRPr="00E44D3D" w:rsidRDefault="008C67BE" w:rsidP="003932F2">
      <w:pPr>
        <w:widowControl w:val="0"/>
        <w:autoSpaceDE w:val="0"/>
        <w:autoSpaceDN w:val="0"/>
        <w:adjustRightInd w:val="0"/>
        <w:ind w:firstLine="142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5F7E">
        <w:rPr>
          <w:sz w:val="28"/>
          <w:szCs w:val="28"/>
        </w:rPr>
        <w:t xml:space="preserve">2. </w:t>
      </w:r>
      <w:r w:rsidR="003932F2" w:rsidRPr="00E44D3D">
        <w:rPr>
          <w:sz w:val="28"/>
          <w:szCs w:val="28"/>
        </w:rPr>
        <w:t>Утвердить</w:t>
      </w:r>
      <w:r w:rsidR="003932F2">
        <w:rPr>
          <w:sz w:val="28"/>
          <w:szCs w:val="28"/>
        </w:rPr>
        <w:t xml:space="preserve"> </w:t>
      </w:r>
      <w:r w:rsidR="003932F2" w:rsidRPr="008D5784">
        <w:rPr>
          <w:sz w:val="28"/>
          <w:szCs w:val="28"/>
        </w:rPr>
        <w:t>муниципальн</w:t>
      </w:r>
      <w:r w:rsidR="003932F2">
        <w:rPr>
          <w:sz w:val="28"/>
          <w:szCs w:val="28"/>
        </w:rPr>
        <w:t>ую</w:t>
      </w:r>
      <w:r w:rsidR="003932F2" w:rsidRPr="008D5784">
        <w:rPr>
          <w:sz w:val="28"/>
          <w:szCs w:val="28"/>
        </w:rPr>
        <w:t xml:space="preserve"> целев</w:t>
      </w:r>
      <w:r w:rsidR="003932F2">
        <w:rPr>
          <w:sz w:val="28"/>
          <w:szCs w:val="28"/>
        </w:rPr>
        <w:t>ую</w:t>
      </w:r>
      <w:r w:rsidR="003932F2" w:rsidRPr="008D5784">
        <w:rPr>
          <w:sz w:val="28"/>
          <w:szCs w:val="28"/>
        </w:rPr>
        <w:t xml:space="preserve"> программ</w:t>
      </w:r>
      <w:r w:rsidR="003932F2">
        <w:rPr>
          <w:sz w:val="28"/>
          <w:szCs w:val="28"/>
        </w:rPr>
        <w:t>у</w:t>
      </w:r>
      <w:r w:rsidR="003932F2" w:rsidRPr="008D5784">
        <w:rPr>
          <w:sz w:val="28"/>
          <w:szCs w:val="28"/>
        </w:rPr>
        <w:t xml:space="preserve"> «Развитие образ</w:t>
      </w:r>
      <w:r w:rsidR="003932F2" w:rsidRPr="008D5784">
        <w:rPr>
          <w:sz w:val="28"/>
          <w:szCs w:val="28"/>
        </w:rPr>
        <w:t>о</w:t>
      </w:r>
      <w:r w:rsidR="003932F2" w:rsidRPr="008D5784">
        <w:rPr>
          <w:sz w:val="28"/>
          <w:szCs w:val="28"/>
        </w:rPr>
        <w:t>вания в Поспелихинском районе» на 20</w:t>
      </w:r>
      <w:r w:rsidR="003932F2">
        <w:rPr>
          <w:sz w:val="28"/>
          <w:szCs w:val="28"/>
        </w:rPr>
        <w:t>2</w:t>
      </w:r>
      <w:r w:rsidR="003932F2" w:rsidRPr="008D5784">
        <w:rPr>
          <w:sz w:val="28"/>
          <w:szCs w:val="28"/>
        </w:rPr>
        <w:t>1-202</w:t>
      </w:r>
      <w:r w:rsidR="003932F2">
        <w:rPr>
          <w:sz w:val="28"/>
          <w:szCs w:val="28"/>
        </w:rPr>
        <w:t>5</w:t>
      </w:r>
      <w:r w:rsidR="003932F2" w:rsidRPr="008D5784">
        <w:rPr>
          <w:sz w:val="28"/>
          <w:szCs w:val="28"/>
        </w:rPr>
        <w:t xml:space="preserve"> годы</w:t>
      </w:r>
      <w:r w:rsidR="003932F2">
        <w:rPr>
          <w:sz w:val="28"/>
          <w:szCs w:val="28"/>
        </w:rPr>
        <w:t xml:space="preserve"> </w:t>
      </w:r>
      <w:r w:rsidR="003932F2" w:rsidRPr="00E44D3D">
        <w:rPr>
          <w:sz w:val="28"/>
          <w:szCs w:val="28"/>
        </w:rPr>
        <w:t>в новой редакции</w:t>
      </w:r>
      <w:r w:rsidR="003932F2">
        <w:rPr>
          <w:sz w:val="28"/>
          <w:szCs w:val="28"/>
        </w:rPr>
        <w:t>, с</w:t>
      </w:r>
      <w:r w:rsidR="003932F2">
        <w:rPr>
          <w:sz w:val="28"/>
          <w:szCs w:val="28"/>
        </w:rPr>
        <w:t>о</w:t>
      </w:r>
      <w:r w:rsidR="003932F2">
        <w:rPr>
          <w:sz w:val="28"/>
          <w:szCs w:val="28"/>
        </w:rPr>
        <w:t>гласно приложению к данному постановлению</w:t>
      </w:r>
      <w:r w:rsidR="003932F2" w:rsidRPr="00E44D3D">
        <w:rPr>
          <w:sz w:val="28"/>
          <w:szCs w:val="28"/>
        </w:rPr>
        <w:t>.</w:t>
      </w:r>
    </w:p>
    <w:p w:rsidR="002F5D28" w:rsidRDefault="002F5D28" w:rsidP="003932F2">
      <w:pPr>
        <w:spacing w:line="235" w:lineRule="auto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</w:p>
    <w:bookmarkEnd w:id="1"/>
    <w:p w:rsidR="002F5D28" w:rsidRDefault="00D132B8" w:rsidP="00D132B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C61E8" w:rsidRDefault="003C61E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AD4227" w:rsidRDefault="00AD4227" w:rsidP="007D544C">
      <w:pPr>
        <w:tabs>
          <w:tab w:val="left" w:pos="2330"/>
        </w:tabs>
        <w:jc w:val="both"/>
        <w:rPr>
          <w:sz w:val="28"/>
          <w:szCs w:val="28"/>
        </w:rPr>
      </w:pPr>
    </w:p>
    <w:p w:rsidR="000808AB" w:rsidRDefault="000808AB" w:rsidP="007D544C">
      <w:pPr>
        <w:tabs>
          <w:tab w:val="left" w:pos="2330"/>
        </w:tabs>
        <w:jc w:val="both"/>
        <w:rPr>
          <w:sz w:val="28"/>
          <w:szCs w:val="28"/>
        </w:rPr>
      </w:pPr>
    </w:p>
    <w:p w:rsidR="003932F2" w:rsidRDefault="003932F2" w:rsidP="007D544C">
      <w:pPr>
        <w:tabs>
          <w:tab w:val="left" w:pos="2330"/>
        </w:tabs>
        <w:jc w:val="both"/>
        <w:rPr>
          <w:sz w:val="28"/>
          <w:szCs w:val="28"/>
        </w:rPr>
      </w:pPr>
    </w:p>
    <w:p w:rsidR="00D132B8" w:rsidRDefault="00D132B8" w:rsidP="007D544C">
      <w:pPr>
        <w:tabs>
          <w:tab w:val="left" w:pos="2330"/>
        </w:tabs>
        <w:jc w:val="both"/>
        <w:rPr>
          <w:sz w:val="28"/>
          <w:szCs w:val="28"/>
        </w:rPr>
      </w:pPr>
    </w:p>
    <w:p w:rsidR="00D132B8" w:rsidRPr="00C8487F" w:rsidRDefault="00D132B8" w:rsidP="007D544C">
      <w:pPr>
        <w:tabs>
          <w:tab w:val="left" w:pos="2330"/>
        </w:tabs>
        <w:jc w:val="both"/>
        <w:rPr>
          <w:sz w:val="28"/>
          <w:szCs w:val="28"/>
        </w:rPr>
      </w:pPr>
    </w:p>
    <w:p w:rsidR="003F1E97" w:rsidRDefault="003F1E97" w:rsidP="000808AB">
      <w:pPr>
        <w:tabs>
          <w:tab w:val="left" w:pos="5529"/>
        </w:tabs>
        <w:spacing w:line="240" w:lineRule="exact"/>
        <w:jc w:val="both"/>
        <w:rPr>
          <w:sz w:val="28"/>
          <w:szCs w:val="28"/>
        </w:rPr>
      </w:pPr>
    </w:p>
    <w:p w:rsidR="00307FAC" w:rsidRDefault="00307FAC" w:rsidP="000808AB">
      <w:pPr>
        <w:tabs>
          <w:tab w:val="left" w:pos="5529"/>
        </w:tabs>
        <w:spacing w:line="240" w:lineRule="exact"/>
        <w:jc w:val="both"/>
        <w:rPr>
          <w:sz w:val="28"/>
          <w:szCs w:val="28"/>
        </w:rPr>
      </w:pPr>
      <w:bookmarkStart w:id="2" w:name="_GoBack"/>
      <w:bookmarkEnd w:id="2"/>
    </w:p>
    <w:p w:rsidR="00365065" w:rsidRPr="001E538A" w:rsidRDefault="000C1B87" w:rsidP="00E43C49">
      <w:pPr>
        <w:ind w:left="5604" w:firstLine="156"/>
        <w:jc w:val="right"/>
      </w:pPr>
      <w:r>
        <w:rPr>
          <w:sz w:val="28"/>
          <w:szCs w:val="28"/>
        </w:rPr>
        <w:lastRenderedPageBreak/>
        <w:t xml:space="preserve">      </w:t>
      </w:r>
      <w:r w:rsidR="00365065" w:rsidRPr="001E538A">
        <w:t xml:space="preserve">Приложение   </w:t>
      </w:r>
      <w:r w:rsidR="009E7245" w:rsidRPr="001E538A">
        <w:t>1</w:t>
      </w:r>
    </w:p>
    <w:p w:rsidR="00365065" w:rsidRPr="001E538A" w:rsidRDefault="00365065" w:rsidP="00E43C49">
      <w:pPr>
        <w:ind w:left="4962" w:firstLine="720"/>
        <w:jc w:val="right"/>
      </w:pPr>
      <w:r w:rsidRPr="001E538A">
        <w:t xml:space="preserve">       к постановлению  </w:t>
      </w:r>
    </w:p>
    <w:p w:rsidR="00365065" w:rsidRPr="001E538A" w:rsidRDefault="00365065" w:rsidP="00E43C49">
      <w:pPr>
        <w:ind w:left="4962" w:firstLine="720"/>
        <w:jc w:val="right"/>
      </w:pPr>
      <w:r w:rsidRPr="001E538A">
        <w:t xml:space="preserve">       Администрации района</w:t>
      </w:r>
    </w:p>
    <w:p w:rsidR="00365065" w:rsidRPr="001E538A" w:rsidRDefault="00365065" w:rsidP="00E43C49">
      <w:pPr>
        <w:shd w:val="clear" w:color="auto" w:fill="FFFFFF"/>
        <w:ind w:left="4962"/>
        <w:jc w:val="right"/>
      </w:pPr>
      <w:r w:rsidRPr="001E538A">
        <w:t xml:space="preserve">                 от </w:t>
      </w:r>
      <w:r w:rsidR="00856395">
        <w:t xml:space="preserve">17.10.2024 </w:t>
      </w:r>
      <w:r w:rsidRPr="001E538A">
        <w:t xml:space="preserve"> № </w:t>
      </w:r>
      <w:r w:rsidR="00856395">
        <w:t>518</w:t>
      </w:r>
    </w:p>
    <w:p w:rsidR="00E9196E" w:rsidRPr="001E538A" w:rsidRDefault="00E9196E" w:rsidP="00E43C49">
      <w:pPr>
        <w:jc w:val="right"/>
      </w:pPr>
    </w:p>
    <w:p w:rsidR="00E9196E" w:rsidRPr="001E538A" w:rsidRDefault="00E9196E" w:rsidP="00E43C49">
      <w:pPr>
        <w:jc w:val="right"/>
      </w:pPr>
    </w:p>
    <w:p w:rsidR="00745E35" w:rsidRPr="001E538A" w:rsidRDefault="00E43C49" w:rsidP="009E7245">
      <w:pPr>
        <w:jc w:val="right"/>
        <w:rPr>
          <w:bCs/>
        </w:rPr>
      </w:pPr>
      <w:r w:rsidRPr="001E538A">
        <w:rPr>
          <w:bCs/>
        </w:rPr>
        <w:t xml:space="preserve"> </w:t>
      </w:r>
      <w:r w:rsidR="009E7245" w:rsidRPr="001E538A">
        <w:rPr>
          <w:bCs/>
        </w:rPr>
        <w:t>Таблица 1</w:t>
      </w:r>
    </w:p>
    <w:p w:rsidR="009E7245" w:rsidRPr="001E538A" w:rsidRDefault="009E7245" w:rsidP="009E7245">
      <w:pPr>
        <w:jc w:val="right"/>
        <w:rPr>
          <w:bCs/>
        </w:rPr>
      </w:pPr>
    </w:p>
    <w:p w:rsidR="00745E35" w:rsidRPr="001E538A" w:rsidRDefault="00745E35" w:rsidP="007F2430">
      <w:pPr>
        <w:jc w:val="center"/>
      </w:pPr>
      <w:r w:rsidRPr="001E538A">
        <w:t>МУНИЦИПАЛЬНАЯ ПРОГРАММА</w:t>
      </w:r>
    </w:p>
    <w:p w:rsidR="00745E35" w:rsidRPr="001E538A" w:rsidRDefault="00745E35" w:rsidP="007F2430">
      <w:pPr>
        <w:jc w:val="center"/>
      </w:pPr>
      <w:r w:rsidRPr="001E538A">
        <w:t xml:space="preserve"> «Развитие образования в Поспелихинском</w:t>
      </w:r>
      <w:r w:rsidR="0064278C" w:rsidRPr="001E538A">
        <w:t xml:space="preserve"> </w:t>
      </w:r>
      <w:r w:rsidRPr="001E538A">
        <w:t>районе</w:t>
      </w:r>
      <w:r w:rsidR="00A6289C" w:rsidRPr="001E538A">
        <w:t xml:space="preserve"> на 2021-202</w:t>
      </w:r>
      <w:r w:rsidR="003932F2" w:rsidRPr="001E538A">
        <w:t>5</w:t>
      </w:r>
      <w:r w:rsidR="00A6289C" w:rsidRPr="001E538A">
        <w:t xml:space="preserve"> годы</w:t>
      </w:r>
      <w:r w:rsidRPr="001E538A">
        <w:t>»</w:t>
      </w:r>
    </w:p>
    <w:p w:rsidR="009E7245" w:rsidRPr="001E538A" w:rsidRDefault="009E7245" w:rsidP="009E7245">
      <w:pPr>
        <w:autoSpaceDE w:val="0"/>
        <w:autoSpaceDN w:val="0"/>
        <w:adjustRightInd w:val="0"/>
        <w:jc w:val="both"/>
      </w:pPr>
      <w:bookmarkStart w:id="3" w:name="_Hlk90813377"/>
      <w:r w:rsidRPr="001E538A">
        <w:t xml:space="preserve">(изм. в </w:t>
      </w:r>
      <w:r w:rsidR="001D2C5A" w:rsidRPr="001E538A">
        <w:t>редакции постановления</w:t>
      </w:r>
      <w:r w:rsidRPr="001E538A">
        <w:t xml:space="preserve"> Администрации Поспелихинского </w:t>
      </w:r>
      <w:r w:rsidR="001D2C5A" w:rsidRPr="001E538A">
        <w:t>района от</w:t>
      </w:r>
      <w:r w:rsidRPr="001E538A">
        <w:t xml:space="preserve"> 15.12.2021 № 623)</w:t>
      </w:r>
    </w:p>
    <w:bookmarkEnd w:id="3"/>
    <w:p w:rsidR="009E7245" w:rsidRPr="001E538A" w:rsidRDefault="009E7245" w:rsidP="007F2430">
      <w:pPr>
        <w:jc w:val="center"/>
      </w:pPr>
    </w:p>
    <w:p w:rsidR="00745E35" w:rsidRPr="001E538A" w:rsidRDefault="00745E35" w:rsidP="00AF74DA">
      <w:pPr>
        <w:spacing w:line="240" w:lineRule="exact"/>
        <w:jc w:val="center"/>
      </w:pPr>
      <w:r w:rsidRPr="001E538A">
        <w:t>ПАСПОРТ</w:t>
      </w:r>
    </w:p>
    <w:p w:rsidR="00745E35" w:rsidRPr="001E538A" w:rsidRDefault="00745E35" w:rsidP="00AF74DA">
      <w:pPr>
        <w:spacing w:line="240" w:lineRule="exact"/>
        <w:jc w:val="center"/>
      </w:pPr>
      <w:r w:rsidRPr="001E538A">
        <w:t>муниципальной программы Поспелихинского района</w:t>
      </w:r>
    </w:p>
    <w:p w:rsidR="00745E35" w:rsidRPr="001E538A" w:rsidRDefault="00745E35" w:rsidP="00AF74DA">
      <w:pPr>
        <w:spacing w:line="240" w:lineRule="exact"/>
        <w:jc w:val="center"/>
      </w:pPr>
      <w:bookmarkStart w:id="4" w:name="_Hlk90813869"/>
      <w:r w:rsidRPr="001E538A">
        <w:t>«Развитие образования в Поспелихинском районе</w:t>
      </w:r>
      <w:r w:rsidR="00A6289C" w:rsidRPr="001E538A">
        <w:t xml:space="preserve"> на 2021 -202</w:t>
      </w:r>
      <w:r w:rsidR="003932F2" w:rsidRPr="001E538A">
        <w:t>5</w:t>
      </w:r>
      <w:r w:rsidR="00A6289C" w:rsidRPr="001E538A">
        <w:t xml:space="preserve"> годы</w:t>
      </w:r>
      <w:r w:rsidRPr="001E538A">
        <w:t>»</w:t>
      </w:r>
    </w:p>
    <w:bookmarkEnd w:id="4"/>
    <w:p w:rsidR="00745E35" w:rsidRPr="000C1B87" w:rsidRDefault="00745E35" w:rsidP="007F2430">
      <w:pPr>
        <w:jc w:val="both"/>
        <w:rPr>
          <w:sz w:val="22"/>
          <w:szCs w:val="22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1E538A" w:rsidRDefault="00745E35" w:rsidP="007F2430">
            <w:pPr>
              <w:pStyle w:val="a4"/>
              <w:jc w:val="both"/>
            </w:pPr>
            <w:r w:rsidRPr="001E538A">
              <w:t xml:space="preserve">Ответственный </w:t>
            </w:r>
          </w:p>
          <w:p w:rsidR="00745E35" w:rsidRPr="001E538A" w:rsidRDefault="00745E35" w:rsidP="007F2430">
            <w:pPr>
              <w:pStyle w:val="a4"/>
              <w:jc w:val="both"/>
            </w:pPr>
            <w:r w:rsidRPr="001E538A">
              <w:t xml:space="preserve">исполнитель </w:t>
            </w:r>
          </w:p>
          <w:p w:rsidR="00745E35" w:rsidRPr="001E538A" w:rsidRDefault="00745E35" w:rsidP="007F2430">
            <w:pPr>
              <w:pStyle w:val="a4"/>
              <w:jc w:val="both"/>
            </w:pPr>
            <w:r w:rsidRPr="001E538A"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1E538A" w:rsidRDefault="00745E35" w:rsidP="007F2430">
            <w:pPr>
              <w:pStyle w:val="a4"/>
              <w:jc w:val="both"/>
            </w:pPr>
            <w:r w:rsidRPr="001E538A">
              <w:t>Комитет по образованию Администрации Поспелихинского района Алтайского края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1E538A" w:rsidRDefault="00745E35" w:rsidP="007F2430">
            <w:pPr>
              <w:pStyle w:val="a4"/>
              <w:jc w:val="both"/>
            </w:pPr>
            <w:r w:rsidRPr="001E538A">
              <w:t>Соисполнители пр</w:t>
            </w:r>
            <w:r w:rsidRPr="001E538A">
              <w:t>о</w:t>
            </w:r>
            <w:r w:rsidRPr="001E538A"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1E538A" w:rsidRDefault="00745E35" w:rsidP="007F2430">
            <w:pPr>
              <w:pStyle w:val="a4"/>
              <w:jc w:val="both"/>
            </w:pPr>
            <w:r w:rsidRPr="001E538A">
              <w:t>Муниципальные образовательные организации Поспелихинского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1E538A" w:rsidRDefault="00745E35" w:rsidP="007F2430">
            <w:pPr>
              <w:pStyle w:val="a4"/>
              <w:jc w:val="both"/>
            </w:pPr>
            <w:r w:rsidRPr="001E538A">
              <w:t xml:space="preserve">Участники </w:t>
            </w:r>
          </w:p>
          <w:p w:rsidR="00745E35" w:rsidRPr="001E538A" w:rsidRDefault="00745E35" w:rsidP="007F2430">
            <w:pPr>
              <w:pStyle w:val="a4"/>
              <w:jc w:val="both"/>
            </w:pPr>
            <w:r w:rsidRPr="001E538A"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1E538A" w:rsidRDefault="00745E35" w:rsidP="00CA470E">
            <w:pPr>
              <w:pStyle w:val="a4"/>
              <w:jc w:val="both"/>
            </w:pPr>
            <w:r w:rsidRPr="001E538A">
              <w:t>Комитет по финансам, налоговой и кредитной политике Поспел</w:t>
            </w:r>
            <w:r w:rsidRPr="001E538A">
              <w:t>и</w:t>
            </w:r>
            <w:r w:rsidRPr="001E538A">
              <w:t>хинского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1E538A" w:rsidRDefault="00745E35" w:rsidP="007F2430">
            <w:pPr>
              <w:pStyle w:val="a4"/>
              <w:jc w:val="both"/>
            </w:pPr>
            <w:r w:rsidRPr="001E538A">
              <w:t>Подпрограммы</w:t>
            </w:r>
          </w:p>
          <w:p w:rsidR="00745E35" w:rsidRPr="001E538A" w:rsidRDefault="00745E35" w:rsidP="007F2430">
            <w:pPr>
              <w:pStyle w:val="a4"/>
              <w:jc w:val="both"/>
            </w:pPr>
            <w:r w:rsidRPr="001E538A"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1E538A" w:rsidRDefault="00745E35" w:rsidP="007F2430">
            <w:pPr>
              <w:pStyle w:val="a4"/>
              <w:jc w:val="both"/>
            </w:pPr>
            <w:r w:rsidRPr="001E538A">
              <w:t>подпрограмма 1 «Развитие дошкольного образования в Поспел</w:t>
            </w:r>
            <w:r w:rsidRPr="001E538A">
              <w:t>и</w:t>
            </w:r>
            <w:r w:rsidRPr="001E538A">
              <w:t>хинском районе»;</w:t>
            </w:r>
          </w:p>
          <w:p w:rsidR="00745E35" w:rsidRPr="001E538A" w:rsidRDefault="00745E35" w:rsidP="007F2430">
            <w:pPr>
              <w:pStyle w:val="a4"/>
              <w:jc w:val="both"/>
            </w:pPr>
            <w:r w:rsidRPr="001E538A">
              <w:t>подпрограмма 2 «Развитие общего образования в Поспелихинском районе»;</w:t>
            </w:r>
          </w:p>
          <w:p w:rsidR="00745E35" w:rsidRPr="001E538A" w:rsidRDefault="00745E35" w:rsidP="007F2430">
            <w:pPr>
              <w:pStyle w:val="a4"/>
              <w:jc w:val="both"/>
            </w:pPr>
            <w:r w:rsidRPr="001E538A">
              <w:t>подпрограмма 3 «Развитие дополнительного образования детей и сферы отдыха и оздоровления детей в Поспелихинском районе»;</w:t>
            </w:r>
          </w:p>
          <w:p w:rsidR="00745E35" w:rsidRPr="001E538A" w:rsidRDefault="00745E35" w:rsidP="007F2430">
            <w:pPr>
              <w:pStyle w:val="a4"/>
              <w:jc w:val="both"/>
            </w:pPr>
            <w:r w:rsidRPr="001E538A">
              <w:t xml:space="preserve">подпрограмма </w:t>
            </w:r>
            <w:r w:rsidR="007D45C0" w:rsidRPr="001E538A">
              <w:t>4</w:t>
            </w:r>
            <w:r w:rsidRPr="001E538A">
              <w:t xml:space="preserve"> «Профессиональная подготовка, переподготовка, повышение квалификации и развитие кадро</w:t>
            </w:r>
            <w:r w:rsidR="00A22221" w:rsidRPr="001E538A">
              <w:t>вого потенциала в П</w:t>
            </w:r>
            <w:r w:rsidR="00A22221" w:rsidRPr="001E538A">
              <w:t>о</w:t>
            </w:r>
            <w:r w:rsidR="00A22221" w:rsidRPr="001E538A">
              <w:t>спелихинском районе</w:t>
            </w:r>
            <w:r w:rsidRPr="001E538A">
              <w:t>»;</w:t>
            </w:r>
          </w:p>
          <w:p w:rsidR="00745E35" w:rsidRPr="001E538A" w:rsidRDefault="00745E35" w:rsidP="007F2430">
            <w:pPr>
              <w:pStyle w:val="a4"/>
              <w:jc w:val="both"/>
            </w:pPr>
            <w:r w:rsidRPr="001E538A">
              <w:t xml:space="preserve">подпрограмма </w:t>
            </w:r>
            <w:r w:rsidR="007D45C0" w:rsidRPr="001E538A">
              <w:t>5</w:t>
            </w:r>
            <w:r w:rsidRPr="001E538A">
              <w:t xml:space="preserve"> «</w:t>
            </w:r>
            <w:r w:rsidR="00D620A8" w:rsidRPr="001E538A">
              <w:t xml:space="preserve">Обеспечение деятельности и развития системы </w:t>
            </w:r>
            <w:r w:rsidRPr="001E538A">
              <w:t>образования в</w:t>
            </w:r>
            <w:r w:rsidR="0064278C" w:rsidRPr="001E538A">
              <w:t xml:space="preserve"> </w:t>
            </w:r>
            <w:r w:rsidR="00A22221" w:rsidRPr="001E538A">
              <w:t>Поспелихинском районе</w:t>
            </w:r>
            <w:r w:rsidRPr="001E538A">
              <w:t>»;</w:t>
            </w:r>
          </w:p>
          <w:p w:rsidR="00745E35" w:rsidRPr="001E538A" w:rsidRDefault="00745E35" w:rsidP="007F2430">
            <w:pPr>
              <w:pStyle w:val="a4"/>
              <w:jc w:val="both"/>
            </w:pPr>
            <w:r w:rsidRPr="001E538A">
              <w:t xml:space="preserve">подпрограмма </w:t>
            </w:r>
            <w:r w:rsidR="007D45C0" w:rsidRPr="001E538A">
              <w:t>6</w:t>
            </w:r>
            <w:r w:rsidRPr="001E538A">
              <w:t xml:space="preserve"> «Создание новых мест в общеобразовательных о</w:t>
            </w:r>
            <w:r w:rsidRPr="001E538A">
              <w:t>р</w:t>
            </w:r>
            <w:r w:rsidRPr="001E538A">
              <w:t>ганизациях в соответствии с прогнозируемой потребностью и с</w:t>
            </w:r>
            <w:r w:rsidRPr="001E538A">
              <w:t>о</w:t>
            </w:r>
            <w:r w:rsidRPr="001E538A">
              <w:t>временными усл</w:t>
            </w:r>
            <w:r w:rsidR="00A22221" w:rsidRPr="001E538A">
              <w:t>овиями обучения в Поспелихинском районе</w:t>
            </w:r>
            <w:r w:rsidRPr="001E538A">
              <w:t>»;</w:t>
            </w:r>
          </w:p>
          <w:p w:rsidR="00745E35" w:rsidRPr="001E538A" w:rsidRDefault="00745E35" w:rsidP="007D45C0">
            <w:pPr>
              <w:pStyle w:val="a4"/>
              <w:jc w:val="both"/>
            </w:pPr>
            <w:r w:rsidRPr="001E538A">
              <w:t xml:space="preserve">подпрограмма </w:t>
            </w:r>
            <w:r w:rsidR="007D45C0" w:rsidRPr="001E538A">
              <w:t>7</w:t>
            </w:r>
            <w:r w:rsidRPr="001E538A">
              <w:t xml:space="preserve"> «Защита прав и интересов детей-сирот и детей, оставшихся без попечения родителей»</w:t>
            </w:r>
            <w:r w:rsidR="00A22221" w:rsidRPr="001E538A">
              <w:t>.</w:t>
            </w:r>
          </w:p>
        </w:tc>
      </w:tr>
      <w:tr w:rsidR="00745E35" w:rsidRPr="000C1B87" w:rsidTr="009E7245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1E538A" w:rsidRDefault="00745E35" w:rsidP="00343A6F">
            <w:pPr>
              <w:pStyle w:val="a4"/>
              <w:jc w:val="both"/>
              <w:rPr>
                <w:strike/>
              </w:rPr>
            </w:pPr>
            <w:bookmarkStart w:id="5" w:name="_Hlk90738980"/>
            <w:bookmarkStart w:id="6" w:name="_Hlk90738992"/>
            <w:r w:rsidRPr="001E538A">
              <w:t>Региональные прое</w:t>
            </w:r>
            <w:r w:rsidRPr="001E538A">
              <w:t>к</w:t>
            </w:r>
            <w:r w:rsidRPr="001E538A">
              <w:t>ты, реализуемые в рамках программы</w:t>
            </w:r>
            <w:bookmarkEnd w:id="5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1E538A" w:rsidRDefault="00745E35" w:rsidP="007F2430">
            <w:pPr>
              <w:pStyle w:val="a4"/>
              <w:jc w:val="both"/>
            </w:pPr>
            <w:r w:rsidRPr="001E538A">
              <w:t>национальный проект «Образование»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1E538A" w:rsidRDefault="002C3700" w:rsidP="002C3700">
            <w:pPr>
              <w:pStyle w:val="a4"/>
              <w:jc w:val="both"/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1E538A" w:rsidRDefault="002C3700" w:rsidP="002C3700">
            <w:pPr>
              <w:jc w:val="both"/>
            </w:pPr>
            <w:r w:rsidRPr="001E538A">
              <w:t>региональный проект «Поддержка семей, имеющих детей»;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1E538A" w:rsidRDefault="002C3700" w:rsidP="002C3700">
            <w:pPr>
              <w:pStyle w:val="a4"/>
              <w:jc w:val="both"/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1E538A" w:rsidRDefault="002C3700" w:rsidP="002C3700">
            <w:pPr>
              <w:jc w:val="both"/>
            </w:pPr>
            <w:r w:rsidRPr="001E538A">
              <w:t>региональный проект «Современная школа»;</w:t>
            </w:r>
          </w:p>
          <w:p w:rsidR="002C3700" w:rsidRPr="001E538A" w:rsidRDefault="002C3700" w:rsidP="002C3700">
            <w:pPr>
              <w:jc w:val="both"/>
            </w:pPr>
            <w:r w:rsidRPr="001E538A">
              <w:t>региональный проект «Успех каждого ребенка»;</w:t>
            </w:r>
          </w:p>
          <w:p w:rsidR="002C3700" w:rsidRPr="001E538A" w:rsidRDefault="002C3700" w:rsidP="002C3700">
            <w:pPr>
              <w:jc w:val="both"/>
            </w:pPr>
            <w:r w:rsidRPr="001E538A">
              <w:t>региональный проект «Цифровая образовательная среда»</w:t>
            </w:r>
          </w:p>
        </w:tc>
      </w:tr>
      <w:bookmarkEnd w:id="6"/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1E538A" w:rsidRDefault="002C3700" w:rsidP="002C3700">
            <w:pPr>
              <w:pStyle w:val="a4"/>
              <w:jc w:val="both"/>
            </w:pPr>
            <w:r w:rsidRPr="001E538A">
              <w:rPr>
                <w:spacing w:val="2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1E538A" w:rsidRDefault="002C3700" w:rsidP="002C3700">
            <w:pPr>
              <w:pStyle w:val="aff2"/>
              <w:jc w:val="both"/>
              <w:rPr>
                <w:sz w:val="24"/>
                <w:szCs w:val="24"/>
              </w:rPr>
            </w:pPr>
            <w:r w:rsidRPr="001E538A">
              <w:rPr>
                <w:sz w:val="24"/>
                <w:szCs w:val="24"/>
              </w:rPr>
              <w:t>повышение доступности качественного образования, соответств</w:t>
            </w:r>
            <w:r w:rsidRPr="001E538A">
              <w:rPr>
                <w:sz w:val="24"/>
                <w:szCs w:val="24"/>
              </w:rPr>
              <w:t>у</w:t>
            </w:r>
            <w:r w:rsidRPr="001E538A">
              <w:rPr>
                <w:sz w:val="24"/>
                <w:szCs w:val="24"/>
              </w:rPr>
              <w:t>ющего потребностям инновационного развития экономики, совр</w:t>
            </w:r>
            <w:r w:rsidRPr="001E538A">
              <w:rPr>
                <w:sz w:val="24"/>
                <w:szCs w:val="24"/>
              </w:rPr>
              <w:t>е</w:t>
            </w:r>
            <w:r w:rsidRPr="001E538A">
              <w:rPr>
                <w:sz w:val="24"/>
                <w:szCs w:val="24"/>
              </w:rPr>
              <w:t>менным потребностям общества и каждого гражданина</w:t>
            </w:r>
          </w:p>
          <w:p w:rsidR="002C3700" w:rsidRPr="001E538A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700" w:rsidRPr="000C1B87" w:rsidTr="009E7245">
        <w:trPr>
          <w:trHeight w:val="2636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1E538A" w:rsidRDefault="002C3700" w:rsidP="002C3700">
            <w:pPr>
              <w:pStyle w:val="a4"/>
              <w:jc w:val="both"/>
            </w:pPr>
            <w:r w:rsidRPr="001E538A">
              <w:lastRenderedPageBreak/>
              <w:t>Задачи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1E538A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38A">
              <w:rPr>
                <w:rFonts w:ascii="Times New Roman" w:hAnsi="Times New Roman"/>
                <w:sz w:val="24"/>
                <w:szCs w:val="24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2C3700" w:rsidRPr="001E538A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38A">
              <w:rPr>
                <w:rFonts w:ascii="Times New Roman" w:hAnsi="Times New Roman"/>
                <w:sz w:val="24"/>
                <w:szCs w:val="24"/>
              </w:rPr>
              <w:t>повышение качества общего образования посредством обновления содержания, технологий обучения и материально-технической б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а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зы;</w:t>
            </w:r>
          </w:p>
          <w:p w:rsidR="002C3700" w:rsidRPr="001E538A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38A">
              <w:rPr>
                <w:rFonts w:ascii="Times New Roman" w:hAnsi="Times New Roman"/>
                <w:sz w:val="24"/>
                <w:szCs w:val="24"/>
              </w:rPr>
              <w:t>создание равных возможностей для позитивной социализации и успешности каждого ребенка с учетом изменения культурной, с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о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циальной и технологической среды;</w:t>
            </w:r>
          </w:p>
          <w:p w:rsidR="002C3700" w:rsidRPr="001E538A" w:rsidRDefault="002C3700" w:rsidP="002C3700">
            <w:pPr>
              <w:jc w:val="both"/>
            </w:pPr>
            <w:r w:rsidRPr="001E538A">
              <w:t>создание условий для развития кадрового потенциала;</w:t>
            </w:r>
          </w:p>
          <w:p w:rsidR="002C3700" w:rsidRPr="001E538A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38A">
              <w:rPr>
                <w:rFonts w:ascii="Times New Roman" w:hAnsi="Times New Roman"/>
                <w:sz w:val="24"/>
                <w:szCs w:val="24"/>
              </w:rPr>
              <w:t>совершенствование механизмов управления системой образования Поспелихинского района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комит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е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том по образованию, внедрение цифровых технологий в сфере управления образованием;</w:t>
            </w:r>
          </w:p>
          <w:p w:rsidR="002C3700" w:rsidRPr="001E538A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38A">
              <w:rPr>
                <w:rFonts w:ascii="Times New Roman" w:hAnsi="Times New Roman"/>
                <w:sz w:val="24"/>
                <w:szCs w:val="24"/>
              </w:rPr>
              <w:t>создание в Поспелихинском районе новых мест в общеобразов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а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тельных организациях в соответствии с прогнозируемой потребн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о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стью и современными требованиями к условиям обучения;</w:t>
            </w:r>
          </w:p>
          <w:p w:rsidR="002C3700" w:rsidRPr="001E538A" w:rsidRDefault="002C3700" w:rsidP="00B4146F">
            <w:pPr>
              <w:pStyle w:val="formattext"/>
              <w:spacing w:before="0" w:beforeAutospacing="0" w:after="0" w:afterAutospacing="0" w:line="240" w:lineRule="exact"/>
              <w:jc w:val="both"/>
              <w:textAlignment w:val="baseline"/>
              <w:rPr>
                <w:spacing w:val="2"/>
              </w:rPr>
            </w:pPr>
            <w:r w:rsidRPr="001E538A">
              <w:t>обеспечение защиты прав и интересов детей-сирот, детей, оста</w:t>
            </w:r>
            <w:r w:rsidRPr="001E538A">
              <w:t>в</w:t>
            </w:r>
            <w:r w:rsidRPr="001E538A">
              <w:t>шихся без попечения родителей, содействие их семейному устро</w:t>
            </w:r>
            <w:r w:rsidRPr="001E538A">
              <w:t>й</w:t>
            </w:r>
            <w:r w:rsidRPr="001E538A">
              <w:t>ству и интеграции в общество.</w:t>
            </w:r>
          </w:p>
        </w:tc>
      </w:tr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1E538A" w:rsidRDefault="002C3700" w:rsidP="002C3700">
            <w:pPr>
              <w:pStyle w:val="a4"/>
              <w:jc w:val="both"/>
            </w:pPr>
            <w:r w:rsidRPr="001E538A">
              <w:t>Индикаторы и пок</w:t>
            </w:r>
            <w:r w:rsidRPr="001E538A">
              <w:t>а</w:t>
            </w:r>
            <w:r w:rsidRPr="001E538A">
              <w:t>затели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1E538A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38A">
              <w:rPr>
                <w:rFonts w:ascii="Times New Roman" w:hAnsi="Times New Roman"/>
                <w:sz w:val="24"/>
                <w:szCs w:val="24"/>
              </w:rPr>
              <w:t>доступность  дошкольного  образования  для  детей  в  возрасте от 2 месяцев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о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2C3700" w:rsidRPr="001E538A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38A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организаций по новым федеральным государственным образовательным стандартам о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б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щего образования;</w:t>
            </w:r>
          </w:p>
          <w:p w:rsidR="002C3700" w:rsidRPr="001E538A" w:rsidRDefault="002C3700" w:rsidP="002C3700">
            <w:pPr>
              <w:spacing w:before="20"/>
              <w:jc w:val="both"/>
            </w:pPr>
            <w:r w:rsidRPr="001E538A">
              <w:t xml:space="preserve">доля детей в возрасте от 5 до 18 лет, охваченных дополнительным образованием; </w:t>
            </w:r>
          </w:p>
          <w:p w:rsidR="002C3700" w:rsidRPr="001E538A" w:rsidRDefault="002C3700" w:rsidP="002C3700">
            <w:pPr>
              <w:spacing w:before="20"/>
              <w:jc w:val="both"/>
            </w:pPr>
            <w:r w:rsidRPr="001E538A">
              <w:t>доля руководящих и педагогических работников государственных (муниципальных) общеобразовательных организаций, своевреме</w:t>
            </w:r>
            <w:r w:rsidRPr="001E538A">
              <w:t>н</w:t>
            </w:r>
            <w:r w:rsidRPr="001E538A">
              <w:t>но прошедших повышение квалификации или профессиональную переподготовку, в общей численности руководящих и педагогич</w:t>
            </w:r>
            <w:r w:rsidRPr="001E538A">
              <w:t>е</w:t>
            </w:r>
            <w:r w:rsidRPr="001E538A">
              <w:t>ских работников общеобразовательных организаций;</w:t>
            </w:r>
          </w:p>
          <w:p w:rsidR="002C3700" w:rsidRPr="001E538A" w:rsidRDefault="002C3700" w:rsidP="002C3700">
            <w:pPr>
              <w:spacing w:before="20"/>
              <w:jc w:val="both"/>
            </w:pPr>
            <w:r w:rsidRPr="001E538A">
              <w:t>доля муниципальных образовательных организаций, использу</w:t>
            </w:r>
            <w:r w:rsidRPr="001E538A">
              <w:t>ю</w:t>
            </w:r>
            <w:r w:rsidRPr="001E538A">
              <w:t>щих цифровые технологии в административно управленческой д</w:t>
            </w:r>
            <w:r w:rsidRPr="001E538A">
              <w:t>е</w:t>
            </w:r>
            <w:r w:rsidRPr="001E538A">
              <w:t>ятельности (в том числе для учета контингента и движения обуч</w:t>
            </w:r>
            <w:r w:rsidRPr="001E538A">
              <w:t>а</w:t>
            </w:r>
            <w:r w:rsidRPr="001E538A">
              <w:t>ющихся, формирования отчетности);</w:t>
            </w:r>
          </w:p>
          <w:p w:rsidR="002C3700" w:rsidRPr="001E538A" w:rsidRDefault="002C3700" w:rsidP="002C3700">
            <w:pPr>
              <w:spacing w:before="20"/>
              <w:jc w:val="both"/>
            </w:pPr>
            <w:r w:rsidRPr="001E538A"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(всего);</w:t>
            </w:r>
          </w:p>
          <w:p w:rsidR="002C3700" w:rsidRPr="001E538A" w:rsidRDefault="002C3700" w:rsidP="002C3700">
            <w:pPr>
              <w:spacing w:before="40"/>
              <w:jc w:val="both"/>
            </w:pPr>
            <w:r w:rsidRPr="001E538A"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245" w:rsidRPr="001E538A" w:rsidRDefault="009E7245" w:rsidP="002C3700">
            <w:pPr>
              <w:pStyle w:val="a4"/>
              <w:ind w:right="250"/>
              <w:jc w:val="both"/>
            </w:pPr>
            <w:r w:rsidRPr="001E538A">
              <w:t>Срок и этапы ре</w:t>
            </w:r>
            <w:r w:rsidRPr="001E538A">
              <w:t>а</w:t>
            </w:r>
            <w:r w:rsidRPr="001E538A">
              <w:t>лизации програ</w:t>
            </w:r>
            <w:r w:rsidRPr="001E538A">
              <w:t>м</w:t>
            </w:r>
            <w:r w:rsidRPr="001E538A">
              <w:t>мы</w:t>
            </w:r>
          </w:p>
          <w:p w:rsidR="009E7245" w:rsidRPr="001E538A" w:rsidRDefault="009E7245" w:rsidP="002C3700">
            <w:pPr>
              <w:pStyle w:val="a4"/>
              <w:ind w:right="250"/>
              <w:jc w:val="both"/>
            </w:pPr>
          </w:p>
          <w:p w:rsidR="009E7245" w:rsidRPr="001E538A" w:rsidRDefault="009E7245" w:rsidP="002C3700">
            <w:pPr>
              <w:pStyle w:val="a4"/>
              <w:ind w:right="250"/>
              <w:jc w:val="both"/>
            </w:pPr>
            <w:r w:rsidRPr="001E538A">
              <w:lastRenderedPageBreak/>
              <w:t>Объем финансир</w:t>
            </w:r>
            <w:r w:rsidRPr="001E538A">
              <w:t>о</w:t>
            </w:r>
            <w:r w:rsidRPr="001E538A">
              <w:t>вания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1E538A" w:rsidRDefault="009E7245" w:rsidP="002C3700">
            <w:pPr>
              <w:pStyle w:val="a4"/>
              <w:jc w:val="both"/>
            </w:pPr>
            <w:r w:rsidRPr="001E538A">
              <w:lastRenderedPageBreak/>
              <w:t>2021 – 202</w:t>
            </w:r>
            <w:r w:rsidR="003932F2" w:rsidRPr="001E538A">
              <w:t>5</w:t>
            </w:r>
            <w:r w:rsidRPr="001E538A">
              <w:t xml:space="preserve"> годы без деления на этапы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1E538A" w:rsidRDefault="009E7245" w:rsidP="002C3700">
            <w:pPr>
              <w:pStyle w:val="a4"/>
              <w:ind w:right="250"/>
              <w:jc w:val="both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1E538A" w:rsidRDefault="009E7245" w:rsidP="005C713A">
            <w:pPr>
              <w:pStyle w:val="a4"/>
              <w:spacing w:beforeLines="20" w:before="48"/>
              <w:jc w:val="both"/>
            </w:pPr>
            <w:r w:rsidRPr="001E538A">
              <w:t>общий объем финансового обеспечения муниципальной програ</w:t>
            </w:r>
            <w:r w:rsidRPr="001E538A">
              <w:t>м</w:t>
            </w:r>
            <w:r w:rsidRPr="001E538A">
              <w:t>мы «Развитие образования в Поспелихинском районе на 2021-202</w:t>
            </w:r>
            <w:r w:rsidR="003932F2" w:rsidRPr="001E538A">
              <w:t>5</w:t>
            </w:r>
            <w:r w:rsidRPr="001E538A">
              <w:t xml:space="preserve"> </w:t>
            </w:r>
            <w:r w:rsidRPr="001E538A">
              <w:lastRenderedPageBreak/>
              <w:t xml:space="preserve">годы» (далее – «программа») составляет </w:t>
            </w:r>
            <w:r w:rsidR="00E43C49" w:rsidRPr="001E538A">
              <w:t>347717,6</w:t>
            </w:r>
            <w:r w:rsidR="001D2C5A" w:rsidRPr="001E538A">
              <w:t xml:space="preserve"> </w:t>
            </w:r>
            <w:r w:rsidRPr="001E538A">
              <w:t>тыс. рублей, в том числе по годам: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>2021 год – 2</w:t>
            </w:r>
            <w:r w:rsidR="00580863" w:rsidRPr="001E538A">
              <w:t>7</w:t>
            </w:r>
            <w:r w:rsidRPr="001E538A">
              <w:t>05</w:t>
            </w:r>
            <w:r w:rsidR="00580863" w:rsidRPr="001E538A">
              <w:t>4</w:t>
            </w:r>
            <w:r w:rsidRPr="001E538A">
              <w:t>,</w:t>
            </w:r>
            <w:r w:rsidR="00580863" w:rsidRPr="001E538A">
              <w:t>8</w:t>
            </w:r>
            <w:r w:rsidRPr="001E538A">
              <w:t xml:space="preserve"> тыс. рублей;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 xml:space="preserve">2022 год – </w:t>
            </w:r>
            <w:r w:rsidR="001D2C5A" w:rsidRPr="001E538A">
              <w:t>63623,0</w:t>
            </w:r>
            <w:r w:rsidRPr="001E538A">
              <w:t xml:space="preserve"> тыс. рублей;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 xml:space="preserve">2023 год – </w:t>
            </w:r>
            <w:r w:rsidR="00AA5EEB" w:rsidRPr="001E538A">
              <w:t>47315,66</w:t>
            </w:r>
            <w:r w:rsidRPr="001E538A">
              <w:t xml:space="preserve"> тыс. рублей;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 xml:space="preserve">2024 год – </w:t>
            </w:r>
            <w:r w:rsidR="00AA5EEB" w:rsidRPr="001E538A">
              <w:t>48291,8</w:t>
            </w:r>
            <w:r w:rsidRPr="001E538A">
              <w:t xml:space="preserve"> тыс. рублей;</w:t>
            </w:r>
          </w:p>
          <w:p w:rsidR="003932F2" w:rsidRPr="001E538A" w:rsidRDefault="003932F2" w:rsidP="003932F2">
            <w:pPr>
              <w:spacing w:beforeLines="20" w:before="48"/>
              <w:ind w:firstLine="12"/>
              <w:jc w:val="both"/>
            </w:pPr>
            <w:r w:rsidRPr="001E538A">
              <w:t xml:space="preserve">2025 год – </w:t>
            </w:r>
            <w:r w:rsidR="00E43C49" w:rsidRPr="001E538A">
              <w:t>161432,3</w:t>
            </w:r>
            <w:r w:rsidRPr="001E538A">
              <w:t xml:space="preserve"> тыс. рублей;</w:t>
            </w:r>
          </w:p>
          <w:p w:rsidR="009E7245" w:rsidRPr="001E538A" w:rsidRDefault="009E7245" w:rsidP="005C713A">
            <w:pPr>
              <w:pStyle w:val="a4"/>
              <w:spacing w:beforeLines="20" w:before="48"/>
              <w:jc w:val="both"/>
            </w:pPr>
            <w:r w:rsidRPr="001E538A">
              <w:t>из них:</w:t>
            </w:r>
          </w:p>
          <w:p w:rsidR="009E7245" w:rsidRPr="001E538A" w:rsidRDefault="009E7245" w:rsidP="005C713A">
            <w:pPr>
              <w:pStyle w:val="a4"/>
              <w:spacing w:beforeLines="20" w:before="48"/>
              <w:jc w:val="both"/>
            </w:pPr>
            <w:r w:rsidRPr="001E538A">
              <w:t xml:space="preserve">общий объем средств федерального бюджета– </w:t>
            </w:r>
            <w:r w:rsidR="00E43C49" w:rsidRPr="001E538A">
              <w:t>156986,1</w:t>
            </w:r>
            <w:r w:rsidRPr="001E538A">
              <w:t> тыс. ру</w:t>
            </w:r>
            <w:r w:rsidRPr="001E538A">
              <w:t>б</w:t>
            </w:r>
            <w:r w:rsidRPr="001E538A">
              <w:t>лей, в том числе по годам: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>2021 год – 12064,3 тыс. рублей;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>2022 год –</w:t>
            </w:r>
            <w:r w:rsidR="001D2C5A" w:rsidRPr="001E538A">
              <w:t xml:space="preserve"> </w:t>
            </w:r>
            <w:r w:rsidR="00235B6F" w:rsidRPr="001E538A">
              <w:t xml:space="preserve">27282,0 </w:t>
            </w:r>
            <w:r w:rsidRPr="001E538A">
              <w:t>тыс. рублей;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 xml:space="preserve">2023 год – </w:t>
            </w:r>
            <w:r w:rsidR="006041E0" w:rsidRPr="001E538A">
              <w:t>18858,5</w:t>
            </w:r>
            <w:r w:rsidRPr="001E538A">
              <w:t xml:space="preserve"> тыс. рублей;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 xml:space="preserve">2024 год – </w:t>
            </w:r>
            <w:r w:rsidR="00AA5EEB" w:rsidRPr="001E538A">
              <w:t>15085,1</w:t>
            </w:r>
            <w:r w:rsidR="0026096C" w:rsidRPr="001E538A">
              <w:t xml:space="preserve"> </w:t>
            </w:r>
            <w:r w:rsidRPr="001E538A">
              <w:t>тыс. рублей;</w:t>
            </w:r>
          </w:p>
          <w:p w:rsidR="003932F2" w:rsidRPr="001E538A" w:rsidRDefault="003932F2" w:rsidP="003932F2">
            <w:pPr>
              <w:spacing w:beforeLines="20" w:before="48"/>
              <w:ind w:firstLine="12"/>
              <w:jc w:val="both"/>
            </w:pPr>
            <w:r w:rsidRPr="001E538A">
              <w:t xml:space="preserve">2025 год – </w:t>
            </w:r>
            <w:r w:rsidR="00E43C49" w:rsidRPr="001E538A">
              <w:t>83696,2</w:t>
            </w:r>
            <w:r w:rsidRPr="001E538A">
              <w:t xml:space="preserve"> тыс. рублей;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 xml:space="preserve">общий объем средств краевого бюджета – </w:t>
            </w:r>
            <w:r w:rsidR="00E43C49" w:rsidRPr="001E538A">
              <w:t>45069,4</w:t>
            </w:r>
            <w:r w:rsidR="001D2C5A" w:rsidRPr="001E538A">
              <w:t xml:space="preserve"> </w:t>
            </w:r>
            <w:r w:rsidRPr="001E538A">
              <w:t>тыс. рублей, в том числе по годам: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 xml:space="preserve">2021 год – </w:t>
            </w:r>
            <w:r w:rsidR="00BE4418" w:rsidRPr="001E538A">
              <w:t>3261,6</w:t>
            </w:r>
            <w:r w:rsidRPr="001E538A">
              <w:t xml:space="preserve"> тыс. рублей;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 xml:space="preserve">2022 год – </w:t>
            </w:r>
            <w:r w:rsidR="001D2C5A" w:rsidRPr="001E538A">
              <w:t>15343,9</w:t>
            </w:r>
            <w:r w:rsidRPr="001E538A">
              <w:t xml:space="preserve"> тыс. рублей;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 xml:space="preserve">2023 год – </w:t>
            </w:r>
            <w:r w:rsidR="006041E0" w:rsidRPr="001E538A">
              <w:t>9650,5</w:t>
            </w:r>
            <w:r w:rsidRPr="001E538A">
              <w:t xml:space="preserve"> тыс. рублей;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 xml:space="preserve">2024 год – </w:t>
            </w:r>
            <w:r w:rsidR="002D356D" w:rsidRPr="001E538A">
              <w:t>8406,7</w:t>
            </w:r>
            <w:r w:rsidRPr="001E538A">
              <w:t xml:space="preserve"> тыс. рублей;</w:t>
            </w:r>
          </w:p>
          <w:p w:rsidR="003932F2" w:rsidRPr="001E538A" w:rsidRDefault="003932F2" w:rsidP="003932F2">
            <w:pPr>
              <w:spacing w:beforeLines="20" w:before="48"/>
              <w:ind w:firstLine="12"/>
              <w:jc w:val="both"/>
            </w:pPr>
            <w:r w:rsidRPr="001E538A">
              <w:t xml:space="preserve">2025 год – </w:t>
            </w:r>
            <w:r w:rsidR="00E43C49" w:rsidRPr="001E538A">
              <w:t>8406,7</w:t>
            </w:r>
            <w:r w:rsidRPr="001E538A">
              <w:t xml:space="preserve"> тыс. рублей;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 xml:space="preserve">общий объем средств местного бюджета – </w:t>
            </w:r>
            <w:r w:rsidR="00E43C49" w:rsidRPr="001E538A">
              <w:t>145662</w:t>
            </w:r>
            <w:r w:rsidR="001D2C5A" w:rsidRPr="001E538A">
              <w:t xml:space="preserve"> </w:t>
            </w:r>
            <w:r w:rsidRPr="001E538A">
              <w:t>тыс. рублей, в том числе по годам: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 xml:space="preserve">2021 год – </w:t>
            </w:r>
            <w:r w:rsidR="00BE4418" w:rsidRPr="001E538A">
              <w:t>11728,9</w:t>
            </w:r>
            <w:r w:rsidRPr="001E538A">
              <w:t xml:space="preserve"> тыс. рублей;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 xml:space="preserve">2022 год – </w:t>
            </w:r>
            <w:r w:rsidR="001D2C5A" w:rsidRPr="001E538A">
              <w:t>20997,0</w:t>
            </w:r>
            <w:r w:rsidRPr="001E538A">
              <w:t xml:space="preserve"> тыс. рублей.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 xml:space="preserve">2023 год – </w:t>
            </w:r>
            <w:r w:rsidR="00AA5EEB" w:rsidRPr="001E538A">
              <w:t>18806,66</w:t>
            </w:r>
            <w:r w:rsidRPr="001E538A">
              <w:t xml:space="preserve"> тыс. рублей;</w:t>
            </w:r>
          </w:p>
          <w:p w:rsidR="009E7245" w:rsidRPr="001E538A" w:rsidRDefault="009E7245" w:rsidP="005C713A">
            <w:pPr>
              <w:spacing w:beforeLines="20" w:before="48"/>
              <w:ind w:firstLine="12"/>
              <w:jc w:val="both"/>
            </w:pPr>
            <w:r w:rsidRPr="001E538A">
              <w:t xml:space="preserve">2024 год – </w:t>
            </w:r>
            <w:r w:rsidR="00AA5EEB" w:rsidRPr="001E538A">
              <w:t>24800,0</w:t>
            </w:r>
            <w:r w:rsidRPr="001E538A">
              <w:t xml:space="preserve"> тыс. рублей;</w:t>
            </w:r>
          </w:p>
          <w:p w:rsidR="003932F2" w:rsidRPr="001E538A" w:rsidRDefault="003932F2" w:rsidP="003932F2">
            <w:pPr>
              <w:spacing w:beforeLines="20" w:before="48"/>
              <w:ind w:firstLine="12"/>
              <w:jc w:val="both"/>
            </w:pPr>
            <w:r w:rsidRPr="001E538A">
              <w:t xml:space="preserve">2025 год – </w:t>
            </w:r>
            <w:r w:rsidR="00E43C49" w:rsidRPr="001E538A">
              <w:t>69329,4</w:t>
            </w:r>
            <w:r w:rsidRPr="001E538A">
              <w:t xml:space="preserve"> тыс. рублей;</w:t>
            </w:r>
          </w:p>
          <w:p w:rsidR="009E7245" w:rsidRPr="001E538A" w:rsidRDefault="009E7245" w:rsidP="005C713A">
            <w:pPr>
              <w:pStyle w:val="a4"/>
              <w:spacing w:beforeLines="20" w:before="48"/>
              <w:jc w:val="both"/>
            </w:pPr>
            <w:r w:rsidRPr="001E538A">
              <w:t>Объем финансирования подлежит ежегодному уточнению в соо</w:t>
            </w:r>
            <w:r w:rsidRPr="001E538A">
              <w:t>т</w:t>
            </w:r>
            <w:r w:rsidRPr="001E538A">
              <w:t>ветствии с законами о федеральном, краевом, муниципальном бюджетах на очередной финансовый год и на плановый период</w:t>
            </w:r>
          </w:p>
        </w:tc>
      </w:tr>
      <w:tr w:rsidR="002C3700" w:rsidRPr="000C1B87" w:rsidTr="009E7245">
        <w:trPr>
          <w:trHeight w:val="2803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1E538A" w:rsidRDefault="002C3700" w:rsidP="002C37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538A">
              <w:rPr>
                <w:bCs/>
              </w:rPr>
              <w:lastRenderedPageBreak/>
              <w:t>Справочно: объем налоговых расходов Поспелихинского района в рамках ре</w:t>
            </w:r>
            <w:r w:rsidRPr="001E538A">
              <w:rPr>
                <w:bCs/>
              </w:rPr>
              <w:t>а</w:t>
            </w:r>
            <w:r w:rsidRPr="001E538A">
              <w:rPr>
                <w:bCs/>
              </w:rPr>
              <w:t>лизации муниц</w:t>
            </w:r>
            <w:r w:rsidRPr="001E538A">
              <w:rPr>
                <w:bCs/>
              </w:rPr>
              <w:t>и</w:t>
            </w:r>
            <w:r w:rsidRPr="001E538A">
              <w:rPr>
                <w:bCs/>
              </w:rPr>
              <w:t>пальной программы (всего)</w:t>
            </w:r>
          </w:p>
          <w:p w:rsidR="002C3700" w:rsidRPr="001E538A" w:rsidRDefault="002C3700" w:rsidP="002C3700">
            <w:pPr>
              <w:pStyle w:val="a4"/>
              <w:ind w:right="109"/>
              <w:jc w:val="both"/>
              <w:rPr>
                <w:bCs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1E538A" w:rsidRDefault="007B1535" w:rsidP="005C713A">
            <w:pPr>
              <w:pStyle w:val="a4"/>
              <w:spacing w:beforeLines="20" w:before="48"/>
              <w:jc w:val="both"/>
            </w:pPr>
            <w:r w:rsidRPr="001E538A">
              <w:t>Отсутствует</w:t>
            </w:r>
          </w:p>
        </w:tc>
      </w:tr>
      <w:tr w:rsidR="009E7245" w:rsidRPr="000C1B87" w:rsidTr="009E7245">
        <w:trPr>
          <w:trHeight w:val="1308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1E538A" w:rsidRDefault="009E7245" w:rsidP="009E7245">
            <w:pPr>
              <w:pStyle w:val="a4"/>
              <w:ind w:right="109"/>
              <w:jc w:val="both"/>
              <w:rPr>
                <w:bCs/>
              </w:rPr>
            </w:pPr>
            <w:r w:rsidRPr="001E538A">
              <w:rPr>
                <w:bCs/>
              </w:rPr>
              <w:t>Ожидаемые резул</w:t>
            </w:r>
            <w:r w:rsidRPr="001E538A">
              <w:rPr>
                <w:bCs/>
              </w:rPr>
              <w:t>ь</w:t>
            </w:r>
            <w:r w:rsidRPr="001E538A">
              <w:rPr>
                <w:bCs/>
              </w:rPr>
              <w:t>таты реализации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1E538A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38A">
              <w:rPr>
                <w:rFonts w:ascii="Times New Roman" w:hAnsi="Times New Roman"/>
                <w:sz w:val="24"/>
                <w:szCs w:val="24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а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ние в текущем году, к сумме численности детей в возрасте от 2 м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е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 xml:space="preserve">сяцев до 3 лет, получающих дошкольное образование в текущем </w:t>
            </w:r>
            <w:r w:rsidRPr="001E538A">
              <w:rPr>
                <w:rFonts w:ascii="Times New Roman" w:hAnsi="Times New Roman"/>
                <w:sz w:val="24"/>
                <w:szCs w:val="24"/>
              </w:rPr>
              <w:lastRenderedPageBreak/>
              <w:t>году, и численности детей в возрасте от 2 месяцев до 3 лет, нах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о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дящихся в очереди на получение в текущем году дошкольного о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б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разования) на уровне 100 %;</w:t>
            </w:r>
          </w:p>
          <w:p w:rsidR="009E7245" w:rsidRPr="001E538A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38A">
              <w:rPr>
                <w:rFonts w:ascii="Times New Roman" w:hAnsi="Times New Roman"/>
                <w:sz w:val="24"/>
                <w:szCs w:val="24"/>
              </w:rPr>
              <w:t>увеличение доли обучающихся общеобразовательных организаций по новым федеральным государственным образовательным ста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н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дартам общего образования до 100%;</w:t>
            </w:r>
          </w:p>
          <w:p w:rsidR="009E7245" w:rsidRPr="001E538A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38A">
              <w:rPr>
                <w:rFonts w:ascii="Times New Roman" w:hAnsi="Times New Roman"/>
                <w:sz w:val="24"/>
                <w:szCs w:val="24"/>
              </w:rPr>
              <w:t>увеличение доли детей в возрасте от 5 до 18 лет, охваченных д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о</w:t>
            </w:r>
            <w:r w:rsidRPr="001E538A">
              <w:rPr>
                <w:rFonts w:ascii="Times New Roman" w:hAnsi="Times New Roman"/>
                <w:sz w:val="24"/>
                <w:szCs w:val="24"/>
              </w:rPr>
              <w:t>полнительным образованием, до 70 %;</w:t>
            </w:r>
          </w:p>
          <w:p w:rsidR="009E7245" w:rsidRPr="001E538A" w:rsidRDefault="009E7245" w:rsidP="005C713A">
            <w:pPr>
              <w:spacing w:beforeLines="20" w:before="48"/>
              <w:jc w:val="both"/>
            </w:pPr>
            <w:r w:rsidRPr="001E538A">
              <w:t>обеспечение доли руководящих и педагогических работников го</w:t>
            </w:r>
            <w:r w:rsidRPr="001E538A">
              <w:t>с</w:t>
            </w:r>
            <w:r w:rsidRPr="001E538A">
              <w:t>ударственных (муниципальных) общеобразовательных организ</w:t>
            </w:r>
            <w:r w:rsidRPr="001E538A">
              <w:t>а</w:t>
            </w:r>
            <w:r w:rsidRPr="001E538A">
              <w:t>ций, своевременно прошедших повышение квалификации или профессиональную переподготовку, в общей численности руков</w:t>
            </w:r>
            <w:r w:rsidRPr="001E538A">
              <w:t>о</w:t>
            </w:r>
            <w:r w:rsidRPr="001E538A">
              <w:t>дящих и педагогических работников общеобразовательных орган</w:t>
            </w:r>
            <w:r w:rsidRPr="001E538A">
              <w:t>и</w:t>
            </w:r>
            <w:r w:rsidRPr="001E538A">
              <w:t>заций на уровне 98,8 %;</w:t>
            </w:r>
          </w:p>
          <w:p w:rsidR="009E7245" w:rsidRPr="001E538A" w:rsidRDefault="009E7245" w:rsidP="005C713A">
            <w:pPr>
              <w:spacing w:beforeLines="20" w:before="48"/>
              <w:jc w:val="both"/>
            </w:pPr>
            <w:r w:rsidRPr="001E538A">
      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90 %.</w:t>
            </w:r>
          </w:p>
        </w:tc>
      </w:tr>
    </w:tbl>
    <w:p w:rsidR="009E7245" w:rsidRPr="00C55DFB" w:rsidRDefault="009E7245" w:rsidP="009E7245">
      <w:pPr>
        <w:pStyle w:val="ConsPlusTitle"/>
        <w:tabs>
          <w:tab w:val="left" w:pos="284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7245" w:rsidRPr="00E43C49" w:rsidRDefault="00745E35" w:rsidP="009E7245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43C49">
        <w:rPr>
          <w:rFonts w:ascii="Times New Roman" w:hAnsi="Times New Roman" w:cs="Times New Roman"/>
          <w:b w:val="0"/>
          <w:sz w:val="24"/>
          <w:szCs w:val="24"/>
        </w:rPr>
        <w:t xml:space="preserve">Общая характеристика сферы реализации </w:t>
      </w:r>
      <w:r w:rsidR="00AB085D" w:rsidRPr="00E43C4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p w:rsidR="00745E35" w:rsidRPr="00E43C49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E43C49" w:rsidRDefault="00745E35" w:rsidP="0042161F">
      <w:pPr>
        <w:pStyle w:val="24"/>
        <w:shd w:val="clear" w:color="auto" w:fill="auto"/>
        <w:spacing w:line="240" w:lineRule="auto"/>
        <w:ind w:right="-2" w:firstLine="697"/>
        <w:jc w:val="both"/>
      </w:pPr>
      <w:r w:rsidRPr="00E43C49">
        <w:t xml:space="preserve">Стратегической целью муниципальной целевой программы «Развитие образования </w:t>
      </w:r>
      <w:r w:rsidR="002C5F2D" w:rsidRPr="00E43C49">
        <w:t>в Поспелихинском районе» на 20</w:t>
      </w:r>
      <w:r w:rsidR="005264E6" w:rsidRPr="00E43C49">
        <w:t>21</w:t>
      </w:r>
      <w:r w:rsidRPr="00E43C49">
        <w:t xml:space="preserve"> - 202</w:t>
      </w:r>
      <w:r w:rsidR="003932F2" w:rsidRPr="00E43C49">
        <w:t>5</w:t>
      </w:r>
      <w:r w:rsidRPr="00E43C49">
        <w:t xml:space="preserve"> годы было достижение современного качества обра</w:t>
      </w:r>
      <w:r w:rsidRPr="00E43C49">
        <w:softHyphen/>
        <w:t>зования, его соответствия актуальным и перспективным потребностям личности, о</w:t>
      </w:r>
      <w:r w:rsidRPr="00E43C49">
        <w:t>б</w:t>
      </w:r>
      <w:r w:rsidRPr="00E43C49">
        <w:t>ще</w:t>
      </w:r>
      <w:r w:rsidRPr="00E43C49">
        <w:softHyphen/>
        <w:t>ства и государства, обеспечение приемлемого уровня безопасности и комфорта учас</w:t>
      </w:r>
      <w:r w:rsidRPr="00E43C49">
        <w:t>т</w:t>
      </w:r>
      <w:r w:rsidRPr="00E43C49">
        <w:t>ни</w:t>
      </w:r>
      <w:r w:rsidRPr="00E43C49">
        <w:softHyphen/>
        <w:t>ков образовательного процесса. Для достижения этой цели решался целый комплекс</w:t>
      </w:r>
      <w:r w:rsidR="00E2366C" w:rsidRPr="00E43C49">
        <w:t xml:space="preserve"> </w:t>
      </w:r>
      <w:r w:rsidRPr="00E43C49">
        <w:t>стра</w:t>
      </w:r>
      <w:r w:rsidRPr="00E43C49">
        <w:softHyphen/>
        <w:t>тегических задач, направленных на развитие инфраструктуры образования, создание условий для повышения качества образования. Реализация муниципальной целевой про</w:t>
      </w:r>
      <w:r w:rsidRPr="00E43C49">
        <w:softHyphen/>
        <w:t>граммы «Развитие образования в Поспелихинском рай</w:t>
      </w:r>
      <w:r w:rsidR="007006F2" w:rsidRPr="00E43C49">
        <w:t>оне» на 20</w:t>
      </w:r>
      <w:r w:rsidR="005264E6" w:rsidRPr="00E43C49">
        <w:t>21</w:t>
      </w:r>
      <w:r w:rsidRPr="00E43C49">
        <w:t xml:space="preserve"> - 202</w:t>
      </w:r>
      <w:r w:rsidR="003932F2" w:rsidRPr="00E43C49">
        <w:t>5</w:t>
      </w:r>
      <w:r w:rsidRPr="00E43C49">
        <w:t xml:space="preserve"> годы позволила об</w:t>
      </w:r>
      <w:r w:rsidRPr="00E43C49">
        <w:softHyphen/>
        <w:t>новить материальную базу муниципальных общеобразовательных организаций, зал</w:t>
      </w:r>
      <w:r w:rsidRPr="00E43C49">
        <w:t>о</w:t>
      </w:r>
      <w:r w:rsidRPr="00E43C49">
        <w:t>жить основы новой образовательной модели, направленной на обеспечение равного д</w:t>
      </w:r>
      <w:r w:rsidRPr="00E43C49">
        <w:t>о</w:t>
      </w:r>
      <w:r w:rsidRPr="00E43C49">
        <w:t>ступа населения к получению качественных образовательных услуг независимо от места жи</w:t>
      </w:r>
      <w:r w:rsidRPr="00E43C49">
        <w:softHyphen/>
        <w:t>тельства. Все основные показатели программы достигнуты.</w:t>
      </w:r>
    </w:p>
    <w:p w:rsidR="00745E35" w:rsidRPr="00E43C49" w:rsidRDefault="00745E35" w:rsidP="007F2430">
      <w:pPr>
        <w:ind w:firstLine="709"/>
        <w:jc w:val="both"/>
      </w:pPr>
      <w:r w:rsidRPr="00E43C49">
        <w:rPr>
          <w:bCs/>
          <w:shd w:val="clear" w:color="auto" w:fill="FFFFFF"/>
        </w:rPr>
        <w:t>До 202</w:t>
      </w:r>
      <w:r w:rsidR="003932F2" w:rsidRPr="00E43C49">
        <w:rPr>
          <w:bCs/>
          <w:shd w:val="clear" w:color="auto" w:fill="FFFFFF"/>
        </w:rPr>
        <w:t>5</w:t>
      </w:r>
      <w:r w:rsidRPr="00E43C49">
        <w:rPr>
          <w:bCs/>
          <w:shd w:val="clear" w:color="auto" w:fill="FFFFFF"/>
        </w:rPr>
        <w:t xml:space="preserve"> года в крае будет реализовано </w:t>
      </w:r>
      <w:r w:rsidR="002C3700" w:rsidRPr="00E43C49">
        <w:rPr>
          <w:bCs/>
          <w:shd w:val="clear" w:color="auto" w:fill="FFFFFF"/>
        </w:rPr>
        <w:t>4</w:t>
      </w:r>
      <w:r w:rsidR="004F189F" w:rsidRPr="00E43C49">
        <w:rPr>
          <w:bCs/>
          <w:shd w:val="clear" w:color="auto" w:fill="FFFFFF"/>
        </w:rPr>
        <w:t xml:space="preserve"> </w:t>
      </w:r>
      <w:r w:rsidRPr="00E43C49">
        <w:rPr>
          <w:bCs/>
          <w:shd w:val="clear" w:color="auto" w:fill="FFFFFF"/>
        </w:rPr>
        <w:t>региональных проект</w:t>
      </w:r>
      <w:r w:rsidR="002C3700" w:rsidRPr="00E43C49">
        <w:rPr>
          <w:bCs/>
          <w:shd w:val="clear" w:color="auto" w:fill="FFFFFF"/>
        </w:rPr>
        <w:t>а</w:t>
      </w:r>
      <w:r w:rsidRPr="00E43C49">
        <w:rPr>
          <w:bCs/>
          <w:shd w:val="clear" w:color="auto" w:fill="FFFFFF"/>
        </w:rPr>
        <w:t xml:space="preserve"> в сфере образов</w:t>
      </w:r>
      <w:r w:rsidRPr="00E43C49">
        <w:rPr>
          <w:bCs/>
          <w:shd w:val="clear" w:color="auto" w:fill="FFFFFF"/>
        </w:rPr>
        <w:t>а</w:t>
      </w:r>
      <w:r w:rsidRPr="00E43C49">
        <w:rPr>
          <w:bCs/>
          <w:shd w:val="clear" w:color="auto" w:fill="FFFFFF"/>
        </w:rPr>
        <w:t>ния</w:t>
      </w:r>
      <w:r w:rsidRPr="00E43C49">
        <w:t>: «Поддержка семей, имеющих детей»,</w:t>
      </w:r>
      <w:r w:rsidR="002C3700" w:rsidRPr="00E43C49">
        <w:t xml:space="preserve"> «Современная школа», «Успех каждого ребе</w:t>
      </w:r>
      <w:r w:rsidR="002C3700" w:rsidRPr="00E43C49">
        <w:t>н</w:t>
      </w:r>
      <w:r w:rsidR="002C3700" w:rsidRPr="00E43C49">
        <w:t>ка»,</w:t>
      </w:r>
      <w:r w:rsidRPr="00E43C49">
        <w:t xml:space="preserve"> «Цифровая образовательная среда»</w:t>
      </w:r>
      <w:r w:rsidR="002C3700" w:rsidRPr="00E43C49">
        <w:t>.</w:t>
      </w:r>
    </w:p>
    <w:p w:rsidR="00323E5D" w:rsidRPr="00E43C49" w:rsidRDefault="00323E5D" w:rsidP="00323E5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Современные подходы к развитию содержания дошкольного образования опред</w:t>
      </w:r>
      <w:r w:rsidRPr="00E43C49">
        <w:rPr>
          <w:rFonts w:ascii="Times New Roman" w:hAnsi="Times New Roman"/>
          <w:sz w:val="24"/>
          <w:szCs w:val="24"/>
        </w:rPr>
        <w:t>е</w:t>
      </w:r>
      <w:r w:rsidRPr="00E43C49">
        <w:rPr>
          <w:rFonts w:ascii="Times New Roman" w:hAnsi="Times New Roman"/>
          <w:sz w:val="24"/>
          <w:szCs w:val="24"/>
        </w:rPr>
        <w:t>лили его неотъемлемой частью общего образования. Принятые за последние 3 года в ра</w:t>
      </w:r>
      <w:r w:rsidRPr="00E43C49">
        <w:rPr>
          <w:rFonts w:ascii="Times New Roman" w:hAnsi="Times New Roman"/>
          <w:sz w:val="24"/>
          <w:szCs w:val="24"/>
        </w:rPr>
        <w:t>й</w:t>
      </w:r>
      <w:r w:rsidRPr="00E43C49">
        <w:rPr>
          <w:rFonts w:ascii="Times New Roman" w:hAnsi="Times New Roman"/>
          <w:sz w:val="24"/>
          <w:szCs w:val="24"/>
        </w:rPr>
        <w:t>оне меры позволяют говорить о позитивных изменениях в системе дошкольного образ</w:t>
      </w:r>
      <w:r w:rsidRPr="00E43C49">
        <w:rPr>
          <w:rFonts w:ascii="Times New Roman" w:hAnsi="Times New Roman"/>
          <w:sz w:val="24"/>
          <w:szCs w:val="24"/>
        </w:rPr>
        <w:t>о</w:t>
      </w:r>
      <w:r w:rsidRPr="00E43C49">
        <w:rPr>
          <w:rFonts w:ascii="Times New Roman" w:hAnsi="Times New Roman"/>
          <w:sz w:val="24"/>
          <w:szCs w:val="24"/>
        </w:rPr>
        <w:t>вания. В районе реализуются стандарты дошкольного образования, исполняются требов</w:t>
      </w:r>
      <w:r w:rsidRPr="00E43C49">
        <w:rPr>
          <w:rFonts w:ascii="Times New Roman" w:hAnsi="Times New Roman"/>
          <w:sz w:val="24"/>
          <w:szCs w:val="24"/>
        </w:rPr>
        <w:t>а</w:t>
      </w:r>
      <w:r w:rsidRPr="00E43C49">
        <w:rPr>
          <w:rFonts w:ascii="Times New Roman" w:hAnsi="Times New Roman"/>
          <w:sz w:val="24"/>
          <w:szCs w:val="24"/>
        </w:rPr>
        <w:t>ния к образовательной программе, новой образовательной среде, результатам образов</w:t>
      </w:r>
      <w:r w:rsidRPr="00E43C49">
        <w:rPr>
          <w:rFonts w:ascii="Times New Roman" w:hAnsi="Times New Roman"/>
          <w:sz w:val="24"/>
          <w:szCs w:val="24"/>
        </w:rPr>
        <w:t>а</w:t>
      </w:r>
      <w:r w:rsidRPr="00E43C49">
        <w:rPr>
          <w:rFonts w:ascii="Times New Roman" w:hAnsi="Times New Roman"/>
          <w:sz w:val="24"/>
          <w:szCs w:val="24"/>
        </w:rPr>
        <w:t xml:space="preserve">ния. Вместе с тем проблема доступности услуг дошкольного образования для детей от 2 месяцев до 3 лет остается актуальной. </w:t>
      </w:r>
    </w:p>
    <w:p w:rsidR="00874D23" w:rsidRPr="00E43C49" w:rsidRDefault="00745E35" w:rsidP="00874D23">
      <w:pPr>
        <w:ind w:firstLine="709"/>
        <w:jc w:val="both"/>
      </w:pPr>
      <w:r w:rsidRPr="00E43C49">
        <w:t>Продолжаются процессы совершенствования структуры и содержания основного общего образования. Охват учащихся образовательными услугами: охват детей програ</w:t>
      </w:r>
      <w:r w:rsidRPr="00E43C49">
        <w:t>м</w:t>
      </w:r>
      <w:r w:rsidRPr="00E43C49">
        <w:t xml:space="preserve">мами общего среднего образования ежегодно составляет </w:t>
      </w:r>
      <w:r w:rsidR="00874D23" w:rsidRPr="00E43C49">
        <w:t>свыше 99,9 % (численность об</w:t>
      </w:r>
      <w:r w:rsidR="00874D23" w:rsidRPr="00E43C49">
        <w:t>у</w:t>
      </w:r>
      <w:r w:rsidR="00874D23" w:rsidRPr="00E43C49">
        <w:t xml:space="preserve">чающихся </w:t>
      </w:r>
      <w:r w:rsidR="00874D23" w:rsidRPr="00E43C49">
        <w:sym w:font="Symbol" w:char="F02D"/>
      </w:r>
      <w:r w:rsidR="00874D23" w:rsidRPr="00E43C49">
        <w:t xml:space="preserve"> более 230 человек).</w:t>
      </w:r>
    </w:p>
    <w:p w:rsidR="00745E35" w:rsidRPr="00E43C49" w:rsidRDefault="00745E35" w:rsidP="007F2430">
      <w:pPr>
        <w:ind w:firstLine="709"/>
        <w:jc w:val="both"/>
      </w:pPr>
      <w:r w:rsidRPr="00E43C49">
        <w:t>Развитие системы общего образования осуществляется в условиях введения фед</w:t>
      </w:r>
      <w:r w:rsidRPr="00E43C49">
        <w:t>е</w:t>
      </w:r>
      <w:r w:rsidRPr="00E43C49">
        <w:t>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образования.</w:t>
      </w:r>
    </w:p>
    <w:p w:rsidR="00745E35" w:rsidRPr="00E43C49" w:rsidRDefault="00745E35" w:rsidP="007F2430">
      <w:pPr>
        <w:ind w:firstLine="709"/>
        <w:jc w:val="both"/>
      </w:pPr>
      <w:r w:rsidRPr="00E43C49">
        <w:lastRenderedPageBreak/>
        <w:t>В районе организована работа по выявлению и поддержке одаренных и высоком</w:t>
      </w:r>
      <w:r w:rsidRPr="00E43C49">
        <w:t>о</w:t>
      </w:r>
      <w:r w:rsidRPr="00E43C49">
        <w:t>тивированных обучающихся через участие во всероссийских олимпиадах, межрегионал</w:t>
      </w:r>
      <w:r w:rsidRPr="00E43C49">
        <w:t>ь</w:t>
      </w:r>
      <w:r w:rsidRPr="00E43C49">
        <w:t>ных соревнованиях и других мероприятиях.</w:t>
      </w:r>
    </w:p>
    <w:p w:rsidR="00745E35" w:rsidRPr="00E43C49" w:rsidRDefault="00745E35" w:rsidP="0054038E">
      <w:pPr>
        <w:widowControl w:val="0"/>
        <w:autoSpaceDE w:val="0"/>
        <w:autoSpaceDN w:val="0"/>
        <w:adjustRightInd w:val="0"/>
        <w:ind w:firstLine="708"/>
        <w:jc w:val="both"/>
      </w:pPr>
      <w:r w:rsidRPr="00E43C49">
        <w:t>Системная работа по переходу в односменный режим работы общеобразовател</w:t>
      </w:r>
      <w:r w:rsidRPr="00E43C49">
        <w:t>ь</w:t>
      </w:r>
      <w:r w:rsidRPr="00E43C49">
        <w:t>ных учреждений дала положительный результат – 100 % школьников обучается в одну смену, остаются актуальными задачи предоставления качественного образования обуч</w:t>
      </w:r>
      <w:r w:rsidRPr="00E43C49">
        <w:t>а</w:t>
      </w:r>
      <w:r w:rsidRPr="00E43C49">
        <w:t xml:space="preserve">ющимся со сложными нарушениями в развитии и подготовки необходимого количества специалистов для организации обучения данной категории детей. </w:t>
      </w:r>
    </w:p>
    <w:p w:rsidR="00745E35" w:rsidRPr="00E43C49" w:rsidRDefault="00745E35" w:rsidP="007F2430">
      <w:pPr>
        <w:widowControl w:val="0"/>
        <w:autoSpaceDE w:val="0"/>
        <w:autoSpaceDN w:val="0"/>
        <w:adjustRightInd w:val="0"/>
        <w:ind w:firstLine="709"/>
        <w:jc w:val="both"/>
      </w:pPr>
      <w:r w:rsidRPr="00E43C49"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</w:t>
      </w:r>
      <w:r w:rsidRPr="00E43C49">
        <w:t>е</w:t>
      </w:r>
      <w:r w:rsidRPr="00E43C49">
        <w:t>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</w:t>
      </w:r>
      <w:r w:rsidRPr="00E43C49">
        <w:t>к</w:t>
      </w:r>
      <w:r w:rsidRPr="00E43C49">
        <w:t>тивное использование новых форм и технологий образовательного процесса, включая и</w:t>
      </w:r>
      <w:r w:rsidRPr="00E43C49">
        <w:t>н</w:t>
      </w:r>
      <w:r w:rsidRPr="00E43C49">
        <w:t>формационные и коммуникационные технологии.</w:t>
      </w:r>
    </w:p>
    <w:p w:rsidR="00745E35" w:rsidRPr="00E43C49" w:rsidRDefault="00F11937" w:rsidP="007F2430">
      <w:pPr>
        <w:ind w:firstLine="709"/>
        <w:jc w:val="both"/>
      </w:pPr>
      <w:r w:rsidRPr="00E43C49">
        <w:t>В системе образования Поспелихинского района реализована возможность форм</w:t>
      </w:r>
      <w:r w:rsidRPr="00E43C49">
        <w:t>и</w:t>
      </w:r>
      <w:r w:rsidRPr="00E43C49">
        <w:t xml:space="preserve">рования культуры здоровья обучающихся: организованы отдых и оздоровление более 64 % детей в лагерях различного типа; </w:t>
      </w:r>
      <w:r w:rsidR="00745E35" w:rsidRPr="00E43C49">
        <w:t xml:space="preserve">численность учащихся, пользующихся </w:t>
      </w:r>
      <w:r w:rsidR="001D2C5A" w:rsidRPr="00E43C49">
        <w:t>горячим пит</w:t>
      </w:r>
      <w:r w:rsidR="001D2C5A" w:rsidRPr="00E43C49">
        <w:t>а</w:t>
      </w:r>
      <w:r w:rsidR="001D2C5A" w:rsidRPr="00E43C49">
        <w:t>нием,</w:t>
      </w:r>
      <w:r w:rsidR="00745E35" w:rsidRPr="00E43C49">
        <w:t xml:space="preserve"> составляет 100 % от общей численности обучающихся.</w:t>
      </w:r>
    </w:p>
    <w:p w:rsidR="00745E35" w:rsidRPr="00E43C49" w:rsidRDefault="00745E35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E43C49">
        <w:t xml:space="preserve">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образования. </w:t>
      </w:r>
      <w:r w:rsidR="00F11937" w:rsidRPr="00E43C49">
        <w:t>В ра</w:t>
      </w:r>
      <w:r w:rsidR="00F11937" w:rsidRPr="00E43C49">
        <w:t>й</w:t>
      </w:r>
      <w:r w:rsidR="00F11937" w:rsidRPr="00E43C49">
        <w:t xml:space="preserve">оне в 100 %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</w:t>
      </w:r>
      <w:r w:rsidR="0042161F" w:rsidRPr="00E43C49">
        <w:t>составляет 52</w:t>
      </w:r>
      <w:r w:rsidR="00F11937" w:rsidRPr="00E43C49">
        <w:t xml:space="preserve"> %. Отмечается необходимость обеспечения соответствия услуг дополнительного образования изменя</w:t>
      </w:r>
      <w:r w:rsidR="00F11937" w:rsidRPr="00E43C49">
        <w:t>ю</w:t>
      </w:r>
      <w:r w:rsidR="00F11937" w:rsidRPr="00E43C49">
        <w:t>щимся потребностям населения: создание площадок дополнительного образования и де</w:t>
      </w:r>
      <w:r w:rsidR="00F11937" w:rsidRPr="00E43C49">
        <w:t>т</w:t>
      </w:r>
      <w:r w:rsidR="00F11937" w:rsidRPr="00E43C49">
        <w:t>ского творчества естественнонаучной, инженерной и технической направленности. В ра</w:t>
      </w:r>
      <w:r w:rsidR="00F11937" w:rsidRPr="00E43C49">
        <w:t>й</w:t>
      </w:r>
      <w:r w:rsidR="00F11937" w:rsidRPr="00E43C49">
        <w:t xml:space="preserve">оне в 100 %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</w:t>
      </w:r>
      <w:r w:rsidR="0042161F" w:rsidRPr="00E43C49">
        <w:t>составляет 52</w:t>
      </w:r>
      <w:r w:rsidR="00F11937" w:rsidRPr="00E43C49">
        <w:t xml:space="preserve"> %. Отмечается необходимость обеспечения соответствия услуг дополнительного образования изменя</w:t>
      </w:r>
      <w:r w:rsidR="00F11937" w:rsidRPr="00E43C49">
        <w:t>ю</w:t>
      </w:r>
      <w:r w:rsidR="00F11937" w:rsidRPr="00E43C49">
        <w:t>щимся потребностям населения: создание площадок дополнительного образования и де</w:t>
      </w:r>
      <w:r w:rsidR="00F11937" w:rsidRPr="00E43C49">
        <w:t>т</w:t>
      </w:r>
      <w:r w:rsidR="00F11937" w:rsidRPr="00E43C49">
        <w:t xml:space="preserve">ского творчества естественнонаучной, инженерной и технической направленности. </w:t>
      </w:r>
    </w:p>
    <w:p w:rsidR="00745E35" w:rsidRPr="00E43C49" w:rsidRDefault="00745E35" w:rsidP="00EB528D">
      <w:pPr>
        <w:spacing w:line="233" w:lineRule="auto"/>
        <w:ind w:firstLine="709"/>
        <w:jc w:val="both"/>
      </w:pPr>
      <w:r w:rsidRPr="00E43C49">
        <w:t>Остается актуальной планомерная работа по улучшению кадрового потенциала о</w:t>
      </w:r>
      <w:r w:rsidRPr="00E43C49">
        <w:t>т</w:t>
      </w:r>
      <w:r w:rsidRPr="00E43C49">
        <w:t>расли и формированию системы непрерывного образования, подготовки и переподготовки профессиональных кадров. Всего в системе образования Поспелихинского района труди</w:t>
      </w:r>
      <w:r w:rsidRPr="00E43C49">
        <w:t>т</w:t>
      </w:r>
      <w:r w:rsidRPr="00E43C49">
        <w:t xml:space="preserve">ся 727 работников. Доля учителей пенсионного возраста составляет 14,5 %, доля учителей в возрасте до 35 </w:t>
      </w:r>
      <w:r w:rsidR="0042161F" w:rsidRPr="00E43C49">
        <w:t>лет 19</w:t>
      </w:r>
      <w:r w:rsidRPr="00E43C49">
        <w:t>,1 %. Обновление педагогического корпуса происходит недост</w:t>
      </w:r>
      <w:r w:rsidRPr="00E43C49">
        <w:t>а</w:t>
      </w:r>
      <w:r w:rsidRPr="00E43C49">
        <w:t>точными темпами. С целью повышения престижа педагогической профессии, привлеч</w:t>
      </w:r>
      <w:r w:rsidRPr="00E43C49">
        <w:t>е</w:t>
      </w:r>
      <w:r w:rsidRPr="00E43C49">
        <w:t>ния выпускников образовательных организаций высшего образования и среднего профе</w:t>
      </w:r>
      <w:r w:rsidRPr="00E43C49">
        <w:t>с</w:t>
      </w:r>
      <w:r w:rsidRPr="00E43C49">
        <w:t>сионального образования педагогического профиля для работы в муниципальных общ</w:t>
      </w:r>
      <w:r w:rsidRPr="00E43C49">
        <w:t>е</w:t>
      </w:r>
      <w:r w:rsidRPr="00E43C49">
        <w:t>образовательных организациях. В районе принимаются меры, направленные на поднятие социального статуса педагогических работников, повышение профессиональной комп</w:t>
      </w:r>
      <w:r w:rsidRPr="00E43C49">
        <w:t>е</w:t>
      </w:r>
      <w:r w:rsidRPr="00E43C49">
        <w:t xml:space="preserve">тентности педагогических и управленческих кадров. </w:t>
      </w:r>
    </w:p>
    <w:p w:rsidR="00745E35" w:rsidRPr="00E43C49" w:rsidRDefault="00745E35" w:rsidP="00EB528D">
      <w:pPr>
        <w:spacing w:line="233" w:lineRule="auto"/>
        <w:ind w:firstLine="709"/>
        <w:jc w:val="both"/>
      </w:pPr>
      <w:r w:rsidRPr="00E43C49">
        <w:t>Ежегодно 35 % педагогических работников проходят курсы повышения квалиф</w:t>
      </w:r>
      <w:r w:rsidRPr="00E43C49">
        <w:t>и</w:t>
      </w:r>
      <w:r w:rsidRPr="00E43C49">
        <w:t>кации.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потенциала, способного обеспечить современное содержание образовательного процесса в соотве</w:t>
      </w:r>
      <w:r w:rsidRPr="00E43C49">
        <w:t>т</w:t>
      </w:r>
      <w:r w:rsidRPr="00E43C49">
        <w:t>ствии с новыми образовательными стандартами.</w:t>
      </w:r>
    </w:p>
    <w:p w:rsidR="00745E35" w:rsidRPr="00E43C49" w:rsidRDefault="00745E35" w:rsidP="00EB528D">
      <w:pPr>
        <w:spacing w:line="233" w:lineRule="auto"/>
        <w:ind w:firstLine="709"/>
        <w:jc w:val="both"/>
        <w:rPr>
          <w:shd w:val="clear" w:color="auto" w:fill="FFFFFF"/>
        </w:rPr>
      </w:pPr>
      <w:r w:rsidRPr="00E43C49">
        <w:rPr>
          <w:bCs/>
        </w:rPr>
        <w:t>Важным направлением деятельности комитета по образованию Администрации Поспелихинского района является работа</w:t>
      </w:r>
      <w:r w:rsidRPr="00E43C49">
        <w:t xml:space="preserve"> по обеспечению реализации полномочий по опеке и попечительству. </w:t>
      </w:r>
      <w:r w:rsidRPr="00E43C49">
        <w:rPr>
          <w:shd w:val="clear" w:color="auto" w:fill="FFFFFF"/>
        </w:rPr>
        <w:t>Необходимо усовершенствовать организационно-управленческие механизмы, усилить кадровый потенциал.</w:t>
      </w:r>
    </w:p>
    <w:p w:rsidR="00745E35" w:rsidRPr="00E43C49" w:rsidRDefault="00745E35" w:rsidP="00EB528D">
      <w:pPr>
        <w:spacing w:line="233" w:lineRule="auto"/>
        <w:ind w:firstLine="709"/>
        <w:jc w:val="both"/>
        <w:outlineLvl w:val="3"/>
        <w:rPr>
          <w:bCs/>
        </w:rPr>
      </w:pPr>
      <w:r w:rsidRPr="00E43C49">
        <w:rPr>
          <w:bCs/>
        </w:rPr>
        <w:t>Исполнение всех мероприятий программы позволит органам исполнительной вл</w:t>
      </w:r>
      <w:r w:rsidRPr="00E43C49">
        <w:rPr>
          <w:bCs/>
        </w:rPr>
        <w:t>а</w:t>
      </w:r>
      <w:r w:rsidRPr="00E43C49">
        <w:rPr>
          <w:bCs/>
        </w:rPr>
        <w:t xml:space="preserve">сти района и образовательным организациям своевременно и в </w:t>
      </w:r>
      <w:r w:rsidR="0042161F" w:rsidRPr="00E43C49">
        <w:rPr>
          <w:bCs/>
        </w:rPr>
        <w:t>полном объеме</w:t>
      </w:r>
      <w:r w:rsidRPr="00E43C49">
        <w:rPr>
          <w:bCs/>
        </w:rPr>
        <w:t xml:space="preserve"> выполнить </w:t>
      </w:r>
      <w:r w:rsidRPr="00E43C49">
        <w:rPr>
          <w:bCs/>
        </w:rPr>
        <w:lastRenderedPageBreak/>
        <w:t>все возложенные на них обязательства, реализовать систему действий, направленную на повышение качества и эффективности работы.</w:t>
      </w:r>
    </w:p>
    <w:p w:rsidR="00745E35" w:rsidRPr="00E43C49" w:rsidRDefault="00745E35" w:rsidP="007F2430">
      <w:pPr>
        <w:ind w:firstLine="709"/>
        <w:jc w:val="both"/>
        <w:outlineLvl w:val="3"/>
        <w:rPr>
          <w:bCs/>
        </w:rPr>
      </w:pPr>
    </w:p>
    <w:p w:rsidR="00745E35" w:rsidRPr="00E43C49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43C49">
        <w:rPr>
          <w:rFonts w:ascii="Times New Roman" w:hAnsi="Times New Roman" w:cs="Times New Roman"/>
          <w:b w:val="0"/>
          <w:sz w:val="24"/>
          <w:szCs w:val="24"/>
        </w:rPr>
        <w:t xml:space="preserve">Приоритеты </w:t>
      </w:r>
      <w:r w:rsidR="00781AAC" w:rsidRPr="00E43C49">
        <w:rPr>
          <w:rFonts w:ascii="Times New Roman" w:hAnsi="Times New Roman" w:cs="Times New Roman"/>
          <w:b w:val="0"/>
          <w:sz w:val="24"/>
          <w:szCs w:val="24"/>
        </w:rPr>
        <w:t xml:space="preserve">региональной 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>политики в сфере реализации программы,</w:t>
      </w:r>
    </w:p>
    <w:p w:rsidR="00745E35" w:rsidRPr="00E43C49" w:rsidRDefault="00745E35" w:rsidP="00A00B27">
      <w:pPr>
        <w:pStyle w:val="a9"/>
        <w:tabs>
          <w:tab w:val="left" w:pos="426"/>
        </w:tabs>
        <w:ind w:left="0"/>
        <w:jc w:val="both"/>
        <w:outlineLvl w:val="2"/>
      </w:pPr>
      <w:r w:rsidRPr="00E43C49">
        <w:t xml:space="preserve">цели и задачи, </w:t>
      </w:r>
      <w:r w:rsidR="00781AAC" w:rsidRPr="00E43C49">
        <w:t xml:space="preserve">индикаторы и </w:t>
      </w:r>
      <w:r w:rsidRPr="00E43C49">
        <w:t>описание основных ожидаемых конечных результатов</w:t>
      </w:r>
      <w:r w:rsidR="00781AAC" w:rsidRPr="00E43C49">
        <w:t xml:space="preserve"> мун</w:t>
      </w:r>
      <w:r w:rsidR="00781AAC" w:rsidRPr="00E43C49">
        <w:t>и</w:t>
      </w:r>
      <w:r w:rsidR="00781AAC" w:rsidRPr="00E43C49">
        <w:t xml:space="preserve">ципальной </w:t>
      </w:r>
      <w:r w:rsidRPr="00E43C49">
        <w:t>программы, сроков и этапов реализации</w:t>
      </w:r>
    </w:p>
    <w:p w:rsidR="00745E35" w:rsidRPr="00E43C49" w:rsidRDefault="00745E35" w:rsidP="007F2430">
      <w:pPr>
        <w:pStyle w:val="a9"/>
        <w:ind w:left="720"/>
        <w:jc w:val="both"/>
        <w:outlineLvl w:val="2"/>
      </w:pPr>
    </w:p>
    <w:p w:rsidR="00745E35" w:rsidRPr="00E43C49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43C49">
        <w:rPr>
          <w:rFonts w:ascii="Times New Roman" w:hAnsi="Times New Roman" w:cs="Times New Roman"/>
          <w:b w:val="0"/>
          <w:sz w:val="24"/>
          <w:szCs w:val="24"/>
        </w:rPr>
        <w:t xml:space="preserve">2.1. </w:t>
      </w:r>
      <w:r w:rsidR="0042161F" w:rsidRPr="00E43C49">
        <w:rPr>
          <w:rFonts w:ascii="Times New Roman" w:hAnsi="Times New Roman" w:cs="Times New Roman"/>
          <w:b w:val="0"/>
          <w:sz w:val="24"/>
          <w:szCs w:val="24"/>
        </w:rPr>
        <w:t xml:space="preserve">Приоритеты </w:t>
      </w:r>
      <w:r w:rsidR="00781AAC" w:rsidRPr="00E43C49">
        <w:rPr>
          <w:rFonts w:ascii="Times New Roman" w:hAnsi="Times New Roman" w:cs="Times New Roman"/>
          <w:b w:val="0"/>
          <w:sz w:val="24"/>
          <w:szCs w:val="24"/>
        </w:rPr>
        <w:t xml:space="preserve">региональной </w:t>
      </w:r>
      <w:r w:rsidR="0042161F" w:rsidRPr="00E43C49">
        <w:rPr>
          <w:rFonts w:ascii="Times New Roman" w:hAnsi="Times New Roman" w:cs="Times New Roman"/>
          <w:b w:val="0"/>
          <w:sz w:val="24"/>
          <w:szCs w:val="24"/>
        </w:rPr>
        <w:t>политики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 xml:space="preserve"> в сфере реализации</w:t>
      </w:r>
      <w:r w:rsidR="00781AAC" w:rsidRPr="00E43C4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 xml:space="preserve"> программы</w:t>
      </w:r>
    </w:p>
    <w:p w:rsidR="00745E35" w:rsidRPr="00E43C49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E43C49" w:rsidRDefault="00745E35" w:rsidP="007F2430">
      <w:pPr>
        <w:ind w:firstLine="709"/>
        <w:jc w:val="both"/>
      </w:pPr>
      <w:r w:rsidRPr="00E43C49">
        <w:t xml:space="preserve">Основными документами, определяющими стратегию развития </w:t>
      </w:r>
      <w:r w:rsidR="005566E2" w:rsidRPr="00E43C49">
        <w:t>системы образов</w:t>
      </w:r>
      <w:r w:rsidR="005566E2" w:rsidRPr="00E43C49">
        <w:t>а</w:t>
      </w:r>
      <w:r w:rsidR="005566E2" w:rsidRPr="00E43C49">
        <w:t>ния</w:t>
      </w:r>
      <w:r w:rsidRPr="00E43C49">
        <w:t xml:space="preserve"> Поспелихинского района, являются: </w:t>
      </w:r>
    </w:p>
    <w:p w:rsidR="00745E35" w:rsidRPr="00E43C49" w:rsidRDefault="00745E35" w:rsidP="007F2430">
      <w:pPr>
        <w:ind w:firstLine="709"/>
        <w:jc w:val="both"/>
      </w:pPr>
      <w:r w:rsidRPr="00E43C49">
        <w:t>Федеральный закон от 29.12.2012 № 273-ФЗ «Об образовании в Российской Фед</w:t>
      </w:r>
      <w:r w:rsidRPr="00E43C49">
        <w:t>е</w:t>
      </w:r>
      <w:r w:rsidRPr="00E43C49">
        <w:t>рации»;</w:t>
      </w:r>
    </w:p>
    <w:p w:rsidR="00745E35" w:rsidRPr="00E43C49" w:rsidRDefault="00745E35" w:rsidP="007F2430">
      <w:pPr>
        <w:tabs>
          <w:tab w:val="left" w:pos="4953"/>
        </w:tabs>
        <w:ind w:firstLine="709"/>
        <w:jc w:val="both"/>
      </w:pPr>
      <w:r w:rsidRPr="00E43C49">
        <w:t>указы Президента Российской Федерации:</w:t>
      </w:r>
    </w:p>
    <w:p w:rsidR="00745E35" w:rsidRPr="00E43C49" w:rsidRDefault="00745E35" w:rsidP="007F2430">
      <w:pPr>
        <w:tabs>
          <w:tab w:val="left" w:pos="4953"/>
        </w:tabs>
        <w:ind w:firstLine="709"/>
        <w:jc w:val="both"/>
      </w:pPr>
      <w:r w:rsidRPr="00E43C49">
        <w:t>от 07.05.2012 № 599 «О мерах по реализации государственной политики в области образования и науки»;</w:t>
      </w:r>
    </w:p>
    <w:p w:rsidR="00745E35" w:rsidRPr="00E43C49" w:rsidRDefault="00745E35" w:rsidP="007F2430">
      <w:pPr>
        <w:ind w:firstLine="709"/>
        <w:jc w:val="both"/>
        <w:rPr>
          <w:bCs/>
        </w:rPr>
      </w:pPr>
      <w:r w:rsidRPr="00E43C49">
        <w:rPr>
          <w:bCs/>
          <w:kern w:val="36"/>
        </w:rPr>
        <w:t xml:space="preserve">от 28.12.2012 № 1688 </w:t>
      </w:r>
      <w:r w:rsidRPr="00E43C49">
        <w:rPr>
          <w:bCs/>
        </w:rPr>
        <w:t>«О некоторых мерах по реализации государственной полит</w:t>
      </w:r>
      <w:r w:rsidRPr="00E43C49">
        <w:rPr>
          <w:bCs/>
        </w:rPr>
        <w:t>и</w:t>
      </w:r>
      <w:r w:rsidRPr="00E43C49">
        <w:rPr>
          <w:bCs/>
        </w:rPr>
        <w:t>ки в сфере защиты детей-сирот и детей, оставшихся без попечения родителей»;</w:t>
      </w:r>
    </w:p>
    <w:p w:rsidR="00745E35" w:rsidRPr="00E43C49" w:rsidRDefault="00745E35" w:rsidP="007F2430">
      <w:pPr>
        <w:tabs>
          <w:tab w:val="left" w:pos="4953"/>
        </w:tabs>
        <w:ind w:firstLine="709"/>
        <w:jc w:val="both"/>
      </w:pPr>
      <w:r w:rsidRPr="00E43C49">
        <w:rPr>
          <w:bCs/>
        </w:rPr>
        <w:t>от 29.05.2017 № 240 «Об объяв</w:t>
      </w:r>
      <w:r w:rsidRPr="00E43C49">
        <w:t>лении в Российской Федерации Десятилетия де</w:t>
      </w:r>
      <w:r w:rsidRPr="00E43C49">
        <w:t>т</w:t>
      </w:r>
      <w:r w:rsidRPr="00E43C49">
        <w:t>ства»;</w:t>
      </w:r>
    </w:p>
    <w:p w:rsidR="00745E35" w:rsidRPr="00E43C49" w:rsidRDefault="00745E35" w:rsidP="007F2430">
      <w:pPr>
        <w:tabs>
          <w:tab w:val="left" w:pos="4953"/>
        </w:tabs>
        <w:ind w:firstLine="709"/>
        <w:jc w:val="both"/>
      </w:pPr>
      <w:r w:rsidRPr="00E43C49"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E43C49" w:rsidRDefault="00745E35" w:rsidP="00F04D3B">
      <w:pPr>
        <w:ind w:firstLine="709"/>
        <w:jc w:val="both"/>
        <w:rPr>
          <w:bCs/>
        </w:rPr>
      </w:pPr>
      <w:r w:rsidRPr="00E43C49">
        <w:rPr>
          <w:bCs/>
        </w:rPr>
        <w:t>национальные проекты «Образование» и «Демография», утвержденные президи</w:t>
      </w:r>
      <w:r w:rsidRPr="00E43C49">
        <w:rPr>
          <w:bCs/>
        </w:rPr>
        <w:t>у</w:t>
      </w:r>
      <w:r w:rsidRPr="00E43C49">
        <w:rPr>
          <w:bCs/>
        </w:rPr>
        <w:t>мом Совета при Президенте Российской Федерации по стратегическому развитию и нац</w:t>
      </w:r>
      <w:r w:rsidRPr="00E43C49">
        <w:rPr>
          <w:bCs/>
        </w:rPr>
        <w:t>и</w:t>
      </w:r>
      <w:r w:rsidRPr="00E43C49">
        <w:rPr>
          <w:bCs/>
        </w:rPr>
        <w:t>ональным проектам (протокол от 24.12.2018 № 16);</w:t>
      </w:r>
    </w:p>
    <w:p w:rsidR="00745E35" w:rsidRPr="00E43C49" w:rsidRDefault="00745E35" w:rsidP="007F2430">
      <w:pPr>
        <w:tabs>
          <w:tab w:val="left" w:pos="4953"/>
        </w:tabs>
        <w:ind w:firstLine="709"/>
        <w:jc w:val="both"/>
        <w:rPr>
          <w:bCs/>
        </w:rPr>
      </w:pPr>
      <w:r w:rsidRPr="00E43C49">
        <w:t>постановление Правительства Российской Федерации от 26.12.2017          №</w:t>
      </w:r>
      <w:r w:rsidRPr="00E43C49">
        <w:rPr>
          <w:bCs/>
        </w:rPr>
        <w:t xml:space="preserve"> 1642 «Об утверждении государственной программы Российской Федерации «Развитие образ</w:t>
      </w:r>
      <w:r w:rsidRPr="00E43C49">
        <w:rPr>
          <w:bCs/>
        </w:rPr>
        <w:t>о</w:t>
      </w:r>
      <w:r w:rsidRPr="00E43C49">
        <w:rPr>
          <w:bCs/>
        </w:rPr>
        <w:t>вания»;</w:t>
      </w:r>
    </w:p>
    <w:p w:rsidR="00745E35" w:rsidRPr="00E43C49" w:rsidRDefault="00745E35" w:rsidP="007F2430">
      <w:pPr>
        <w:ind w:firstLine="709"/>
        <w:jc w:val="both"/>
        <w:rPr>
          <w:bCs/>
        </w:rPr>
      </w:pPr>
      <w:r w:rsidRPr="00E43C49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745E35" w:rsidRPr="00E43C49" w:rsidRDefault="00745E35" w:rsidP="007F2430">
      <w:pPr>
        <w:tabs>
          <w:tab w:val="left" w:pos="4953"/>
        </w:tabs>
        <w:ind w:firstLine="709"/>
        <w:jc w:val="both"/>
      </w:pPr>
      <w:r w:rsidRPr="00E43C49">
        <w:t>приказ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745E35" w:rsidRPr="00E43C49" w:rsidRDefault="00745E35" w:rsidP="007F2430">
      <w:pPr>
        <w:ind w:firstLine="709"/>
        <w:jc w:val="both"/>
      </w:pPr>
      <w:r w:rsidRPr="00E43C49">
        <w:t>законы Алтайского края:</w:t>
      </w:r>
    </w:p>
    <w:p w:rsidR="00745E35" w:rsidRPr="00E43C49" w:rsidRDefault="00790248" w:rsidP="007F2430">
      <w:pPr>
        <w:ind w:firstLine="709"/>
        <w:jc w:val="both"/>
      </w:pPr>
      <w:r w:rsidRPr="00E43C49">
        <w:t>от 06.09.2021</w:t>
      </w:r>
      <w:r w:rsidR="00745E35" w:rsidRPr="00E43C49">
        <w:t xml:space="preserve"> № 86-ЗС «Об утверждении стратегии социально-экономического</w:t>
      </w:r>
      <w:r w:rsidRPr="00E43C49">
        <w:t xml:space="preserve"> ра</w:t>
      </w:r>
      <w:r w:rsidRPr="00E43C49">
        <w:t>з</w:t>
      </w:r>
      <w:r w:rsidRPr="00E43C49">
        <w:t>вития Алтайского края до 203</w:t>
      </w:r>
      <w:r w:rsidR="00745E35" w:rsidRPr="00E43C49">
        <w:t>5 года»;</w:t>
      </w:r>
    </w:p>
    <w:p w:rsidR="00745E35" w:rsidRPr="00E43C49" w:rsidRDefault="00745E35" w:rsidP="007F2430">
      <w:pPr>
        <w:ind w:firstLine="709"/>
        <w:jc w:val="both"/>
        <w:rPr>
          <w:spacing w:val="-4"/>
        </w:rPr>
      </w:pPr>
      <w:r w:rsidRPr="00E43C49">
        <w:t>от 04.09.2013 № 56-ЗС «Об образовании в Алтайском крае».</w:t>
      </w:r>
    </w:p>
    <w:p w:rsidR="00745E35" w:rsidRPr="00E43C49" w:rsidRDefault="00745E35" w:rsidP="007F2430">
      <w:pPr>
        <w:ind w:firstLine="709"/>
        <w:jc w:val="both"/>
      </w:pPr>
      <w:r w:rsidRPr="00E43C49">
        <w:t>Основные приоритеты образовательной политики:</w:t>
      </w:r>
    </w:p>
    <w:p w:rsidR="00745E35" w:rsidRPr="00E43C49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</w:pPr>
      <w:r w:rsidRPr="00E43C49">
        <w:t>в сфере дошкольного образования:</w:t>
      </w:r>
    </w:p>
    <w:p w:rsidR="00FB4C8B" w:rsidRPr="00E43C49" w:rsidRDefault="00FB4C8B" w:rsidP="00FB4C8B">
      <w:pPr>
        <w:ind w:firstLine="709"/>
        <w:jc w:val="both"/>
      </w:pPr>
      <w:r w:rsidRPr="00E43C49">
        <w:t>создание условий для раннего развития детей в возрасте до 3 лет и реализация пр</w:t>
      </w:r>
      <w:r w:rsidRPr="00E43C49">
        <w:t>о</w:t>
      </w:r>
      <w:r w:rsidRPr="00E43C49">
        <w:t>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FB4C8B" w:rsidRPr="00E43C49" w:rsidRDefault="00FB4C8B" w:rsidP="00FB4C8B">
      <w:pPr>
        <w:ind w:firstLine="709"/>
        <w:jc w:val="both"/>
      </w:pPr>
      <w:r w:rsidRPr="00E43C49">
        <w:t>сохранение 100 % доступности дошкольного образования для детей в возрасте от 3 до 7 лет;</w:t>
      </w:r>
    </w:p>
    <w:p w:rsidR="00FB4C8B" w:rsidRPr="00E43C49" w:rsidRDefault="00FB4C8B" w:rsidP="00FB4C8B">
      <w:pPr>
        <w:ind w:firstLine="709"/>
        <w:jc w:val="both"/>
      </w:pPr>
      <w:r w:rsidRPr="00E43C49">
        <w:t>реализация мероприятий, направленных на создание дополнительных мест в орг</w:t>
      </w:r>
      <w:r w:rsidRPr="00E43C49">
        <w:t>а</w:t>
      </w:r>
      <w:r w:rsidRPr="00E43C49">
        <w:t>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</w:t>
      </w:r>
      <w:r w:rsidRPr="00E43C49">
        <w:t>е</w:t>
      </w:r>
      <w:r w:rsidRPr="00E43C49">
        <w:t>домственной принадлежности;</w:t>
      </w:r>
    </w:p>
    <w:p w:rsidR="00FB4C8B" w:rsidRPr="00E43C49" w:rsidRDefault="00FB4C8B" w:rsidP="00FB4C8B">
      <w:pPr>
        <w:ind w:firstLine="708"/>
        <w:jc w:val="both"/>
      </w:pPr>
      <w:r w:rsidRPr="00E43C49">
        <w:t>развитие вариативных форм дошкольного образования;</w:t>
      </w:r>
    </w:p>
    <w:p w:rsidR="00745E35" w:rsidRPr="00E43C49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</w:pPr>
      <w:r w:rsidRPr="00E43C49">
        <w:t>в сфере общего образования:</w:t>
      </w:r>
    </w:p>
    <w:p w:rsidR="00745E35" w:rsidRPr="00E43C49" w:rsidRDefault="00745E35" w:rsidP="00986BCA">
      <w:pPr>
        <w:ind w:firstLine="709"/>
        <w:jc w:val="both"/>
      </w:pPr>
      <w:r w:rsidRPr="00E43C49">
        <w:t>внедрение в школах новых методов обучения и воспитания, современных образ</w:t>
      </w:r>
      <w:r w:rsidRPr="00E43C49">
        <w:t>о</w:t>
      </w:r>
      <w:r w:rsidRPr="00E43C49">
        <w:t>вательных технологий, а также обновление содержания и совершенствование методов обучения предмету «Технология»;</w:t>
      </w:r>
    </w:p>
    <w:p w:rsidR="00745E35" w:rsidRPr="00E43C49" w:rsidRDefault="00745E35" w:rsidP="00986BCA">
      <w:pPr>
        <w:ind w:firstLine="709"/>
        <w:jc w:val="both"/>
      </w:pPr>
      <w:r w:rsidRPr="00E43C49">
        <w:lastRenderedPageBreak/>
        <w:t>реализация в общеобразовательных организациях федерального государственного образовательного стандарта основного и среднего общего образования, в том числе для детей с ограниченными возможностями здоровья;</w:t>
      </w:r>
    </w:p>
    <w:p w:rsidR="00745E35" w:rsidRPr="00E43C49" w:rsidRDefault="00745E35" w:rsidP="00986BCA">
      <w:pPr>
        <w:ind w:firstLine="709"/>
        <w:jc w:val="both"/>
      </w:pPr>
      <w:r w:rsidRPr="00E43C49">
        <w:t>предоставление обучающимся детям-инвалидам и детям с ограниченными возмо</w:t>
      </w:r>
      <w:r w:rsidRPr="00E43C49">
        <w:t>ж</w:t>
      </w:r>
      <w:r w:rsidRPr="00E43C49">
        <w:t>ностями здоровья возможностей доступа к образовательным ресурсам, выбора варианта освоения программ общего образования;</w:t>
      </w:r>
    </w:p>
    <w:p w:rsidR="00745E35" w:rsidRPr="00E43C49" w:rsidRDefault="00745E35" w:rsidP="00986BCA">
      <w:pPr>
        <w:ind w:firstLine="709"/>
        <w:jc w:val="both"/>
      </w:pPr>
      <w:r w:rsidRPr="00E43C49">
        <w:t>создание условий для выявления и развития творческих и интеллектуальных сп</w:t>
      </w:r>
      <w:r w:rsidRPr="00E43C49">
        <w:t>о</w:t>
      </w:r>
      <w:r w:rsidRPr="00E43C49">
        <w:t>собностей талантливых детей;</w:t>
      </w:r>
    </w:p>
    <w:p w:rsidR="00745E35" w:rsidRPr="00E43C49" w:rsidRDefault="00745E35" w:rsidP="00986BCA">
      <w:pPr>
        <w:ind w:firstLine="709"/>
        <w:jc w:val="both"/>
      </w:pPr>
      <w:r w:rsidRPr="00E43C49">
        <w:t>развитие системы комплексного мониторинга качества образования, внешней нез</w:t>
      </w:r>
      <w:r w:rsidRPr="00E43C49">
        <w:t>а</w:t>
      </w:r>
      <w:r w:rsidRPr="00E43C49">
        <w:t>висимой системы оценки качества образования с участием общественности;</w:t>
      </w:r>
    </w:p>
    <w:p w:rsidR="00B16BCC" w:rsidRPr="00E43C49" w:rsidRDefault="00B16BCC" w:rsidP="00B16BCC">
      <w:pPr>
        <w:pStyle w:val="a9"/>
        <w:numPr>
          <w:ilvl w:val="0"/>
          <w:numId w:val="5"/>
        </w:numPr>
        <w:ind w:left="0" w:firstLine="709"/>
        <w:jc w:val="both"/>
      </w:pPr>
      <w:r w:rsidRPr="00E43C49">
        <w:t>в сфере дополнительного образования детей, организации летнего отдыха и оздоровления:</w:t>
      </w:r>
    </w:p>
    <w:p w:rsidR="00B16BCC" w:rsidRPr="00E43C49" w:rsidRDefault="00B16BCC" w:rsidP="00B16BCC">
      <w:pPr>
        <w:ind w:firstLine="709"/>
        <w:jc w:val="both"/>
      </w:pPr>
      <w:r w:rsidRPr="00E43C49">
        <w:t>формирование эффективной системы выявления, поддержки и развития способн</w:t>
      </w:r>
      <w:r w:rsidRPr="00E43C49">
        <w:t>о</w:t>
      </w:r>
      <w:r w:rsidRPr="00E43C49">
        <w:t>стей и талантов у детей и молодежи, направленной на самоопределение и профессионал</w:t>
      </w:r>
      <w:r w:rsidRPr="00E43C49">
        <w:t>ь</w:t>
      </w:r>
      <w:r w:rsidRPr="00E43C49">
        <w:t>ную ориентацию всех обучающихся;</w:t>
      </w:r>
    </w:p>
    <w:p w:rsidR="00B16BCC" w:rsidRPr="00E43C49" w:rsidRDefault="00B16BCC" w:rsidP="00B16BCC">
      <w:pPr>
        <w:ind w:firstLine="709"/>
        <w:jc w:val="both"/>
      </w:pPr>
      <w:r w:rsidRPr="00E43C49">
        <w:t>обеспечение соответствия услуг дополнительного образования изменяющимся п</w:t>
      </w:r>
      <w:r w:rsidRPr="00E43C49">
        <w:t>о</w:t>
      </w:r>
      <w:r w:rsidRPr="00E43C49">
        <w:t>требностям населения: создание площадок дополнительного образования и детского тво</w:t>
      </w:r>
      <w:r w:rsidRPr="00E43C49">
        <w:t>р</w:t>
      </w:r>
      <w:r w:rsidRPr="00E43C49">
        <w:t>чества естественнонаучной и технической направленности; совершенствование матер</w:t>
      </w:r>
      <w:r w:rsidRPr="00E43C49">
        <w:t>и</w:t>
      </w:r>
      <w:r w:rsidRPr="00E43C49">
        <w:t>ально-технической базы организаций дополнительного образования детей при создании новых зон досуга и отдыха;</w:t>
      </w:r>
    </w:p>
    <w:p w:rsidR="00B16BCC" w:rsidRPr="00E43C49" w:rsidRDefault="00B16BCC" w:rsidP="00B16BCC">
      <w:pPr>
        <w:ind w:firstLine="709"/>
        <w:jc w:val="both"/>
      </w:pPr>
      <w:r w:rsidRPr="00E43C49">
        <w:t>сохранение и укрепление здоровья школьников;</w:t>
      </w:r>
    </w:p>
    <w:p w:rsidR="00B16BCC" w:rsidRPr="00E43C49" w:rsidRDefault="00B16BCC" w:rsidP="00B16BCC">
      <w:pPr>
        <w:ind w:firstLine="709"/>
        <w:jc w:val="both"/>
      </w:pPr>
      <w:r w:rsidRPr="00E43C49">
        <w:t>реализация инициатив Губернатора Алтайского края «Люби свой край», «Алта</w:t>
      </w:r>
      <w:r w:rsidRPr="00E43C49">
        <w:t>й</w:t>
      </w:r>
      <w:r w:rsidRPr="00E43C49">
        <w:t>ский край – поколения талантов»;</w:t>
      </w:r>
    </w:p>
    <w:p w:rsidR="00745E35" w:rsidRPr="00E43C49" w:rsidRDefault="00745E35" w:rsidP="00F6340B">
      <w:pPr>
        <w:numPr>
          <w:ilvl w:val="0"/>
          <w:numId w:val="5"/>
        </w:numPr>
        <w:jc w:val="both"/>
      </w:pPr>
      <w:r w:rsidRPr="00E43C49">
        <w:t>формирование эффективной системы выявления, поддержки и развития способн</w:t>
      </w:r>
      <w:r w:rsidRPr="00E43C49">
        <w:t>о</w:t>
      </w:r>
      <w:r w:rsidRPr="00E43C49">
        <w:t>стей и талантов у детей и молодежи, направленной на самоопределение и профе</w:t>
      </w:r>
      <w:r w:rsidRPr="00E43C49">
        <w:t>с</w:t>
      </w:r>
      <w:r w:rsidRPr="00E43C49">
        <w:t>сиональную ориентацию всех обучающихся;</w:t>
      </w:r>
    </w:p>
    <w:p w:rsidR="00745E35" w:rsidRPr="00E43C49" w:rsidRDefault="00745E35" w:rsidP="00BA185F">
      <w:pPr>
        <w:pStyle w:val="a9"/>
        <w:numPr>
          <w:ilvl w:val="0"/>
          <w:numId w:val="5"/>
        </w:numPr>
        <w:tabs>
          <w:tab w:val="left" w:pos="1134"/>
        </w:tabs>
        <w:jc w:val="both"/>
      </w:pPr>
      <w:r w:rsidRPr="00E43C49">
        <w:t>в сфере профессиональной подготовки, переподготовки, повышения квалификации педагогических работников и развития кадрового потенциала:</w:t>
      </w:r>
    </w:p>
    <w:p w:rsidR="00745E35" w:rsidRPr="00E43C49" w:rsidRDefault="00745E35" w:rsidP="007F2430">
      <w:pPr>
        <w:ind w:firstLine="709"/>
        <w:jc w:val="both"/>
      </w:pPr>
      <w:r w:rsidRPr="00E43C49">
        <w:t>внедрение национальной системы профессионального роста педагогических рабо</w:t>
      </w:r>
      <w:r w:rsidRPr="00E43C49">
        <w:t>т</w:t>
      </w:r>
      <w:r w:rsidRPr="00E43C49">
        <w:t>ников;</w:t>
      </w:r>
    </w:p>
    <w:p w:rsidR="00D44829" w:rsidRPr="00E43C49" w:rsidRDefault="00D44829" w:rsidP="00D44829">
      <w:pPr>
        <w:ind w:firstLine="709"/>
        <w:jc w:val="both"/>
      </w:pPr>
      <w:r w:rsidRPr="00E43C49">
        <w:t>обеспечение условий для повышения квалификации и профессионального развития управленческих и педагогических работников системы образования;</w:t>
      </w:r>
    </w:p>
    <w:p w:rsidR="00745E35" w:rsidRPr="00E43C49" w:rsidRDefault="00745E35" w:rsidP="007F2430">
      <w:pPr>
        <w:ind w:firstLine="709"/>
        <w:jc w:val="both"/>
      </w:pPr>
      <w:r w:rsidRPr="00E43C49">
        <w:t>обеспечение роста престижа профессии педагогических и руководящих работников системы образования;</w:t>
      </w:r>
    </w:p>
    <w:p w:rsidR="00745E35" w:rsidRPr="00E43C49" w:rsidRDefault="00745E35" w:rsidP="007F2430">
      <w:pPr>
        <w:ind w:firstLine="709"/>
        <w:jc w:val="both"/>
      </w:pPr>
      <w:r w:rsidRPr="00E43C49">
        <w:t>реализация инициатив Губернатора Алтайского края «Современный учитель А</w:t>
      </w:r>
      <w:r w:rsidRPr="00E43C49">
        <w:t>л</w:t>
      </w:r>
      <w:r w:rsidRPr="00E43C49">
        <w:t>тая», «Молодой педагог Алтайского края», «Директор школы Алтая»;</w:t>
      </w:r>
    </w:p>
    <w:p w:rsidR="00745E35" w:rsidRPr="00E43C49" w:rsidRDefault="00745E35" w:rsidP="007F2430">
      <w:pPr>
        <w:ind w:firstLine="708"/>
        <w:jc w:val="both"/>
      </w:pPr>
      <w:r w:rsidRPr="00E43C49">
        <w:t>5) в сфере совершенствования системы управления образованием:</w:t>
      </w:r>
    </w:p>
    <w:p w:rsidR="00745E35" w:rsidRPr="00E43C49" w:rsidRDefault="00745E35" w:rsidP="007F2430">
      <w:pPr>
        <w:ind w:firstLine="708"/>
        <w:jc w:val="both"/>
      </w:pPr>
      <w:r w:rsidRPr="00E43C49">
        <w:t>создание условий для реализации взаимодействия граждан и образовательных о</w:t>
      </w:r>
      <w:r w:rsidRPr="00E43C49">
        <w:t>р</w:t>
      </w:r>
      <w:r w:rsidRPr="00E43C49">
        <w:t>ганизаций с органами управления образованием в цифровом виде;</w:t>
      </w:r>
    </w:p>
    <w:p w:rsidR="00745E35" w:rsidRPr="00E43C49" w:rsidRDefault="00745E35" w:rsidP="007F2430">
      <w:pPr>
        <w:ind w:firstLine="708"/>
        <w:jc w:val="both"/>
      </w:pPr>
      <w:r w:rsidRPr="00E43C49">
        <w:t>оптимизация государственных и муниципальных услуг в сфере образования в соо</w:t>
      </w:r>
      <w:r w:rsidRPr="00E43C49">
        <w:t>т</w:t>
      </w:r>
      <w:r w:rsidRPr="00E43C49">
        <w:t>ветствии с целевой моделью цифровой трансформации;</w:t>
      </w:r>
    </w:p>
    <w:p w:rsidR="00745E35" w:rsidRPr="00E43C49" w:rsidRDefault="00745E35" w:rsidP="007F2430">
      <w:pPr>
        <w:ind w:firstLine="708"/>
        <w:jc w:val="both"/>
      </w:pPr>
      <w:r w:rsidRPr="00E43C49">
        <w:t>реализация инициативы Губернатора Алтайского края «Электронная (цифровая) школа»;</w:t>
      </w:r>
    </w:p>
    <w:p w:rsidR="00745E35" w:rsidRPr="00E43C49" w:rsidRDefault="00745E35" w:rsidP="007F2430">
      <w:pPr>
        <w:ind w:firstLine="708"/>
        <w:jc w:val="both"/>
      </w:pPr>
      <w:r w:rsidRPr="00E43C49">
        <w:t xml:space="preserve">6) в сфере создания современных условий обучения и воспитания: </w:t>
      </w:r>
    </w:p>
    <w:p w:rsidR="00D57F39" w:rsidRPr="00E43C49" w:rsidRDefault="00D57F39" w:rsidP="00D57F39">
      <w:pPr>
        <w:ind w:firstLine="708"/>
        <w:jc w:val="both"/>
      </w:pPr>
      <w:r w:rsidRPr="00E43C49">
        <w:t>продолжение модернизации инфраструктуры общеобразовательных организаций, направленной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развитию сельского спорта;</w:t>
      </w:r>
    </w:p>
    <w:p w:rsidR="00745E35" w:rsidRPr="00E43C49" w:rsidRDefault="00745E35" w:rsidP="007F2430">
      <w:pPr>
        <w:ind w:firstLine="708"/>
        <w:jc w:val="both"/>
      </w:pPr>
      <w:r w:rsidRPr="00E43C49">
        <w:t>реализация инициатив Губернатора Алтайского края «Новая школа Алтая», «Бе</w:t>
      </w:r>
      <w:r w:rsidRPr="00E43C49">
        <w:t>з</w:t>
      </w:r>
      <w:r w:rsidRPr="00E43C49">
        <w:t>опасная школа Алтайского края»;</w:t>
      </w:r>
    </w:p>
    <w:p w:rsidR="00745E35" w:rsidRPr="00E43C49" w:rsidRDefault="00745E35" w:rsidP="007F2430">
      <w:pPr>
        <w:ind w:firstLine="708"/>
        <w:jc w:val="both"/>
      </w:pPr>
      <w:r w:rsidRPr="00E43C49">
        <w:t xml:space="preserve">7) в сфере защиты прав детей-сирот и детей, оставшихся без попечения родителей: </w:t>
      </w:r>
    </w:p>
    <w:p w:rsidR="00745E35" w:rsidRPr="00E43C49" w:rsidRDefault="00745E35" w:rsidP="007F2430">
      <w:pPr>
        <w:ind w:firstLine="709"/>
        <w:jc w:val="both"/>
      </w:pPr>
      <w:r w:rsidRPr="00E43C49">
        <w:t>целенаправленная работа по реализации приоритетов государственной политики в отношении детей-сирот и детей, оставшихся без попечения родителей, укрепление кадр</w:t>
      </w:r>
      <w:r w:rsidRPr="00E43C49">
        <w:t>о</w:t>
      </w:r>
      <w:r w:rsidRPr="00E43C49">
        <w:lastRenderedPageBreak/>
        <w:t>вого потенциала органов опеки и попечительства, повышение их профессиональных ко</w:t>
      </w:r>
      <w:r w:rsidRPr="00E43C49">
        <w:t>м</w:t>
      </w:r>
      <w:r w:rsidRPr="00E43C49">
        <w:t>петенций.</w:t>
      </w:r>
    </w:p>
    <w:p w:rsidR="00745E35" w:rsidRPr="00E43C49" w:rsidRDefault="00745E35" w:rsidP="007F2430">
      <w:pPr>
        <w:ind w:firstLine="708"/>
        <w:jc w:val="both"/>
      </w:pPr>
      <w:r w:rsidRPr="00E43C49">
        <w:t>Развитие образования в Поспелихинском районе до 202</w:t>
      </w:r>
      <w:r w:rsidR="006D452E" w:rsidRPr="00E43C49">
        <w:t>5</w:t>
      </w:r>
      <w:r w:rsidRPr="00E43C49">
        <w:t xml:space="preserve"> года осуществляется в с</w:t>
      </w:r>
      <w:r w:rsidRPr="00E43C49">
        <w:t>о</w:t>
      </w:r>
      <w:r w:rsidRPr="00E43C49">
        <w:t>ответствии с требованиями времени, новыми технологиями при использовании потенци</w:t>
      </w:r>
      <w:r w:rsidRPr="00E43C49">
        <w:t>а</w:t>
      </w:r>
      <w:r w:rsidRPr="00E43C49">
        <w:t>ла различных институций, сформированных с учетом тенденций развития экономики р</w:t>
      </w:r>
      <w:r w:rsidRPr="00E43C49">
        <w:t>е</w:t>
      </w:r>
      <w:r w:rsidRPr="00E43C49">
        <w:t>гиона и района, российского образования в целом.</w:t>
      </w:r>
    </w:p>
    <w:p w:rsidR="003659C4" w:rsidRPr="00E43C49" w:rsidRDefault="003659C4" w:rsidP="003659C4">
      <w:pPr>
        <w:spacing w:line="160" w:lineRule="exact"/>
        <w:ind w:firstLine="709"/>
        <w:jc w:val="both"/>
      </w:pPr>
    </w:p>
    <w:p w:rsidR="00745E35" w:rsidRPr="00E43C49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43C49">
        <w:rPr>
          <w:rFonts w:ascii="Times New Roman" w:hAnsi="Times New Roman" w:cs="Times New Roman"/>
          <w:b w:val="0"/>
          <w:sz w:val="24"/>
          <w:szCs w:val="24"/>
        </w:rPr>
        <w:t>2.2. Цели и задачи</w:t>
      </w:r>
      <w:r w:rsidR="00781AAC" w:rsidRPr="00E43C4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 xml:space="preserve"> программы</w:t>
      </w:r>
    </w:p>
    <w:p w:rsidR="00745E35" w:rsidRPr="00E43C49" w:rsidRDefault="00745E35" w:rsidP="003659C4">
      <w:pPr>
        <w:pStyle w:val="ConsPlusTitle"/>
        <w:tabs>
          <w:tab w:val="left" w:pos="3759"/>
        </w:tabs>
        <w:spacing w:line="160" w:lineRule="exac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3C49">
        <w:rPr>
          <w:rFonts w:ascii="Times New Roman" w:hAnsi="Times New Roman" w:cs="Times New Roman"/>
          <w:sz w:val="24"/>
          <w:szCs w:val="24"/>
        </w:rPr>
        <w:tab/>
      </w:r>
    </w:p>
    <w:p w:rsidR="00745E35" w:rsidRPr="00E43C49" w:rsidRDefault="00745E35" w:rsidP="00947AFF">
      <w:pPr>
        <w:pStyle w:val="aff2"/>
        <w:ind w:firstLine="709"/>
        <w:jc w:val="both"/>
        <w:rPr>
          <w:sz w:val="24"/>
          <w:szCs w:val="24"/>
        </w:rPr>
      </w:pPr>
      <w:r w:rsidRPr="00E43C49">
        <w:rPr>
          <w:sz w:val="24"/>
          <w:szCs w:val="24"/>
        </w:rPr>
        <w:t>Цель программы: повышение доступности качественного образования, соотве</w:t>
      </w:r>
      <w:r w:rsidRPr="00E43C49">
        <w:rPr>
          <w:sz w:val="24"/>
          <w:szCs w:val="24"/>
        </w:rPr>
        <w:t>т</w:t>
      </w:r>
      <w:r w:rsidRPr="00E43C49">
        <w:rPr>
          <w:sz w:val="24"/>
          <w:szCs w:val="24"/>
        </w:rPr>
        <w:t>ствующего потребностям инновационного развития экономики, современным потребн</w:t>
      </w:r>
      <w:r w:rsidRPr="00E43C49">
        <w:rPr>
          <w:sz w:val="24"/>
          <w:szCs w:val="24"/>
        </w:rPr>
        <w:t>о</w:t>
      </w:r>
      <w:r w:rsidRPr="00E43C49">
        <w:rPr>
          <w:sz w:val="24"/>
          <w:szCs w:val="24"/>
        </w:rPr>
        <w:t>стям общества и каждого гражданина.</w:t>
      </w: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Задачи программы:</w:t>
      </w:r>
    </w:p>
    <w:p w:rsidR="00D4470B" w:rsidRPr="00E43C49" w:rsidRDefault="00D4470B" w:rsidP="00D4470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повышение качества общего образования посредством обновления содержания, технологий обучения и материально-технической базы;</w:t>
      </w: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создание равных возможностей для позитивной социализации и успешности ка</w:t>
      </w:r>
      <w:r w:rsidRPr="00E43C49">
        <w:rPr>
          <w:rFonts w:ascii="Times New Roman" w:hAnsi="Times New Roman"/>
          <w:sz w:val="24"/>
          <w:szCs w:val="24"/>
        </w:rPr>
        <w:t>ж</w:t>
      </w:r>
      <w:r w:rsidRPr="00E43C49">
        <w:rPr>
          <w:rFonts w:ascii="Times New Roman" w:hAnsi="Times New Roman"/>
          <w:sz w:val="24"/>
          <w:szCs w:val="24"/>
        </w:rPr>
        <w:t>дого ребенка с учетом изменения культурной, социальной и технологической среды;</w:t>
      </w:r>
    </w:p>
    <w:p w:rsidR="00745E35" w:rsidRPr="00E43C49" w:rsidRDefault="00745E35" w:rsidP="007F2430">
      <w:pPr>
        <w:ind w:firstLine="709"/>
        <w:jc w:val="both"/>
      </w:pPr>
      <w:r w:rsidRPr="00E43C49">
        <w:t>создание условий для развития кадрового потенциала Поспелихинского района;</w:t>
      </w: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совершенствование механизмов управления системой образования района для п</w:t>
      </w:r>
      <w:r w:rsidRPr="00E43C49">
        <w:rPr>
          <w:rFonts w:ascii="Times New Roman" w:hAnsi="Times New Roman"/>
          <w:sz w:val="24"/>
          <w:szCs w:val="24"/>
        </w:rPr>
        <w:t>о</w:t>
      </w:r>
      <w:r w:rsidRPr="00E43C49">
        <w:rPr>
          <w:rFonts w:ascii="Times New Roman" w:hAnsi="Times New Roman"/>
          <w:sz w:val="24"/>
          <w:szCs w:val="24"/>
        </w:rPr>
        <w:t>вышения качества предоставления муниципальных услуг, которые обеспечивают взаим</w:t>
      </w:r>
      <w:r w:rsidRPr="00E43C49">
        <w:rPr>
          <w:rFonts w:ascii="Times New Roman" w:hAnsi="Times New Roman"/>
          <w:sz w:val="24"/>
          <w:szCs w:val="24"/>
        </w:rPr>
        <w:t>о</w:t>
      </w:r>
      <w:r w:rsidRPr="00E43C49">
        <w:rPr>
          <w:rFonts w:ascii="Times New Roman" w:hAnsi="Times New Roman"/>
          <w:sz w:val="24"/>
          <w:szCs w:val="24"/>
        </w:rPr>
        <w:t>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</w: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создание новых мест в общеобразовательных организациях в соответствии с пр</w:t>
      </w:r>
      <w:r w:rsidRPr="00E43C49">
        <w:rPr>
          <w:rFonts w:ascii="Times New Roman" w:hAnsi="Times New Roman"/>
          <w:sz w:val="24"/>
          <w:szCs w:val="24"/>
        </w:rPr>
        <w:t>о</w:t>
      </w:r>
      <w:r w:rsidRPr="00E43C49">
        <w:rPr>
          <w:rFonts w:ascii="Times New Roman" w:hAnsi="Times New Roman"/>
          <w:sz w:val="24"/>
          <w:szCs w:val="24"/>
        </w:rPr>
        <w:t>гнозируемой потребностью и современными требованиями к условиям обучения;</w:t>
      </w:r>
    </w:p>
    <w:p w:rsidR="00745E35" w:rsidRPr="00E43C49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43C49">
        <w:rPr>
          <w:rFonts w:ascii="Times New Roman" w:hAnsi="Times New Roman" w:cs="Times New Roman"/>
          <w:b w:val="0"/>
          <w:sz w:val="24"/>
          <w:szCs w:val="24"/>
        </w:rPr>
        <w:t>обеспечение защиты прав и интересов детей-сирот, детей, оставшихся без попеч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>е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>ния родителей, содействие их семейному устройству и интеграции в общество.</w:t>
      </w:r>
    </w:p>
    <w:p w:rsidR="00745E35" w:rsidRPr="00E43C49" w:rsidRDefault="00745E35" w:rsidP="003659C4">
      <w:pPr>
        <w:pStyle w:val="ConsPlusTitle"/>
        <w:spacing w:line="160" w:lineRule="exact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E43C49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43C49">
        <w:rPr>
          <w:rFonts w:ascii="Times New Roman" w:hAnsi="Times New Roman" w:cs="Times New Roman"/>
          <w:b w:val="0"/>
          <w:sz w:val="24"/>
          <w:szCs w:val="24"/>
        </w:rPr>
        <w:t xml:space="preserve">2.3. </w:t>
      </w:r>
      <w:r w:rsidR="00257392" w:rsidRPr="00E43C49">
        <w:rPr>
          <w:rFonts w:ascii="Times New Roman" w:hAnsi="Times New Roman" w:cs="Times New Roman"/>
          <w:b w:val="0"/>
          <w:sz w:val="24"/>
          <w:szCs w:val="24"/>
        </w:rPr>
        <w:t>Индикаторы и к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 xml:space="preserve">онечные результаты реализации </w:t>
      </w:r>
      <w:r w:rsidR="00781AAC" w:rsidRPr="00E43C4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p w:rsidR="00745E35" w:rsidRPr="00E43C49" w:rsidRDefault="00745E35" w:rsidP="003659C4">
      <w:pPr>
        <w:pStyle w:val="ConsPlusNormal"/>
        <w:spacing w:line="160" w:lineRule="exact"/>
        <w:jc w:val="both"/>
        <w:rPr>
          <w:rFonts w:ascii="Times New Roman" w:hAnsi="Times New Roman"/>
          <w:sz w:val="24"/>
          <w:szCs w:val="24"/>
        </w:rPr>
      </w:pP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В ходе реализации программы планируется достижение следующих конечных р</w:t>
      </w:r>
      <w:r w:rsidRPr="00E43C49">
        <w:rPr>
          <w:rFonts w:ascii="Times New Roman" w:hAnsi="Times New Roman"/>
          <w:sz w:val="24"/>
          <w:szCs w:val="24"/>
        </w:rPr>
        <w:t>е</w:t>
      </w:r>
      <w:r w:rsidRPr="00E43C49">
        <w:rPr>
          <w:rFonts w:ascii="Times New Roman" w:hAnsi="Times New Roman"/>
          <w:sz w:val="24"/>
          <w:szCs w:val="24"/>
        </w:rPr>
        <w:t>зультатов:</w:t>
      </w:r>
    </w:p>
    <w:p w:rsidR="00A26393" w:rsidRPr="00E43C49" w:rsidRDefault="00A26393" w:rsidP="00A263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обеспечение доступности дошкольного образования для детей в возрасте от 2 м</w:t>
      </w:r>
      <w:r w:rsidRPr="00E43C49">
        <w:rPr>
          <w:rFonts w:ascii="Times New Roman" w:hAnsi="Times New Roman"/>
          <w:sz w:val="24"/>
          <w:szCs w:val="24"/>
        </w:rPr>
        <w:t>е</w:t>
      </w:r>
      <w:r w:rsidRPr="00E43C49">
        <w:rPr>
          <w:rFonts w:ascii="Times New Roman" w:hAnsi="Times New Roman"/>
          <w:sz w:val="24"/>
          <w:szCs w:val="24"/>
        </w:rPr>
        <w:t>сяцев до 3 лет (отношение численности детей в возрасте от 2 месяцев до 3 лет, получа</w:t>
      </w:r>
      <w:r w:rsidRPr="00E43C49">
        <w:rPr>
          <w:rFonts w:ascii="Times New Roman" w:hAnsi="Times New Roman"/>
          <w:sz w:val="24"/>
          <w:szCs w:val="24"/>
        </w:rPr>
        <w:t>ю</w:t>
      </w:r>
      <w:r w:rsidRPr="00E43C49">
        <w:rPr>
          <w:rFonts w:ascii="Times New Roman" w:hAnsi="Times New Roman"/>
          <w:sz w:val="24"/>
          <w:szCs w:val="24"/>
        </w:rPr>
        <w:t>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</w: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увеличение доли обучающихся общеобразовательных организаций по новым фед</w:t>
      </w:r>
      <w:r w:rsidRPr="00E43C49">
        <w:rPr>
          <w:rFonts w:ascii="Times New Roman" w:hAnsi="Times New Roman"/>
          <w:sz w:val="24"/>
          <w:szCs w:val="24"/>
        </w:rPr>
        <w:t>е</w:t>
      </w:r>
      <w:r w:rsidRPr="00E43C49">
        <w:rPr>
          <w:rFonts w:ascii="Times New Roman" w:hAnsi="Times New Roman"/>
          <w:sz w:val="24"/>
          <w:szCs w:val="24"/>
        </w:rPr>
        <w:t>ральным государственным образовательным стандартам общего образования до 100 %;</w:t>
      </w:r>
    </w:p>
    <w:p w:rsidR="003D258C" w:rsidRPr="00E43C49" w:rsidRDefault="003D258C" w:rsidP="003D258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увеличение доли детей в возрасте от 5 до 18 лет, охваченных дополни</w:t>
      </w:r>
      <w:r w:rsidR="002C5F2D" w:rsidRPr="00E43C49">
        <w:rPr>
          <w:rFonts w:ascii="Times New Roman" w:hAnsi="Times New Roman"/>
          <w:sz w:val="24"/>
          <w:szCs w:val="24"/>
        </w:rPr>
        <w:t>тельным о</w:t>
      </w:r>
      <w:r w:rsidR="002C5F2D" w:rsidRPr="00E43C49">
        <w:rPr>
          <w:rFonts w:ascii="Times New Roman" w:hAnsi="Times New Roman"/>
          <w:sz w:val="24"/>
          <w:szCs w:val="24"/>
        </w:rPr>
        <w:t>б</w:t>
      </w:r>
      <w:r w:rsidR="002C5F2D" w:rsidRPr="00E43C49">
        <w:rPr>
          <w:rFonts w:ascii="Times New Roman" w:hAnsi="Times New Roman"/>
          <w:sz w:val="24"/>
          <w:szCs w:val="24"/>
        </w:rPr>
        <w:t>разованием, до 8</w:t>
      </w:r>
      <w:r w:rsidRPr="00E43C49">
        <w:rPr>
          <w:rFonts w:ascii="Times New Roman" w:hAnsi="Times New Roman"/>
          <w:sz w:val="24"/>
          <w:szCs w:val="24"/>
        </w:rPr>
        <w:t>0 %;</w:t>
      </w:r>
    </w:p>
    <w:p w:rsidR="004E6D5A" w:rsidRPr="00E43C49" w:rsidRDefault="004E6D5A" w:rsidP="004E6D5A">
      <w:pPr>
        <w:ind w:firstLine="709"/>
        <w:jc w:val="both"/>
      </w:pPr>
      <w:r w:rsidRPr="00E43C49">
        <w:t>обеспечение доли руководящих и педагогических работников муниципальных о</w:t>
      </w:r>
      <w:r w:rsidRPr="00E43C49">
        <w:t>б</w:t>
      </w:r>
      <w:r w:rsidRPr="00E43C49">
        <w:t>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</w:t>
      </w:r>
      <w:r w:rsidRPr="00E43C49">
        <w:t>е</w:t>
      </w:r>
      <w:r w:rsidRPr="00E43C49">
        <w:t>ских работников общеобразовательных организаций на уровне 98,8 %;</w:t>
      </w:r>
    </w:p>
    <w:p w:rsidR="00745E35" w:rsidRPr="00E43C49" w:rsidRDefault="00745E35" w:rsidP="007F2430">
      <w:pPr>
        <w:ind w:firstLine="709"/>
        <w:jc w:val="both"/>
      </w:pPr>
      <w:r w:rsidRPr="00E43C49">
        <w:t>увеличение доли детей-сирот и детей, оставшихся без попечения родителей, устр</w:t>
      </w:r>
      <w:r w:rsidRPr="00E43C49">
        <w:t>о</w:t>
      </w:r>
      <w:r w:rsidRPr="00E43C49">
        <w:t>енных в замещающие семьи, в общем количестве детей-сирот и детей, оставшихся б</w:t>
      </w:r>
      <w:r w:rsidR="005B7341" w:rsidRPr="00E43C49">
        <w:t>ез п</w:t>
      </w:r>
      <w:r w:rsidR="005B7341" w:rsidRPr="00E43C49">
        <w:t>о</w:t>
      </w:r>
      <w:r w:rsidR="005B7341" w:rsidRPr="00E43C49">
        <w:t>печения родителей, до 90 %. Сведения об индикаторах МП и их з</w:t>
      </w:r>
      <w:r w:rsidR="00BD5F59" w:rsidRPr="00E43C49">
        <w:t>начениях приведены в таблице 2 П</w:t>
      </w:r>
      <w:r w:rsidR="005B7341" w:rsidRPr="00E43C49">
        <w:t>риложения.</w:t>
      </w:r>
    </w:p>
    <w:p w:rsidR="00745E35" w:rsidRPr="00E43C49" w:rsidRDefault="00745E35" w:rsidP="005B7341">
      <w:pPr>
        <w:spacing w:line="180" w:lineRule="exact"/>
        <w:ind w:firstLine="709"/>
        <w:jc w:val="both"/>
      </w:pPr>
    </w:p>
    <w:p w:rsidR="00745E35" w:rsidRPr="00E43C49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43C49">
        <w:rPr>
          <w:rFonts w:ascii="Times New Roman" w:hAnsi="Times New Roman" w:cs="Times New Roman"/>
          <w:b w:val="0"/>
          <w:sz w:val="24"/>
          <w:szCs w:val="24"/>
        </w:rPr>
        <w:t xml:space="preserve">2.4. Сроки и этапы реализации </w:t>
      </w:r>
      <w:r w:rsidR="00781AAC" w:rsidRPr="00E43C4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p w:rsidR="00745E35" w:rsidRPr="00E43C49" w:rsidRDefault="00745E35" w:rsidP="005B7341">
      <w:pPr>
        <w:pStyle w:val="ConsPlusNormal"/>
        <w:spacing w:line="160" w:lineRule="exact"/>
        <w:jc w:val="both"/>
        <w:rPr>
          <w:rFonts w:ascii="Times New Roman" w:hAnsi="Times New Roman"/>
          <w:sz w:val="24"/>
          <w:szCs w:val="24"/>
        </w:rPr>
      </w:pP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Реализация программы буде</w:t>
      </w:r>
      <w:r w:rsidR="00026278" w:rsidRPr="00E43C49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E43C49">
        <w:rPr>
          <w:rFonts w:ascii="Times New Roman" w:hAnsi="Times New Roman"/>
          <w:sz w:val="24"/>
          <w:szCs w:val="24"/>
        </w:rPr>
        <w:t xml:space="preserve"> по 202</w:t>
      </w:r>
      <w:r w:rsidR="003932F2" w:rsidRPr="00E43C49">
        <w:rPr>
          <w:rFonts w:ascii="Times New Roman" w:hAnsi="Times New Roman"/>
          <w:sz w:val="24"/>
          <w:szCs w:val="24"/>
        </w:rPr>
        <w:t>5</w:t>
      </w:r>
      <w:r w:rsidRPr="00E43C49">
        <w:rPr>
          <w:rFonts w:ascii="Times New Roman" w:hAnsi="Times New Roman"/>
          <w:sz w:val="24"/>
          <w:szCs w:val="24"/>
        </w:rPr>
        <w:t xml:space="preserve"> год.</w:t>
      </w:r>
    </w:p>
    <w:p w:rsidR="00745E35" w:rsidRPr="00E43C49" w:rsidRDefault="00745E35" w:rsidP="005B7341">
      <w:pPr>
        <w:pStyle w:val="ConsPlusTitle"/>
        <w:spacing w:line="160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5E35" w:rsidRPr="00E43C49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43C49">
        <w:rPr>
          <w:rFonts w:ascii="Times New Roman" w:hAnsi="Times New Roman" w:cs="Times New Roman"/>
          <w:b w:val="0"/>
          <w:sz w:val="24"/>
          <w:szCs w:val="24"/>
        </w:rPr>
        <w:lastRenderedPageBreak/>
        <w:t>3. Обобщенная характеристика мероприятий</w:t>
      </w:r>
      <w:r w:rsidR="00781AAC" w:rsidRPr="00E43C4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 xml:space="preserve"> программы</w:t>
      </w:r>
    </w:p>
    <w:p w:rsidR="00745E35" w:rsidRPr="00E43C49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Программа состоит из основных мероприятий, которые отражают актуальные и перспективные направления государственной политики в сфере образования Поспелихи</w:t>
      </w:r>
      <w:r w:rsidRPr="00E43C49">
        <w:rPr>
          <w:rFonts w:ascii="Times New Roman" w:hAnsi="Times New Roman"/>
          <w:sz w:val="24"/>
          <w:szCs w:val="24"/>
        </w:rPr>
        <w:t>н</w:t>
      </w:r>
      <w:r w:rsidRPr="00E43C49">
        <w:rPr>
          <w:rFonts w:ascii="Times New Roman" w:hAnsi="Times New Roman"/>
          <w:sz w:val="24"/>
          <w:szCs w:val="24"/>
        </w:rPr>
        <w:t>ского района.</w:t>
      </w:r>
    </w:p>
    <w:p w:rsidR="0076766D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В программе определены стратегические направления по реализации региональных проектов национального проекта «Образование»: «Современ</w:t>
      </w:r>
      <w:r w:rsidR="00026278" w:rsidRPr="00E43C49">
        <w:rPr>
          <w:rFonts w:ascii="Times New Roman" w:hAnsi="Times New Roman"/>
          <w:sz w:val="24"/>
          <w:szCs w:val="24"/>
        </w:rPr>
        <w:t>ная школа» (подпрограммы 2, 6</w:t>
      </w:r>
      <w:r w:rsidRPr="00E43C49">
        <w:rPr>
          <w:rFonts w:ascii="Times New Roman" w:hAnsi="Times New Roman"/>
          <w:sz w:val="24"/>
          <w:szCs w:val="24"/>
        </w:rPr>
        <w:t>), «Успех каждого ребенка» (подпрограммы 2, 3), «Поддержка семей, имеющих детей» (подпрограмма 1), «Цифровая образова</w:t>
      </w:r>
      <w:r w:rsidR="0076766D" w:rsidRPr="00E43C49">
        <w:rPr>
          <w:rFonts w:ascii="Times New Roman" w:hAnsi="Times New Roman"/>
          <w:sz w:val="24"/>
          <w:szCs w:val="24"/>
        </w:rPr>
        <w:t>тельная среда» (подпрограммы 2).</w:t>
      </w: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Мероприятия подпрограмм, включенных в программу, содержат меры по форм</w:t>
      </w:r>
      <w:r w:rsidRPr="00E43C49">
        <w:rPr>
          <w:rFonts w:ascii="Times New Roman" w:hAnsi="Times New Roman"/>
          <w:sz w:val="24"/>
          <w:szCs w:val="24"/>
        </w:rPr>
        <w:t>и</w:t>
      </w:r>
      <w:r w:rsidRPr="00E43C49">
        <w:rPr>
          <w:rFonts w:ascii="Times New Roman" w:hAnsi="Times New Roman"/>
          <w:sz w:val="24"/>
          <w:szCs w:val="24"/>
        </w:rPr>
        <w:t>рованию и финансовому обеспечению государственных заданий, управлению сетью обр</w:t>
      </w:r>
      <w:r w:rsidRPr="00E43C49">
        <w:rPr>
          <w:rFonts w:ascii="Times New Roman" w:hAnsi="Times New Roman"/>
          <w:sz w:val="24"/>
          <w:szCs w:val="24"/>
        </w:rPr>
        <w:t>а</w:t>
      </w:r>
      <w:r w:rsidRPr="00E43C49">
        <w:rPr>
          <w:rFonts w:ascii="Times New Roman" w:hAnsi="Times New Roman"/>
          <w:sz w:val="24"/>
          <w:szCs w:val="24"/>
        </w:rPr>
        <w:t>зовательных организаций района, механизмы стимулирования развития образовательных организаций района. Образовательные организации в рамках реализации соответству</w:t>
      </w:r>
      <w:r w:rsidRPr="00E43C49">
        <w:rPr>
          <w:rFonts w:ascii="Times New Roman" w:hAnsi="Times New Roman"/>
          <w:sz w:val="24"/>
          <w:szCs w:val="24"/>
        </w:rPr>
        <w:t>ю</w:t>
      </w:r>
      <w:r w:rsidRPr="00E43C49">
        <w:rPr>
          <w:rFonts w:ascii="Times New Roman" w:hAnsi="Times New Roman"/>
          <w:sz w:val="24"/>
          <w:szCs w:val="24"/>
        </w:rPr>
        <w:t>щих подпрограмм, в том числе на конкурсной основе, могут получать дополнительные финансовые средства.</w:t>
      </w: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В программе предусмотрено проведение традиционных и новых районных мер</w:t>
      </w:r>
      <w:r w:rsidRPr="00E43C49">
        <w:rPr>
          <w:rFonts w:ascii="Times New Roman" w:hAnsi="Times New Roman"/>
          <w:sz w:val="24"/>
          <w:szCs w:val="24"/>
        </w:rPr>
        <w:t>о</w:t>
      </w:r>
      <w:r w:rsidRPr="00E43C49">
        <w:rPr>
          <w:rFonts w:ascii="Times New Roman" w:hAnsi="Times New Roman"/>
          <w:sz w:val="24"/>
          <w:szCs w:val="24"/>
        </w:rPr>
        <w:t>приятий, направленных на развитие творческой, научной, спортивной составляющей де</w:t>
      </w:r>
      <w:r w:rsidRPr="00E43C49">
        <w:rPr>
          <w:rFonts w:ascii="Times New Roman" w:hAnsi="Times New Roman"/>
          <w:sz w:val="24"/>
          <w:szCs w:val="24"/>
        </w:rPr>
        <w:t>я</w:t>
      </w:r>
      <w:r w:rsidRPr="00E43C49">
        <w:rPr>
          <w:rFonts w:ascii="Times New Roman" w:hAnsi="Times New Roman"/>
          <w:sz w:val="24"/>
          <w:szCs w:val="24"/>
        </w:rPr>
        <w:t>тельности обучающихся.</w:t>
      </w:r>
    </w:p>
    <w:p w:rsidR="00C813E1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Обеспечение высокого качества образования связано с созданием не только орг</w:t>
      </w:r>
      <w:r w:rsidRPr="00E43C49">
        <w:rPr>
          <w:rFonts w:ascii="Times New Roman" w:hAnsi="Times New Roman"/>
          <w:sz w:val="24"/>
          <w:szCs w:val="24"/>
        </w:rPr>
        <w:t>а</w:t>
      </w:r>
      <w:r w:rsidRPr="00E43C49">
        <w:rPr>
          <w:rFonts w:ascii="Times New Roman" w:hAnsi="Times New Roman"/>
          <w:sz w:val="24"/>
          <w:szCs w:val="24"/>
        </w:rPr>
        <w:t>низационных, кадровых, инфраструктурных, материально-технических и учебно-методических условий, но и объективной, охватывающей все уровни образования сист</w:t>
      </w:r>
      <w:r w:rsidRPr="00E43C49">
        <w:rPr>
          <w:rFonts w:ascii="Times New Roman" w:hAnsi="Times New Roman"/>
          <w:sz w:val="24"/>
          <w:szCs w:val="24"/>
        </w:rPr>
        <w:t>е</w:t>
      </w:r>
      <w:r w:rsidRPr="00E43C49">
        <w:rPr>
          <w:rFonts w:ascii="Times New Roman" w:hAnsi="Times New Roman"/>
          <w:sz w:val="24"/>
          <w:szCs w:val="24"/>
        </w:rPr>
        <w:t>мы оценки качества. На ее формирование и развитие, участие в международных и наци</w:t>
      </w:r>
      <w:r w:rsidRPr="00E43C49">
        <w:rPr>
          <w:rFonts w:ascii="Times New Roman" w:hAnsi="Times New Roman"/>
          <w:sz w:val="24"/>
          <w:szCs w:val="24"/>
        </w:rPr>
        <w:t>о</w:t>
      </w:r>
      <w:r w:rsidRPr="00E43C49">
        <w:rPr>
          <w:rFonts w:ascii="Times New Roman" w:hAnsi="Times New Roman"/>
          <w:sz w:val="24"/>
          <w:szCs w:val="24"/>
        </w:rPr>
        <w:t>нальных исследованиях качества образования, включение общественности в управление образовательными организациями, повышение качества контроля за реализацией образ</w:t>
      </w:r>
      <w:r w:rsidRPr="00E43C49">
        <w:rPr>
          <w:rFonts w:ascii="Times New Roman" w:hAnsi="Times New Roman"/>
          <w:sz w:val="24"/>
          <w:szCs w:val="24"/>
        </w:rPr>
        <w:t>о</w:t>
      </w:r>
      <w:r w:rsidRPr="00E43C49">
        <w:rPr>
          <w:rFonts w:ascii="Times New Roman" w:hAnsi="Times New Roman"/>
          <w:sz w:val="24"/>
          <w:szCs w:val="24"/>
        </w:rPr>
        <w:t xml:space="preserve">вательных программ направлены основные мероприятия </w:t>
      </w:r>
      <w:hyperlink w:anchor="P5357" w:history="1">
        <w:r w:rsidRPr="00E43C49">
          <w:rPr>
            <w:rFonts w:ascii="Times New Roman" w:hAnsi="Times New Roman"/>
            <w:sz w:val="24"/>
            <w:szCs w:val="24"/>
          </w:rPr>
          <w:t>подпрограммы</w:t>
        </w:r>
      </w:hyperlink>
      <w:r w:rsidR="00A82509" w:rsidRPr="00E43C49">
        <w:rPr>
          <w:rFonts w:ascii="Times New Roman" w:hAnsi="Times New Roman"/>
          <w:sz w:val="24"/>
          <w:szCs w:val="24"/>
        </w:rPr>
        <w:t>.</w:t>
      </w:r>
    </w:p>
    <w:p w:rsidR="00A82509" w:rsidRPr="00E43C49" w:rsidRDefault="00A82509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 xml:space="preserve">2. </w:t>
      </w:r>
      <w:hyperlink w:anchor="P883" w:history="1">
        <w:r w:rsidRPr="00E43C49">
          <w:rPr>
            <w:rFonts w:ascii="Times New Roman" w:hAnsi="Times New Roman"/>
            <w:sz w:val="24"/>
            <w:szCs w:val="24"/>
          </w:rPr>
          <w:t>Перечень</w:t>
        </w:r>
      </w:hyperlink>
      <w:r w:rsidRPr="00E43C49">
        <w:rPr>
          <w:rFonts w:ascii="Times New Roman" w:hAnsi="Times New Roman"/>
          <w:sz w:val="24"/>
          <w:szCs w:val="24"/>
        </w:rPr>
        <w:t xml:space="preserve"> мероприятий программы представлен в таблице 2 программы.</w:t>
      </w: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E43C49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43C49">
        <w:rPr>
          <w:rFonts w:ascii="Times New Roman" w:hAnsi="Times New Roman" w:cs="Times New Roman"/>
          <w:b w:val="0"/>
          <w:sz w:val="24"/>
          <w:szCs w:val="24"/>
        </w:rPr>
        <w:t>4. Общий объем финансовых ресурсов, необходимых</w:t>
      </w:r>
    </w:p>
    <w:p w:rsidR="00745E35" w:rsidRPr="00E43C49" w:rsidRDefault="00745E35" w:rsidP="002803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43C49">
        <w:rPr>
          <w:rFonts w:ascii="Times New Roman" w:hAnsi="Times New Roman" w:cs="Times New Roman"/>
          <w:b w:val="0"/>
          <w:sz w:val="24"/>
          <w:szCs w:val="24"/>
        </w:rPr>
        <w:t xml:space="preserve">для реализации </w:t>
      </w:r>
      <w:r w:rsidR="00781AAC" w:rsidRPr="00E43C4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p w:rsidR="00745E35" w:rsidRPr="00E43C49" w:rsidRDefault="00745E35" w:rsidP="007F243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E43C49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Финансирование программы осуществляется за счет средств:</w:t>
      </w:r>
    </w:p>
    <w:p w:rsidR="00745E35" w:rsidRPr="00E43C49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 xml:space="preserve">федерального </w:t>
      </w:r>
      <w:r w:rsidR="0042161F" w:rsidRPr="00E43C49">
        <w:rPr>
          <w:rFonts w:ascii="Times New Roman" w:hAnsi="Times New Roman"/>
          <w:sz w:val="24"/>
          <w:szCs w:val="24"/>
        </w:rPr>
        <w:t>бюджета в</w:t>
      </w:r>
      <w:r w:rsidRPr="00E43C49">
        <w:rPr>
          <w:rFonts w:ascii="Times New Roman" w:hAnsi="Times New Roman"/>
          <w:sz w:val="24"/>
          <w:szCs w:val="24"/>
        </w:rPr>
        <w:t xml:space="preserve"> соответствии с федеральным законом о федеральном бюджете на очередной финансовый год и на плановый период;</w:t>
      </w:r>
    </w:p>
    <w:p w:rsidR="00745E35" w:rsidRPr="00E43C49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 xml:space="preserve">краевого </w:t>
      </w:r>
      <w:r w:rsidR="0042161F" w:rsidRPr="00E43C49">
        <w:rPr>
          <w:rFonts w:ascii="Times New Roman" w:hAnsi="Times New Roman"/>
          <w:sz w:val="24"/>
          <w:szCs w:val="24"/>
        </w:rPr>
        <w:t>бюджета в</w:t>
      </w:r>
      <w:r w:rsidRPr="00E43C49">
        <w:rPr>
          <w:rFonts w:ascii="Times New Roman" w:hAnsi="Times New Roman"/>
          <w:sz w:val="24"/>
          <w:szCs w:val="24"/>
        </w:rPr>
        <w:t xml:space="preserve"> соответствии с законом Алтайского края о краевом бюджете на соответствующий финансовый год и на плановый период;</w:t>
      </w:r>
    </w:p>
    <w:p w:rsidR="00745E35" w:rsidRPr="00E43C49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 xml:space="preserve">местного </w:t>
      </w:r>
      <w:r w:rsidR="0042161F" w:rsidRPr="00E43C49">
        <w:rPr>
          <w:rFonts w:ascii="Times New Roman" w:hAnsi="Times New Roman"/>
          <w:sz w:val="24"/>
          <w:szCs w:val="24"/>
        </w:rPr>
        <w:t>бюджета в</w:t>
      </w:r>
      <w:r w:rsidRPr="00E43C49">
        <w:rPr>
          <w:rFonts w:ascii="Times New Roman" w:hAnsi="Times New Roman"/>
          <w:sz w:val="24"/>
          <w:szCs w:val="24"/>
        </w:rPr>
        <w:t xml:space="preserve"> соответствии с решениями представительных органов местн</w:t>
      </w:r>
      <w:r w:rsidRPr="00E43C49">
        <w:rPr>
          <w:rFonts w:ascii="Times New Roman" w:hAnsi="Times New Roman"/>
          <w:sz w:val="24"/>
          <w:szCs w:val="24"/>
        </w:rPr>
        <w:t>о</w:t>
      </w:r>
      <w:r w:rsidRPr="00E43C49">
        <w:rPr>
          <w:rFonts w:ascii="Times New Roman" w:hAnsi="Times New Roman"/>
          <w:sz w:val="24"/>
          <w:szCs w:val="24"/>
        </w:rPr>
        <w:t>го самоуправления о бюджетах муниципальных образований на соответствующий фина</w:t>
      </w:r>
      <w:r w:rsidRPr="00E43C49">
        <w:rPr>
          <w:rFonts w:ascii="Times New Roman" w:hAnsi="Times New Roman"/>
          <w:sz w:val="24"/>
          <w:szCs w:val="24"/>
        </w:rPr>
        <w:t>н</w:t>
      </w:r>
      <w:r w:rsidRPr="00E43C49">
        <w:rPr>
          <w:rFonts w:ascii="Times New Roman" w:hAnsi="Times New Roman"/>
          <w:sz w:val="24"/>
          <w:szCs w:val="24"/>
        </w:rPr>
        <w:t>совый год и на плановый период;</w:t>
      </w:r>
    </w:p>
    <w:p w:rsidR="00745E35" w:rsidRPr="00E43C49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внебюджетных источников.</w:t>
      </w:r>
    </w:p>
    <w:p w:rsidR="00745E35" w:rsidRPr="00E43C49" w:rsidRDefault="00745E35" w:rsidP="00572D8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составляет </w:t>
      </w:r>
      <w:r w:rsidR="00E43C49">
        <w:rPr>
          <w:rFonts w:ascii="Times New Roman" w:hAnsi="Times New Roman"/>
          <w:sz w:val="24"/>
          <w:szCs w:val="24"/>
        </w:rPr>
        <w:t>347717,6</w:t>
      </w:r>
      <w:r w:rsidR="005566E2" w:rsidRPr="00E43C49">
        <w:rPr>
          <w:rFonts w:ascii="Times New Roman" w:hAnsi="Times New Roman"/>
          <w:sz w:val="24"/>
          <w:szCs w:val="24"/>
        </w:rPr>
        <w:t xml:space="preserve"> </w:t>
      </w:r>
      <w:r w:rsidRPr="00E43C49">
        <w:rPr>
          <w:rFonts w:ascii="Times New Roman" w:hAnsi="Times New Roman"/>
          <w:sz w:val="24"/>
          <w:szCs w:val="24"/>
        </w:rPr>
        <w:t>тыс. рублей, из них:</w:t>
      </w:r>
    </w:p>
    <w:p w:rsidR="006041E0" w:rsidRPr="00E43C49" w:rsidRDefault="006041E0" w:rsidP="006041E0">
      <w:pPr>
        <w:spacing w:beforeLines="20" w:before="48"/>
        <w:ind w:firstLine="12"/>
        <w:jc w:val="both"/>
      </w:pPr>
      <w:r w:rsidRPr="00E43C49">
        <w:t>2021 год – 27054,8 тыс. рублей;</w:t>
      </w:r>
    </w:p>
    <w:p w:rsidR="006041E0" w:rsidRPr="00E43C49" w:rsidRDefault="006041E0" w:rsidP="006041E0">
      <w:pPr>
        <w:spacing w:beforeLines="20" w:before="48"/>
        <w:ind w:firstLine="12"/>
        <w:jc w:val="both"/>
      </w:pPr>
      <w:r w:rsidRPr="00E43C49">
        <w:t>2022 год – 63623,0 тыс. рублей;</w:t>
      </w:r>
    </w:p>
    <w:p w:rsidR="006041E0" w:rsidRPr="00E43C49" w:rsidRDefault="006041E0" w:rsidP="006041E0">
      <w:pPr>
        <w:spacing w:beforeLines="20" w:before="48"/>
        <w:ind w:firstLine="12"/>
        <w:jc w:val="both"/>
      </w:pPr>
      <w:r w:rsidRPr="00E43C49">
        <w:t xml:space="preserve">2023 год – </w:t>
      </w:r>
      <w:r w:rsidR="00AA5EEB" w:rsidRPr="00E43C49">
        <w:t>47315,66</w:t>
      </w:r>
      <w:r w:rsidRPr="00E43C49">
        <w:t xml:space="preserve"> тыс. рублей;</w:t>
      </w:r>
    </w:p>
    <w:p w:rsidR="006041E0" w:rsidRPr="00E43C49" w:rsidRDefault="006041E0" w:rsidP="006041E0">
      <w:pPr>
        <w:spacing w:beforeLines="20" w:before="48"/>
        <w:ind w:firstLine="12"/>
        <w:jc w:val="both"/>
      </w:pPr>
      <w:r w:rsidRPr="00E43C49">
        <w:t xml:space="preserve">2024 год – </w:t>
      </w:r>
      <w:r w:rsidR="00AA5EEB" w:rsidRPr="00E43C49">
        <w:t>48291,8</w:t>
      </w:r>
      <w:r w:rsidRPr="00E43C49">
        <w:t xml:space="preserve"> тыс. рублей;</w:t>
      </w:r>
    </w:p>
    <w:p w:rsidR="003932F2" w:rsidRPr="00E43C49" w:rsidRDefault="003932F2" w:rsidP="003932F2">
      <w:pPr>
        <w:spacing w:beforeLines="20" w:before="48"/>
        <w:ind w:firstLine="12"/>
        <w:jc w:val="both"/>
      </w:pPr>
      <w:r w:rsidRPr="00E43C49">
        <w:t xml:space="preserve">2025 год – </w:t>
      </w:r>
      <w:r w:rsidR="00E43C49">
        <w:t>161432,3</w:t>
      </w:r>
      <w:r w:rsidR="006D452E" w:rsidRPr="00E43C49">
        <w:t xml:space="preserve"> </w:t>
      </w:r>
      <w:r w:rsidRPr="00E43C49">
        <w:t>тыс. рублей;</w:t>
      </w:r>
    </w:p>
    <w:p w:rsidR="004D2427" w:rsidRPr="00E43C49" w:rsidRDefault="004D2427" w:rsidP="005C713A">
      <w:pPr>
        <w:pStyle w:val="a4"/>
        <w:spacing w:beforeLines="20" w:before="48"/>
        <w:jc w:val="both"/>
      </w:pPr>
      <w:r w:rsidRPr="00E43C49">
        <w:t>из них:</w:t>
      </w:r>
    </w:p>
    <w:p w:rsidR="004D2427" w:rsidRPr="00E43C49" w:rsidRDefault="004D2427" w:rsidP="005C713A">
      <w:pPr>
        <w:pStyle w:val="a4"/>
        <w:spacing w:beforeLines="20" w:before="48"/>
        <w:jc w:val="both"/>
      </w:pPr>
      <w:r w:rsidRPr="00E43C49">
        <w:t>общий объем средств федерального бюджета</w:t>
      </w:r>
      <w:r w:rsidR="00FD7D5B" w:rsidRPr="00E43C49">
        <w:t xml:space="preserve"> </w:t>
      </w:r>
      <w:r w:rsidRPr="00E43C49">
        <w:t xml:space="preserve">– </w:t>
      </w:r>
      <w:r w:rsidR="00E43C49">
        <w:t>156986,1</w:t>
      </w:r>
      <w:r w:rsidRPr="00E43C49">
        <w:t> тыс. рублей, в том числе по г</w:t>
      </w:r>
      <w:r w:rsidRPr="00E43C49">
        <w:t>о</w:t>
      </w:r>
      <w:r w:rsidRPr="00E43C49">
        <w:t>дам:</w:t>
      </w:r>
    </w:p>
    <w:p w:rsidR="004D2427" w:rsidRPr="00E43C49" w:rsidRDefault="004D2427" w:rsidP="005C713A">
      <w:pPr>
        <w:spacing w:beforeLines="20" w:before="48"/>
        <w:ind w:firstLine="12"/>
        <w:jc w:val="both"/>
      </w:pPr>
      <w:r w:rsidRPr="00E43C49">
        <w:t xml:space="preserve">2021 год – </w:t>
      </w:r>
      <w:r w:rsidR="00FE2F16" w:rsidRPr="00E43C49">
        <w:t>12064,3</w:t>
      </w:r>
      <w:r w:rsidRPr="00E43C49">
        <w:t xml:space="preserve"> тыс. рублей;</w:t>
      </w:r>
    </w:p>
    <w:p w:rsidR="004D2427" w:rsidRPr="00E43C49" w:rsidRDefault="004D2427" w:rsidP="005C713A">
      <w:pPr>
        <w:spacing w:beforeLines="20" w:before="48"/>
        <w:ind w:firstLine="12"/>
        <w:jc w:val="both"/>
      </w:pPr>
      <w:r w:rsidRPr="00E43C49">
        <w:t>2022 год –</w:t>
      </w:r>
      <w:r w:rsidR="00FD7D5B" w:rsidRPr="00E43C49">
        <w:t xml:space="preserve"> </w:t>
      </w:r>
      <w:r w:rsidR="00C813E1" w:rsidRPr="00E43C49">
        <w:t xml:space="preserve">27282,0 </w:t>
      </w:r>
      <w:r w:rsidRPr="00E43C49">
        <w:t>тыс. рублей;</w:t>
      </w:r>
    </w:p>
    <w:p w:rsidR="004D2427" w:rsidRPr="00E43C49" w:rsidRDefault="004D2427" w:rsidP="005C713A">
      <w:pPr>
        <w:spacing w:beforeLines="20" w:before="48"/>
        <w:ind w:firstLine="12"/>
        <w:jc w:val="both"/>
      </w:pPr>
      <w:r w:rsidRPr="00E43C49">
        <w:lastRenderedPageBreak/>
        <w:t xml:space="preserve">2023 год – </w:t>
      </w:r>
      <w:r w:rsidR="006041E0" w:rsidRPr="00E43C49">
        <w:t>18858,5</w:t>
      </w:r>
      <w:r w:rsidRPr="00E43C49">
        <w:t xml:space="preserve"> тыс. рублей;</w:t>
      </w:r>
    </w:p>
    <w:p w:rsidR="004D2427" w:rsidRPr="00E43C49" w:rsidRDefault="004D2427" w:rsidP="005C713A">
      <w:pPr>
        <w:spacing w:beforeLines="20" w:before="48"/>
        <w:ind w:firstLine="12"/>
        <w:jc w:val="both"/>
      </w:pPr>
      <w:r w:rsidRPr="00E43C49">
        <w:t xml:space="preserve">2024 год – </w:t>
      </w:r>
      <w:r w:rsidR="00AA5EEB" w:rsidRPr="00E43C49">
        <w:t>15085,1</w:t>
      </w:r>
      <w:r w:rsidRPr="00E43C49">
        <w:t xml:space="preserve"> тыс. рублей;</w:t>
      </w:r>
    </w:p>
    <w:p w:rsidR="003932F2" w:rsidRPr="00E43C49" w:rsidRDefault="003932F2" w:rsidP="003932F2">
      <w:pPr>
        <w:spacing w:beforeLines="20" w:before="48"/>
        <w:ind w:firstLine="12"/>
        <w:jc w:val="both"/>
      </w:pPr>
      <w:r w:rsidRPr="00E43C49">
        <w:t xml:space="preserve">2025 год – </w:t>
      </w:r>
      <w:r w:rsidR="00E43C49">
        <w:t>83696,2</w:t>
      </w:r>
      <w:r w:rsidRPr="00E43C49">
        <w:t xml:space="preserve"> тыс. рублей;</w:t>
      </w:r>
    </w:p>
    <w:p w:rsidR="004D2427" w:rsidRPr="00E43C49" w:rsidRDefault="004D2427" w:rsidP="005C713A">
      <w:pPr>
        <w:spacing w:beforeLines="20" w:before="48"/>
        <w:ind w:firstLine="12"/>
        <w:jc w:val="both"/>
      </w:pPr>
      <w:r w:rsidRPr="00E43C49">
        <w:t>общий объем средств краевого бюджета –</w:t>
      </w:r>
      <w:r w:rsidR="00FD7D5B" w:rsidRPr="00E43C49">
        <w:t xml:space="preserve"> </w:t>
      </w:r>
      <w:r w:rsidR="00E43C49">
        <w:t>45069,4</w:t>
      </w:r>
      <w:r w:rsidRPr="00E43C49">
        <w:t xml:space="preserve"> тыс. рублей, в том числе по годам:</w:t>
      </w:r>
    </w:p>
    <w:p w:rsidR="004D2427" w:rsidRPr="00E43C49" w:rsidRDefault="004D2427" w:rsidP="005C713A">
      <w:pPr>
        <w:spacing w:beforeLines="20" w:before="48"/>
        <w:ind w:firstLine="12"/>
        <w:jc w:val="both"/>
      </w:pPr>
      <w:r w:rsidRPr="00E43C49">
        <w:t xml:space="preserve">2021 год – </w:t>
      </w:r>
      <w:r w:rsidR="00BE4418" w:rsidRPr="00E43C49">
        <w:t>3261,6</w:t>
      </w:r>
      <w:r w:rsidRPr="00E43C49">
        <w:t xml:space="preserve"> тыс. рублей;</w:t>
      </w:r>
    </w:p>
    <w:p w:rsidR="004D2427" w:rsidRPr="00E43C49" w:rsidRDefault="0076766D" w:rsidP="005C713A">
      <w:pPr>
        <w:spacing w:beforeLines="20" w:before="48"/>
        <w:ind w:firstLine="12"/>
        <w:jc w:val="both"/>
      </w:pPr>
      <w:r w:rsidRPr="00E43C49">
        <w:t xml:space="preserve">2022 год – </w:t>
      </w:r>
      <w:r w:rsidR="0029073D" w:rsidRPr="00E43C49">
        <w:t>15343</w:t>
      </w:r>
      <w:r w:rsidR="00E832D1" w:rsidRPr="00E43C49">
        <w:t>,</w:t>
      </w:r>
      <w:r w:rsidR="0029073D" w:rsidRPr="00E43C49">
        <w:t>9</w:t>
      </w:r>
      <w:r w:rsidR="004D2427" w:rsidRPr="00E43C49">
        <w:t xml:space="preserve"> тыс. рублей;</w:t>
      </w:r>
    </w:p>
    <w:p w:rsidR="004D2427" w:rsidRPr="00E43C49" w:rsidRDefault="0076766D" w:rsidP="005C713A">
      <w:pPr>
        <w:spacing w:beforeLines="20" w:before="48"/>
        <w:ind w:firstLine="12"/>
        <w:jc w:val="both"/>
      </w:pPr>
      <w:r w:rsidRPr="00E43C49">
        <w:t xml:space="preserve">2023 год – </w:t>
      </w:r>
      <w:r w:rsidR="006041E0" w:rsidRPr="00E43C49">
        <w:t>9650,5</w:t>
      </w:r>
      <w:r w:rsidR="004D2427" w:rsidRPr="00E43C49">
        <w:t xml:space="preserve"> тыс. рублей;</w:t>
      </w:r>
    </w:p>
    <w:p w:rsidR="004D2427" w:rsidRPr="00E43C49" w:rsidRDefault="004D2427" w:rsidP="005C713A">
      <w:pPr>
        <w:spacing w:beforeLines="20" w:before="48"/>
        <w:ind w:firstLine="12"/>
        <w:jc w:val="both"/>
      </w:pPr>
      <w:r w:rsidRPr="00E43C49">
        <w:t xml:space="preserve">2024 год – </w:t>
      </w:r>
      <w:r w:rsidR="002D356D" w:rsidRPr="00E43C49">
        <w:t>8406,7</w:t>
      </w:r>
      <w:r w:rsidRPr="00E43C49">
        <w:t xml:space="preserve"> тыс. рублей;</w:t>
      </w:r>
    </w:p>
    <w:p w:rsidR="003932F2" w:rsidRPr="00E43C49" w:rsidRDefault="003932F2" w:rsidP="003932F2">
      <w:pPr>
        <w:spacing w:beforeLines="20" w:before="48"/>
        <w:ind w:firstLine="12"/>
        <w:jc w:val="both"/>
      </w:pPr>
      <w:r w:rsidRPr="00E43C49">
        <w:t xml:space="preserve">2025 год – </w:t>
      </w:r>
      <w:r w:rsidR="00E43C49">
        <w:t>8406,7</w:t>
      </w:r>
      <w:r w:rsidRPr="00E43C49">
        <w:t xml:space="preserve"> тыс. рублей;</w:t>
      </w:r>
    </w:p>
    <w:p w:rsidR="004D2427" w:rsidRPr="00E43C49" w:rsidRDefault="004D2427" w:rsidP="005C713A">
      <w:pPr>
        <w:spacing w:beforeLines="20" w:before="48"/>
        <w:ind w:firstLine="12"/>
        <w:jc w:val="both"/>
      </w:pPr>
      <w:r w:rsidRPr="00E43C49">
        <w:t xml:space="preserve">общий объем средств местного бюджета – </w:t>
      </w:r>
      <w:r w:rsidR="00E43C49">
        <w:t>145662,0</w:t>
      </w:r>
      <w:r w:rsidR="0029073D" w:rsidRPr="00E43C49">
        <w:t xml:space="preserve"> </w:t>
      </w:r>
      <w:r w:rsidRPr="00E43C49">
        <w:t>тыс. рублей, в том числе по годам:</w:t>
      </w:r>
    </w:p>
    <w:p w:rsidR="004D2427" w:rsidRPr="00E43C49" w:rsidRDefault="004D2427" w:rsidP="005C713A">
      <w:pPr>
        <w:spacing w:beforeLines="20" w:before="48"/>
        <w:ind w:firstLine="12"/>
        <w:jc w:val="both"/>
      </w:pPr>
      <w:r w:rsidRPr="00E43C49">
        <w:t xml:space="preserve">2021 год </w:t>
      </w:r>
      <w:r w:rsidR="0076766D" w:rsidRPr="00E43C49">
        <w:t xml:space="preserve">– </w:t>
      </w:r>
      <w:r w:rsidR="00BE4418" w:rsidRPr="00E43C49">
        <w:t>11728,9</w:t>
      </w:r>
      <w:r w:rsidRPr="00E43C49">
        <w:t xml:space="preserve"> тыс. рублей;</w:t>
      </w:r>
    </w:p>
    <w:p w:rsidR="004D2427" w:rsidRPr="00E43C49" w:rsidRDefault="0076766D" w:rsidP="005C713A">
      <w:pPr>
        <w:spacing w:beforeLines="20" w:before="48"/>
        <w:ind w:firstLine="12"/>
        <w:jc w:val="both"/>
      </w:pPr>
      <w:r w:rsidRPr="00E43C49">
        <w:t xml:space="preserve">2022 год – </w:t>
      </w:r>
      <w:r w:rsidR="0029073D" w:rsidRPr="00E43C49">
        <w:t>20997,0</w:t>
      </w:r>
      <w:r w:rsidR="004D2427" w:rsidRPr="00E43C49">
        <w:t xml:space="preserve"> тыс. рублей.</w:t>
      </w:r>
    </w:p>
    <w:p w:rsidR="004D2427" w:rsidRPr="00E43C49" w:rsidRDefault="0076766D" w:rsidP="005C713A">
      <w:pPr>
        <w:spacing w:beforeLines="20" w:before="48"/>
        <w:ind w:firstLine="12"/>
        <w:jc w:val="both"/>
      </w:pPr>
      <w:r w:rsidRPr="00E43C49">
        <w:t xml:space="preserve">2023 год – </w:t>
      </w:r>
      <w:r w:rsidR="00AA5EEB" w:rsidRPr="00E43C49">
        <w:t>18806,66</w:t>
      </w:r>
      <w:r w:rsidR="004D2427" w:rsidRPr="00E43C49">
        <w:t xml:space="preserve"> тыс. рублей;</w:t>
      </w:r>
    </w:p>
    <w:p w:rsidR="004D2427" w:rsidRPr="00E43C49" w:rsidRDefault="0076766D" w:rsidP="005C713A">
      <w:pPr>
        <w:spacing w:beforeLines="20" w:before="48"/>
        <w:ind w:firstLine="12"/>
        <w:jc w:val="both"/>
      </w:pPr>
      <w:r w:rsidRPr="00E43C49">
        <w:t xml:space="preserve">2024 год – </w:t>
      </w:r>
      <w:r w:rsidR="00AA5EEB" w:rsidRPr="00E43C49">
        <w:t>24800,0</w:t>
      </w:r>
      <w:r w:rsidR="004D2427" w:rsidRPr="00E43C49">
        <w:t xml:space="preserve"> тыс. рублей;</w:t>
      </w:r>
    </w:p>
    <w:p w:rsidR="003932F2" w:rsidRPr="00E43C49" w:rsidRDefault="003932F2" w:rsidP="003932F2">
      <w:pPr>
        <w:spacing w:beforeLines="20" w:before="48"/>
        <w:ind w:firstLine="12"/>
        <w:jc w:val="both"/>
      </w:pPr>
      <w:r w:rsidRPr="00E43C49">
        <w:t xml:space="preserve">2025 год – </w:t>
      </w:r>
      <w:r w:rsidR="00E43C49">
        <w:t>69329,4</w:t>
      </w:r>
      <w:r w:rsidRPr="00E43C49">
        <w:t xml:space="preserve"> тыс. рублей;</w:t>
      </w:r>
    </w:p>
    <w:p w:rsidR="004D2427" w:rsidRPr="00E43C49" w:rsidRDefault="004D2427" w:rsidP="005C713A">
      <w:pPr>
        <w:spacing w:beforeLines="20" w:before="48"/>
        <w:ind w:firstLine="12"/>
        <w:jc w:val="both"/>
      </w:pPr>
    </w:p>
    <w:p w:rsidR="00745E35" w:rsidRPr="00E43C49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Объем финансирования программы подлежит ежегодному уточнению в соотве</w:t>
      </w:r>
      <w:r w:rsidRPr="00E43C49">
        <w:rPr>
          <w:rFonts w:ascii="Times New Roman" w:hAnsi="Times New Roman"/>
          <w:sz w:val="24"/>
          <w:szCs w:val="24"/>
        </w:rPr>
        <w:t>т</w:t>
      </w:r>
      <w:r w:rsidRPr="00E43C49">
        <w:rPr>
          <w:rFonts w:ascii="Times New Roman" w:hAnsi="Times New Roman"/>
          <w:sz w:val="24"/>
          <w:szCs w:val="24"/>
        </w:rPr>
        <w:t>ствии с законами о федеральном и краевом бюджетах на очередной финансовый год и на плановый период.</w:t>
      </w:r>
    </w:p>
    <w:p w:rsidR="00745E35" w:rsidRPr="00E43C49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Объем финансовых ресурсов, необходимых для реализации программы, предста</w:t>
      </w:r>
      <w:r w:rsidRPr="00E43C49">
        <w:rPr>
          <w:rFonts w:ascii="Times New Roman" w:hAnsi="Times New Roman"/>
          <w:sz w:val="24"/>
          <w:szCs w:val="24"/>
        </w:rPr>
        <w:t>в</w:t>
      </w:r>
      <w:r w:rsidRPr="00E43C49">
        <w:rPr>
          <w:rFonts w:ascii="Times New Roman" w:hAnsi="Times New Roman"/>
          <w:sz w:val="24"/>
          <w:szCs w:val="24"/>
        </w:rPr>
        <w:t xml:space="preserve">лен в </w:t>
      </w:r>
      <w:hyperlink w:anchor="P5341" w:history="1">
        <w:r w:rsidRPr="00E43C49">
          <w:rPr>
            <w:rFonts w:ascii="Times New Roman" w:hAnsi="Times New Roman"/>
            <w:sz w:val="24"/>
            <w:szCs w:val="24"/>
          </w:rPr>
          <w:t>таблице 3</w:t>
        </w:r>
      </w:hyperlink>
      <w:r w:rsidRPr="00E43C49">
        <w:rPr>
          <w:rFonts w:ascii="Times New Roman" w:hAnsi="Times New Roman"/>
          <w:sz w:val="24"/>
          <w:szCs w:val="24"/>
        </w:rPr>
        <w:t xml:space="preserve"> программы. </w:t>
      </w:r>
    </w:p>
    <w:p w:rsidR="00745E35" w:rsidRPr="00E43C49" w:rsidRDefault="00745E35" w:rsidP="00734169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45E35" w:rsidRPr="00E43C49" w:rsidRDefault="00745E35" w:rsidP="00734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43C49">
        <w:rPr>
          <w:rFonts w:ascii="Times New Roman" w:hAnsi="Times New Roman" w:cs="Times New Roman"/>
          <w:b w:val="0"/>
          <w:sz w:val="24"/>
          <w:szCs w:val="24"/>
        </w:rPr>
        <w:t xml:space="preserve">5. Анализ рисков реализации </w:t>
      </w:r>
      <w:r w:rsidR="00781AAC" w:rsidRPr="00E43C4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>программы и описание мер управления ри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 xml:space="preserve">ками реализации </w:t>
      </w:r>
      <w:r w:rsidR="00781AAC" w:rsidRPr="00E43C4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p w:rsidR="00745E35" w:rsidRPr="00E43C49" w:rsidRDefault="00745E35" w:rsidP="00734169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45E35" w:rsidRPr="00E43C49" w:rsidRDefault="00745E35" w:rsidP="007F2430">
      <w:pPr>
        <w:widowControl w:val="0"/>
        <w:autoSpaceDE w:val="0"/>
        <w:autoSpaceDN w:val="0"/>
        <w:adjustRightInd w:val="0"/>
        <w:ind w:firstLine="720"/>
        <w:jc w:val="both"/>
      </w:pPr>
      <w:r w:rsidRPr="00E43C49">
        <w:t>При реализации поставленных в программе задач осуществляются меры, напра</w:t>
      </w:r>
      <w:r w:rsidRPr="00E43C49">
        <w:t>в</w:t>
      </w:r>
      <w:r w:rsidRPr="00E43C49">
        <w:t>ленные на снижение последствий возможных рисков и повышение уровня гарантирова</w:t>
      </w:r>
      <w:r w:rsidRPr="00E43C49">
        <w:t>н</w:t>
      </w:r>
      <w:r w:rsidRPr="00E43C49">
        <w:t>ности достижения предусмотренных программой конечных результатов.</w:t>
      </w:r>
    </w:p>
    <w:p w:rsidR="00745E35" w:rsidRPr="00E43C49" w:rsidRDefault="00745E35" w:rsidP="007F2430">
      <w:pPr>
        <w:widowControl w:val="0"/>
        <w:autoSpaceDE w:val="0"/>
        <w:autoSpaceDN w:val="0"/>
        <w:adjustRightInd w:val="0"/>
        <w:ind w:firstLine="720"/>
        <w:jc w:val="both"/>
      </w:pPr>
      <w:r w:rsidRPr="00E43C49">
        <w:t>К рискам относятся:</w:t>
      </w:r>
    </w:p>
    <w:p w:rsidR="00745E35" w:rsidRPr="00E43C49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 xml:space="preserve">нормативные правовые </w:t>
      </w:r>
      <w:r w:rsidR="00734169" w:rsidRPr="00E43C49">
        <w:rPr>
          <w:rFonts w:ascii="Times New Roman" w:hAnsi="Times New Roman"/>
          <w:sz w:val="24"/>
          <w:szCs w:val="24"/>
        </w:rPr>
        <w:t>риски - непринятие</w:t>
      </w:r>
      <w:r w:rsidRPr="00E43C49">
        <w:rPr>
          <w:rFonts w:ascii="Times New Roman" w:hAnsi="Times New Roman"/>
          <w:sz w:val="24"/>
          <w:szCs w:val="24"/>
        </w:rPr>
        <w:t xml:space="preserve"> или несвоевременное принятие необх</w:t>
      </w:r>
      <w:r w:rsidRPr="00E43C49">
        <w:rPr>
          <w:rFonts w:ascii="Times New Roman" w:hAnsi="Times New Roman"/>
          <w:sz w:val="24"/>
          <w:szCs w:val="24"/>
        </w:rPr>
        <w:t>о</w:t>
      </w:r>
      <w:r w:rsidRPr="00E43C49">
        <w:rPr>
          <w:rFonts w:ascii="Times New Roman" w:hAnsi="Times New Roman"/>
          <w:sz w:val="24"/>
          <w:szCs w:val="24"/>
        </w:rPr>
        <w:t>димых нормативных правовых актов, влияющих на реализацию мероприятий программы;</w:t>
      </w:r>
    </w:p>
    <w:p w:rsidR="00745E35" w:rsidRPr="00E43C49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 xml:space="preserve">организационные и управленческие риски </w:t>
      </w:r>
      <w:r w:rsidRPr="00E43C49">
        <w:rPr>
          <w:rFonts w:ascii="Times New Roman" w:hAnsi="Times New Roman"/>
          <w:sz w:val="24"/>
          <w:szCs w:val="24"/>
        </w:rPr>
        <w:sym w:font="Symbol" w:char="F02D"/>
      </w:r>
      <w:r w:rsidRPr="00E43C49">
        <w:rPr>
          <w:rFonts w:ascii="Times New Roman" w:hAnsi="Times New Roman"/>
          <w:sz w:val="24"/>
          <w:szCs w:val="24"/>
        </w:rPr>
        <w:t xml:space="preserve"> недостаточная проработка вопросов, решаемых в рамках программы, неадекватность системы мониторинга реализации пр</w:t>
      </w:r>
      <w:r w:rsidRPr="00E43C49">
        <w:rPr>
          <w:rFonts w:ascii="Times New Roman" w:hAnsi="Times New Roman"/>
          <w:sz w:val="24"/>
          <w:szCs w:val="24"/>
        </w:rPr>
        <w:t>о</w:t>
      </w:r>
      <w:r w:rsidRPr="00E43C49">
        <w:rPr>
          <w:rFonts w:ascii="Times New Roman" w:hAnsi="Times New Roman"/>
          <w:sz w:val="24"/>
          <w:szCs w:val="24"/>
        </w:rPr>
        <w:t>граммы, отставание от сроков реализации мероприятий; ошибочная организационная сх</w:t>
      </w:r>
      <w:r w:rsidRPr="00E43C49">
        <w:rPr>
          <w:rFonts w:ascii="Times New Roman" w:hAnsi="Times New Roman"/>
          <w:sz w:val="24"/>
          <w:szCs w:val="24"/>
        </w:rPr>
        <w:t>е</w:t>
      </w:r>
      <w:r w:rsidRPr="00E43C49">
        <w:rPr>
          <w:rFonts w:ascii="Times New Roman" w:hAnsi="Times New Roman"/>
          <w:sz w:val="24"/>
          <w:szCs w:val="24"/>
        </w:rPr>
        <w:t>ма и слабый управленческий потенциал (в том числе недостаточный уровень квалифик</w:t>
      </w:r>
      <w:r w:rsidRPr="00E43C49">
        <w:rPr>
          <w:rFonts w:ascii="Times New Roman" w:hAnsi="Times New Roman"/>
          <w:sz w:val="24"/>
          <w:szCs w:val="24"/>
        </w:rPr>
        <w:t>а</w:t>
      </w:r>
      <w:r w:rsidRPr="00E43C49">
        <w:rPr>
          <w:rFonts w:ascii="Times New Roman" w:hAnsi="Times New Roman"/>
          <w:sz w:val="24"/>
          <w:szCs w:val="24"/>
        </w:rPr>
        <w:t>ции для работ с новыми инструментами), несогласованность действий основного испо</w:t>
      </w:r>
      <w:r w:rsidRPr="00E43C49">
        <w:rPr>
          <w:rFonts w:ascii="Times New Roman" w:hAnsi="Times New Roman"/>
          <w:sz w:val="24"/>
          <w:szCs w:val="24"/>
        </w:rPr>
        <w:t>л</w:t>
      </w:r>
      <w:r w:rsidRPr="00E43C49">
        <w:rPr>
          <w:rFonts w:ascii="Times New Roman" w:hAnsi="Times New Roman"/>
          <w:sz w:val="24"/>
          <w:szCs w:val="24"/>
        </w:rPr>
        <w:t>нителя и участников программы, низкое качество реализации программных мероприятий на муниципальном уровне и уровне образовательных организаций;</w:t>
      </w:r>
    </w:p>
    <w:p w:rsidR="00745E35" w:rsidRPr="00E43C49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 xml:space="preserve">финансово-экономические </w:t>
      </w:r>
      <w:r w:rsidR="00734169" w:rsidRPr="00E43C49">
        <w:rPr>
          <w:rFonts w:ascii="Times New Roman" w:hAnsi="Times New Roman"/>
          <w:sz w:val="24"/>
          <w:szCs w:val="24"/>
        </w:rPr>
        <w:t>риски - недостаточное</w:t>
      </w:r>
      <w:r w:rsidRPr="00E43C49">
        <w:rPr>
          <w:rFonts w:ascii="Times New Roman" w:hAnsi="Times New Roman"/>
          <w:sz w:val="24"/>
          <w:szCs w:val="24"/>
        </w:rPr>
        <w:t xml:space="preserve"> финансирование мероприятий программы за счет бюджетов всех уровней бюджетной системы Российской Федерации.</w:t>
      </w:r>
    </w:p>
    <w:p w:rsidR="00745E35" w:rsidRPr="00E43C49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Устранение (минимизация) рисков возможно за счет создания координационного совета по реализации программы и обеспечения постоянного и оперативного мониторинга достигнутых результатов (в том числе социологического), проведения корректировки пр</w:t>
      </w:r>
      <w:r w:rsidRPr="00E43C49">
        <w:rPr>
          <w:rFonts w:ascii="Times New Roman" w:hAnsi="Times New Roman"/>
          <w:sz w:val="24"/>
          <w:szCs w:val="24"/>
        </w:rPr>
        <w:t>о</w:t>
      </w:r>
      <w:r w:rsidRPr="00E43C49">
        <w:rPr>
          <w:rFonts w:ascii="Times New Roman" w:hAnsi="Times New Roman"/>
          <w:sz w:val="24"/>
          <w:szCs w:val="24"/>
        </w:rPr>
        <w:t>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</w:t>
      </w:r>
      <w:r w:rsidRPr="00E43C49">
        <w:rPr>
          <w:rFonts w:ascii="Times New Roman" w:hAnsi="Times New Roman"/>
          <w:sz w:val="24"/>
          <w:szCs w:val="24"/>
        </w:rPr>
        <w:t>а</w:t>
      </w:r>
      <w:r w:rsidRPr="00E43C49">
        <w:rPr>
          <w:rFonts w:ascii="Times New Roman" w:hAnsi="Times New Roman"/>
          <w:sz w:val="24"/>
          <w:szCs w:val="24"/>
        </w:rPr>
        <w:t>зования, а также опережающая разработка инструментов мониторинга до начала реализ</w:t>
      </w:r>
      <w:r w:rsidRPr="00E43C49">
        <w:rPr>
          <w:rFonts w:ascii="Times New Roman" w:hAnsi="Times New Roman"/>
          <w:sz w:val="24"/>
          <w:szCs w:val="24"/>
        </w:rPr>
        <w:t>а</w:t>
      </w:r>
      <w:r w:rsidRPr="00E43C49">
        <w:rPr>
          <w:rFonts w:ascii="Times New Roman" w:hAnsi="Times New Roman"/>
          <w:sz w:val="24"/>
          <w:szCs w:val="24"/>
        </w:rPr>
        <w:t>ции программы.</w:t>
      </w:r>
    </w:p>
    <w:p w:rsidR="00745E35" w:rsidRPr="00E43C49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45E35" w:rsidRPr="00E43C49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7" w:name="_Hlk126766145"/>
      <w:r w:rsidRPr="00E43C49">
        <w:rPr>
          <w:rFonts w:ascii="Times New Roman" w:hAnsi="Times New Roman" w:cs="Times New Roman"/>
          <w:b w:val="0"/>
          <w:sz w:val="24"/>
          <w:szCs w:val="24"/>
        </w:rPr>
        <w:t>6. Механизм реализации</w:t>
      </w:r>
      <w:r w:rsidR="00781AAC" w:rsidRPr="00E43C4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</w:t>
      </w:r>
      <w:r w:rsidRPr="00E43C49">
        <w:rPr>
          <w:rFonts w:ascii="Times New Roman" w:hAnsi="Times New Roman" w:cs="Times New Roman"/>
          <w:b w:val="0"/>
          <w:sz w:val="24"/>
          <w:szCs w:val="24"/>
        </w:rPr>
        <w:t xml:space="preserve"> программы</w:t>
      </w:r>
    </w:p>
    <w:p w:rsidR="00745E35" w:rsidRPr="00E43C49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 xml:space="preserve">Ответственный исполнитель муниципальной программы – комитет по образованию </w:t>
      </w:r>
      <w:r w:rsidRPr="00E43C49">
        <w:rPr>
          <w:rFonts w:ascii="Times New Roman" w:hAnsi="Times New Roman"/>
          <w:sz w:val="24"/>
          <w:szCs w:val="24"/>
        </w:rPr>
        <w:lastRenderedPageBreak/>
        <w:t>Адми</w:t>
      </w:r>
      <w:r w:rsidR="00F80E82" w:rsidRPr="00E43C49">
        <w:rPr>
          <w:rFonts w:ascii="Times New Roman" w:hAnsi="Times New Roman"/>
          <w:sz w:val="24"/>
          <w:szCs w:val="24"/>
        </w:rPr>
        <w:t>ни</w:t>
      </w:r>
      <w:r w:rsidRPr="00E43C49">
        <w:rPr>
          <w:rFonts w:ascii="Times New Roman" w:hAnsi="Times New Roman"/>
          <w:sz w:val="24"/>
          <w:szCs w:val="24"/>
        </w:rPr>
        <w:t>страции Поспелихинского района.</w:t>
      </w: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С целью организации и контроля реализации мероприятий программы планируется создание координационного совета, в состав которого войдут представители комитета по образованию, руководители образовательных организаций, члены общественных орган</w:t>
      </w:r>
      <w:r w:rsidRPr="00E43C49">
        <w:rPr>
          <w:rFonts w:ascii="Times New Roman" w:hAnsi="Times New Roman"/>
          <w:sz w:val="24"/>
          <w:szCs w:val="24"/>
        </w:rPr>
        <w:t>и</w:t>
      </w:r>
      <w:r w:rsidRPr="00E43C49">
        <w:rPr>
          <w:rFonts w:ascii="Times New Roman" w:hAnsi="Times New Roman"/>
          <w:sz w:val="24"/>
          <w:szCs w:val="24"/>
        </w:rPr>
        <w:t>заций. Координационный совет проводит совещания по анализу, контролю, мониторингу и регулированию процесса реализации программы и ежегодно готовит отчет о ходе реал</w:t>
      </w:r>
      <w:r w:rsidRPr="00E43C49">
        <w:rPr>
          <w:rFonts w:ascii="Times New Roman" w:hAnsi="Times New Roman"/>
          <w:sz w:val="24"/>
          <w:szCs w:val="24"/>
        </w:rPr>
        <w:t>и</w:t>
      </w:r>
      <w:r w:rsidRPr="00E43C49">
        <w:rPr>
          <w:rFonts w:ascii="Times New Roman" w:hAnsi="Times New Roman"/>
          <w:sz w:val="24"/>
          <w:szCs w:val="24"/>
        </w:rPr>
        <w:t>зации и оценке эффективности программы. Мониторинг ориентирован на раннее пред</w:t>
      </w:r>
      <w:r w:rsidRPr="00E43C49">
        <w:rPr>
          <w:rFonts w:ascii="Times New Roman" w:hAnsi="Times New Roman"/>
          <w:sz w:val="24"/>
          <w:szCs w:val="24"/>
        </w:rPr>
        <w:t>у</w:t>
      </w:r>
      <w:r w:rsidRPr="00E43C49">
        <w:rPr>
          <w:rFonts w:ascii="Times New Roman" w:hAnsi="Times New Roman"/>
          <w:sz w:val="24"/>
          <w:szCs w:val="24"/>
        </w:rPr>
        <w:t>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</w:t>
      </w:r>
      <w:r w:rsidRPr="00E43C49">
        <w:rPr>
          <w:rFonts w:ascii="Times New Roman" w:hAnsi="Times New Roman"/>
          <w:sz w:val="24"/>
          <w:szCs w:val="24"/>
        </w:rPr>
        <w:t>о</w:t>
      </w:r>
      <w:r w:rsidRPr="00E43C49">
        <w:rPr>
          <w:rFonts w:ascii="Times New Roman" w:hAnsi="Times New Roman"/>
          <w:sz w:val="24"/>
          <w:szCs w:val="24"/>
        </w:rPr>
        <w:t>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Комитет по образованию:</w:t>
      </w: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 xml:space="preserve">контролирует выполнение программных мероприятий, выявляет несоответствие результатов их реализации плановым показателям, устанавливает причины </w:t>
      </w:r>
      <w:r w:rsidR="00734169" w:rsidRPr="00E43C49">
        <w:rPr>
          <w:rFonts w:ascii="Times New Roman" w:hAnsi="Times New Roman"/>
          <w:sz w:val="24"/>
          <w:szCs w:val="24"/>
        </w:rPr>
        <w:t>не достижения</w:t>
      </w:r>
      <w:r w:rsidRPr="00E43C49">
        <w:rPr>
          <w:rFonts w:ascii="Times New Roman" w:hAnsi="Times New Roman"/>
          <w:sz w:val="24"/>
          <w:szCs w:val="24"/>
        </w:rPr>
        <w:t xml:space="preserve"> ожидаемых результатов и определяет меры по их устранению;</w:t>
      </w:r>
    </w:p>
    <w:p w:rsidR="00745E35" w:rsidRPr="00E43C49" w:rsidRDefault="00745E35" w:rsidP="007F2430">
      <w:pPr>
        <w:widowControl w:val="0"/>
        <w:autoSpaceDE w:val="0"/>
        <w:autoSpaceDN w:val="0"/>
        <w:adjustRightInd w:val="0"/>
        <w:ind w:firstLine="709"/>
        <w:jc w:val="both"/>
      </w:pPr>
      <w:r w:rsidRPr="00E43C49">
        <w:t>запрашивает у исполнителей и участников программы информацию, необходимую для проведения мониторинга программы;</w:t>
      </w:r>
    </w:p>
    <w:p w:rsidR="00745E35" w:rsidRPr="00E43C49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C49">
        <w:rPr>
          <w:rFonts w:ascii="Times New Roman" w:hAnsi="Times New Roman"/>
          <w:sz w:val="24"/>
          <w:szCs w:val="24"/>
        </w:rPr>
        <w:t>готовит ежеквартальные и годовые отчеты о ходе реализации программы, пре</w:t>
      </w:r>
      <w:r w:rsidRPr="00E43C49">
        <w:rPr>
          <w:rFonts w:ascii="Times New Roman" w:hAnsi="Times New Roman"/>
          <w:sz w:val="24"/>
          <w:szCs w:val="24"/>
        </w:rPr>
        <w:t>д</w:t>
      </w:r>
      <w:r w:rsidRPr="00E43C49">
        <w:rPr>
          <w:rFonts w:ascii="Times New Roman" w:hAnsi="Times New Roman"/>
          <w:sz w:val="24"/>
          <w:szCs w:val="24"/>
        </w:rPr>
        <w:t>ставляет их в установленном порядке и сроки в Министерство образования и науки А</w:t>
      </w:r>
      <w:r w:rsidRPr="00E43C49">
        <w:rPr>
          <w:rFonts w:ascii="Times New Roman" w:hAnsi="Times New Roman"/>
          <w:sz w:val="24"/>
          <w:szCs w:val="24"/>
        </w:rPr>
        <w:t>л</w:t>
      </w:r>
      <w:r w:rsidRPr="00E43C49">
        <w:rPr>
          <w:rFonts w:ascii="Times New Roman" w:hAnsi="Times New Roman"/>
          <w:sz w:val="24"/>
          <w:szCs w:val="24"/>
        </w:rPr>
        <w:t>тайского края.</w:t>
      </w:r>
    </w:p>
    <w:bookmarkEnd w:id="7"/>
    <w:p w:rsidR="00620C51" w:rsidRPr="00E43C49" w:rsidRDefault="00620C51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C51" w:rsidRPr="00E43C49" w:rsidRDefault="00620C51" w:rsidP="00620C51">
      <w:pPr>
        <w:jc w:val="center"/>
      </w:pPr>
      <w:r w:rsidRPr="00E43C49">
        <w:t>7. Методика оценки эффективности программы.</w:t>
      </w:r>
    </w:p>
    <w:p w:rsidR="00620C51" w:rsidRPr="00E43C49" w:rsidRDefault="00620C51" w:rsidP="00620C51">
      <w:pPr>
        <w:jc w:val="both"/>
      </w:pPr>
    </w:p>
    <w:p w:rsidR="00745E35" w:rsidRPr="00E43C49" w:rsidRDefault="00620C51" w:rsidP="00620C51">
      <w:pPr>
        <w:pStyle w:val="s1"/>
        <w:spacing w:before="0" w:beforeAutospacing="0" w:after="0" w:afterAutospacing="0"/>
        <w:jc w:val="both"/>
      </w:pPr>
      <w:r w:rsidRPr="00E43C49">
        <w:t>Оценка эффективности программы осуществляется</w:t>
      </w:r>
      <w:r w:rsidR="00A15CDD" w:rsidRPr="00E43C49">
        <w:t xml:space="preserve"> на основании постановления от </w:t>
      </w:r>
      <w:r w:rsidR="002C3700" w:rsidRPr="00E43C49">
        <w:t>05.12.2021</w:t>
      </w:r>
      <w:r w:rsidR="00A15CDD" w:rsidRPr="00E43C49">
        <w:t xml:space="preserve"> г. № </w:t>
      </w:r>
      <w:r w:rsidR="002C3700" w:rsidRPr="00E43C49">
        <w:t>623</w:t>
      </w:r>
      <w:r w:rsidR="00A15CDD" w:rsidRPr="00E43C49">
        <w:t xml:space="preserve"> «Об утверждении порядка, разработки, реализации и оценки эффе</w:t>
      </w:r>
      <w:r w:rsidR="00A15CDD" w:rsidRPr="00E43C49">
        <w:t>к</w:t>
      </w:r>
      <w:r w:rsidR="00A15CDD" w:rsidRPr="00E43C49">
        <w:t>тивности муниципальных программ Поспелихинского район»</w:t>
      </w:r>
      <w:r w:rsidRPr="00E43C49">
        <w:t xml:space="preserve"> согласно Прило</w:t>
      </w:r>
      <w:r w:rsidR="00CB08C5" w:rsidRPr="00E43C49">
        <w:t>жению 2</w:t>
      </w:r>
      <w:r w:rsidRPr="00E43C49">
        <w:t xml:space="preserve"> к муниципальной программе «Развитие образования в Поспелихинском районе на 2021-202</w:t>
      </w:r>
      <w:r w:rsidR="003932F2" w:rsidRPr="00E43C49">
        <w:t>5</w:t>
      </w:r>
      <w:r w:rsidRPr="00E43C49">
        <w:t xml:space="preserve"> годы</w:t>
      </w:r>
      <w:r w:rsidR="0026515A" w:rsidRPr="00E43C49">
        <w:t>».</w:t>
      </w:r>
    </w:p>
    <w:p w:rsidR="0094643D" w:rsidRDefault="0094643D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94643D" w:rsidRDefault="0094643D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94643D" w:rsidRDefault="0094643D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1</w:t>
      </w:r>
    </w:p>
    <w:p w:rsidR="00A82509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дошкольного образования в Поспелихинском районе»</w:t>
      </w:r>
      <w:r w:rsidR="00A82509">
        <w:t xml:space="preserve">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муниципальной программы «Развитие образования в Поспелихинском районе</w:t>
      </w:r>
      <w:r w:rsidR="000F1120" w:rsidRPr="000C1B87">
        <w:t xml:space="preserve"> на 2021-202</w:t>
      </w:r>
      <w:r w:rsidR="003932F2">
        <w:t>5</w:t>
      </w:r>
      <w:r w:rsidR="000F1120" w:rsidRPr="000C1B87">
        <w:t xml:space="preserve"> годы</w:t>
      </w:r>
      <w:r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A82509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1 «Развитие дошкольного образования в Поспелихинском районе»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 муниципальной программы 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образования в Поспелихинском районе</w:t>
      </w:r>
      <w:r w:rsidR="000F1120" w:rsidRPr="000C1B87">
        <w:t xml:space="preserve"> на 2021-202</w:t>
      </w:r>
      <w:r w:rsidR="003932F2">
        <w:t>5</w:t>
      </w:r>
      <w:r w:rsidR="000F1120" w:rsidRPr="000C1B87">
        <w:t xml:space="preserve"> годы</w:t>
      </w:r>
      <w:r w:rsidRPr="000C1B87">
        <w:t>»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Поспелихинского района</w:t>
            </w:r>
          </w:p>
        </w:tc>
      </w:tr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a4"/>
              <w:jc w:val="both"/>
            </w:pPr>
            <w:r w:rsidRPr="000C1B87">
              <w:t>Администрация района (по согласованию);</w:t>
            </w:r>
          </w:p>
          <w:p w:rsidR="00B7576B" w:rsidRPr="000C1B87" w:rsidRDefault="00B7576B" w:rsidP="009B7BBF">
            <w:pPr>
              <w:pStyle w:val="a4"/>
              <w:jc w:val="both"/>
            </w:pPr>
            <w:r w:rsidRPr="000C1B87">
              <w:t xml:space="preserve">Отдел по строительству, транспорту и </w:t>
            </w:r>
            <w:r w:rsidR="00734169" w:rsidRPr="000C1B87">
              <w:t>ЖКХ;</w:t>
            </w:r>
            <w:r w:rsidRPr="000C1B87">
              <w:t xml:space="preserve"> комитет по фина</w:t>
            </w:r>
            <w:r w:rsidRPr="000C1B87">
              <w:t>н</w:t>
            </w:r>
            <w:r w:rsidRPr="000C1B87">
              <w:t>сам, кредитной и налоговой политики,</w:t>
            </w:r>
          </w:p>
          <w:p w:rsidR="002C3700" w:rsidRPr="000C1B87" w:rsidRDefault="00B7576B" w:rsidP="009B7BBF">
            <w:pPr>
              <w:pStyle w:val="a4"/>
              <w:jc w:val="both"/>
            </w:pPr>
            <w:r w:rsidRPr="000C1B87">
              <w:t>социально ориентированные некоммерческие организации (по согласованию)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26515A" w:rsidRPr="000C1B87" w:rsidRDefault="0026515A" w:rsidP="007F2430">
            <w:pPr>
              <w:pStyle w:val="a4"/>
              <w:ind w:right="256"/>
              <w:jc w:val="both"/>
            </w:pPr>
            <w:r w:rsidRPr="000C1B87">
              <w:lastRenderedPageBreak/>
              <w:t>Региональные прое</w:t>
            </w:r>
            <w:r w:rsidRPr="000C1B87">
              <w:t>к</w:t>
            </w:r>
            <w:r w:rsidRPr="000C1B87">
              <w:t>ты, реализуемые в рамках программы</w:t>
            </w:r>
          </w:p>
          <w:p w:rsidR="0026515A" w:rsidRPr="000C1B87" w:rsidRDefault="0026515A" w:rsidP="007F2430">
            <w:pPr>
              <w:pStyle w:val="a4"/>
              <w:ind w:right="256"/>
              <w:jc w:val="both"/>
            </w:pPr>
          </w:p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799" w:type="dxa"/>
          </w:tcPr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региональный проект «Поддержка семей, имеющих детей»;</w:t>
            </w: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  <w:shd w:val="clear" w:color="auto" w:fill="FFFFFF"/>
              </w:rPr>
            </w:pPr>
            <w:r w:rsidRPr="000C1B87">
              <w:rPr>
                <w:szCs w:val="24"/>
                <w:shd w:val="clear" w:color="auto" w:fill="FFFFFF"/>
              </w:rPr>
              <w:t>повышение дос</w:t>
            </w:r>
            <w:r w:rsidRPr="000C1B87">
              <w:rPr>
                <w:szCs w:val="24"/>
                <w:shd w:val="clear" w:color="auto" w:fill="FFFFFF"/>
              </w:rPr>
              <w:softHyphen/>
              <w:t xml:space="preserve">тупности и качества услуг, </w:t>
            </w:r>
            <w:r w:rsidRPr="000C1B87">
              <w:rPr>
                <w:szCs w:val="24"/>
              </w:rPr>
              <w:t>предоставляемых населению района в сфере дошкольного образования</w:t>
            </w:r>
            <w:r w:rsidRPr="000C1B87">
              <w:rPr>
                <w:szCs w:val="24"/>
                <w:shd w:val="clear" w:color="auto" w:fill="FFFFFF"/>
              </w:rPr>
              <w:t>;</w:t>
            </w:r>
          </w:p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доступности услуг дошкольного образования для детей в возрасте до 3 лет;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</w:t>
            </w:r>
            <w:r w:rsidRPr="000C1B87">
              <w:t>е</w:t>
            </w:r>
            <w:r w:rsidRPr="000C1B87">
              <w:t>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гра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документации, строительство,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конструкция и капитальный ремонт зданий дошкольных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с применением энергосберегающих те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нологий и материалов в рамках краевой адресной инвестицио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ной программы; 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оснащение дошкольных образовательных организаций совр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менным оборудованием, корпусной мебелью, спортивным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вентарем, компьютерной техникой и программным обеспечен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ем, учебно-наглядными пособиями, мягким инвентарем, матер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алами, необходимыми для организации учебно-воспитательного процесса;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проведение конкурсов, направленных на выявление детской одаренности;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проведение муниципальных конкурсов среди педагогических работников дошкольных образовательных организаций и среди дошкольных образовательных организаций, обеспечение уч</w:t>
            </w:r>
            <w:r w:rsidRPr="000C1B87">
              <w:t>а</w:t>
            </w:r>
            <w:r w:rsidRPr="000C1B87">
              <w:t>стия победителя в региональном профессиональном конкурсе «Воспитатель года Алтая»;</w:t>
            </w:r>
          </w:p>
          <w:p w:rsidR="00197A68" w:rsidRPr="000C1B87" w:rsidRDefault="00197A68" w:rsidP="00197A68">
            <w:pPr>
              <w:pStyle w:val="a4"/>
              <w:jc w:val="both"/>
            </w:pPr>
            <w:r w:rsidRPr="000C1B87">
              <w:t>организация питания воспитанников муниципальных дошкол</w:t>
            </w:r>
            <w:r w:rsidRPr="000C1B87">
              <w:t>ь</w:t>
            </w:r>
            <w:r w:rsidRPr="000C1B87">
              <w:t>ных организаций;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на базе дошкольных образовательных организаций консультационных центров, реализующих программы ранней коррекционно-развивающей помощи детям-инвалидам и детям с ограниченными возможностями здоровья, а также риском их возникновения;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создание дополнительных мест для детей в возрасте от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2 месяцев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до 3 лет в образовательных организациях, осущест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 для детей в возрасте до трех лет» нац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онального проекта «Демография»), в том числе строи</w:t>
            </w:r>
            <w:r w:rsidR="00197A68" w:rsidRPr="000C1B87">
              <w:rPr>
                <w:rFonts w:ascii="Times New Roman" w:hAnsi="Times New Roman"/>
                <w:sz w:val="24"/>
                <w:szCs w:val="24"/>
              </w:rPr>
              <w:t>тельство детского ясли-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сада на 140 мест (40 мест для детей ясельного возраста);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создание дополнительных мест для детей в возрасте от 1,5 до 3 лет в образовательных организациях, осуществляющих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вательную деятельность по образовательным программам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школьного;</w:t>
            </w:r>
          </w:p>
          <w:p w:rsidR="00B7576B" w:rsidRPr="000C1B87" w:rsidRDefault="0076766D" w:rsidP="0076766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B7576B" w:rsidRPr="000C1B87">
              <w:rPr>
                <w:rFonts w:ascii="Times New Roman" w:hAnsi="Times New Roman"/>
                <w:sz w:val="24"/>
                <w:szCs w:val="24"/>
              </w:rPr>
              <w:t>проекта «Поддержка семей, имеющих детей»</w:t>
            </w:r>
          </w:p>
        </w:tc>
      </w:tr>
      <w:tr w:rsidR="004B53B1" w:rsidRPr="000C1B87" w:rsidTr="00B7576B">
        <w:trPr>
          <w:trHeight w:val="2636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дошкольное образование в текущем году, и численности детей в возрасте от 1,5 до 3 лет, находящихся в очереди на 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лучение в текущем году дошкольного образования);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количество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зовательную деятельность по образовательным программам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количество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численность воспитанников в возрасте до 3 лет, проживающих в Поспелихинском районе, посещающих муниципальные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зовательные организации, осуществляющие образовательную деятельность по образовательным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      от 3 до 7 лет, находящихся в очереди на получение в текущем году дошкольного образования); </w:t>
            </w:r>
          </w:p>
          <w:p w:rsidR="00B7576B" w:rsidRPr="000C1B87" w:rsidRDefault="00B7576B" w:rsidP="009B7BBF">
            <w:pPr>
              <w:jc w:val="both"/>
            </w:pPr>
            <w:r w:rsidRPr="000C1B87">
              <w:t>в рамках регионального проекта «Поддержка семей, имеющих детей»:</w:t>
            </w:r>
          </w:p>
          <w:p w:rsidR="00B7576B" w:rsidRPr="000C1B87" w:rsidRDefault="00B7576B" w:rsidP="009B7BBF">
            <w:pPr>
              <w:jc w:val="both"/>
            </w:pPr>
            <w:r w:rsidRPr="000C1B87">
              <w:t xml:space="preserve">количество услуг </w:t>
            </w:r>
            <w:r w:rsidRPr="000C1B87">
              <w:rPr>
                <w:bCs/>
              </w:rPr>
              <w:t>психолого-педагогической, методической и консультативной помощи родителям (законным представит</w:t>
            </w:r>
            <w:r w:rsidRPr="000C1B87">
              <w:rPr>
                <w:bCs/>
              </w:rPr>
              <w:t>е</w:t>
            </w:r>
            <w:r w:rsidRPr="000C1B87">
              <w:rPr>
                <w:bCs/>
              </w:rPr>
              <w:t>лям) детей, а также гражданам</w:t>
            </w:r>
            <w:r w:rsidRPr="000C1B87">
              <w:t>, желающим принять на воспит</w:t>
            </w:r>
            <w:r w:rsidRPr="000C1B87">
              <w:t>а</w:t>
            </w:r>
            <w:r w:rsidRPr="000C1B87">
              <w:t>ние в свои семьи детей, ост</w:t>
            </w:r>
            <w:r w:rsidR="004B53B1" w:rsidRPr="000C1B87">
              <w:t>авшихся без попечения родителей</w:t>
            </w:r>
            <w:r w:rsidRPr="000C1B87">
              <w:t>;</w:t>
            </w:r>
          </w:p>
          <w:p w:rsidR="00A82509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оценивших качество услуг псих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лого-педагогической, методической и консультативной пом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щи, в общем числе обратившихся за получением услуг</w:t>
            </w:r>
            <w:r w:rsidR="00A825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7576B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799" w:type="dxa"/>
          </w:tcPr>
          <w:p w:rsidR="00B7576B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B7576B" w:rsidRPr="000C1B87">
              <w:t xml:space="preserve"> – 202</w:t>
            </w:r>
            <w:r w:rsidR="003932F2">
              <w:t>5</w:t>
            </w:r>
            <w:r w:rsidR="00B7576B" w:rsidRPr="000C1B87">
              <w:t xml:space="preserve"> годы без деления на этапы</w:t>
            </w:r>
          </w:p>
        </w:tc>
      </w:tr>
      <w:tr w:rsidR="00B7576B" w:rsidRPr="000C1B87" w:rsidTr="00833A33">
        <w:trPr>
          <w:trHeight w:val="4432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Объемы финансир</w:t>
            </w:r>
            <w:r w:rsidRPr="000C1B87">
              <w:t>о</w:t>
            </w:r>
            <w:r w:rsidRPr="000C1B87">
              <w:t>вания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99" w:type="dxa"/>
          </w:tcPr>
          <w:p w:rsidR="00B7576B" w:rsidRPr="00AA5EEB" w:rsidRDefault="00B7576B" w:rsidP="007F2430">
            <w:pPr>
              <w:pStyle w:val="a4"/>
              <w:jc w:val="both"/>
            </w:pPr>
            <w:r w:rsidRPr="00AA5EEB">
              <w:t>общий объем финансирования подпрограммы 1 «Развитие д</w:t>
            </w:r>
            <w:r w:rsidRPr="00AA5EEB">
              <w:t>о</w:t>
            </w:r>
            <w:r w:rsidRPr="00AA5EEB">
              <w:t>школьного образования в</w:t>
            </w:r>
            <w:r w:rsidR="00E832D1" w:rsidRPr="00AA5EEB">
              <w:t xml:space="preserve"> </w:t>
            </w:r>
            <w:r w:rsidR="00D444C7" w:rsidRPr="00AA5EEB">
              <w:t>Поспелихинском</w:t>
            </w:r>
            <w:r w:rsidR="00E832D1" w:rsidRPr="00AA5EEB">
              <w:t xml:space="preserve"> </w:t>
            </w:r>
            <w:r w:rsidR="00734169" w:rsidRPr="00AA5EEB">
              <w:t>районе»</w:t>
            </w:r>
            <w:r w:rsidR="00E832D1" w:rsidRPr="00AA5EEB">
              <w:t xml:space="preserve"> </w:t>
            </w:r>
            <w:r w:rsidR="00D444C7" w:rsidRPr="00AA5EEB">
              <w:t>муниц</w:t>
            </w:r>
            <w:r w:rsidR="00D444C7" w:rsidRPr="00AA5EEB">
              <w:t>и</w:t>
            </w:r>
            <w:r w:rsidR="00D444C7" w:rsidRPr="00AA5EEB">
              <w:t>пальной</w:t>
            </w:r>
            <w:r w:rsidR="00E832D1" w:rsidRPr="00AA5EEB">
              <w:t xml:space="preserve"> </w:t>
            </w:r>
            <w:r w:rsidRPr="00AA5EEB">
              <w:t>про</w:t>
            </w:r>
            <w:r w:rsidR="00D444C7" w:rsidRPr="00AA5EEB">
              <w:t>граммы Поспелихинского района</w:t>
            </w:r>
            <w:r w:rsidRPr="00AA5EEB">
              <w:t xml:space="preserve"> «Развитие образ</w:t>
            </w:r>
            <w:r w:rsidRPr="00AA5EEB">
              <w:t>о</w:t>
            </w:r>
            <w:r w:rsidRPr="00AA5EEB">
              <w:t>ва</w:t>
            </w:r>
            <w:r w:rsidR="00D444C7" w:rsidRPr="00AA5EEB">
              <w:t>ния в Поспелихинском</w:t>
            </w:r>
            <w:r w:rsidR="00E832D1" w:rsidRPr="00AA5EEB">
              <w:t xml:space="preserve"> </w:t>
            </w:r>
            <w:r w:rsidR="00734169" w:rsidRPr="00AA5EEB">
              <w:t>районе</w:t>
            </w:r>
            <w:r w:rsidR="000F1120" w:rsidRPr="00AA5EEB">
              <w:t xml:space="preserve"> на 2021-202</w:t>
            </w:r>
            <w:r w:rsidR="003932F2" w:rsidRPr="00AA5EEB">
              <w:t>5</w:t>
            </w:r>
            <w:r w:rsidR="000F1120" w:rsidRPr="00AA5EEB">
              <w:t xml:space="preserve"> годы</w:t>
            </w:r>
            <w:r w:rsidR="00734169" w:rsidRPr="00AA5EEB">
              <w:t>»</w:t>
            </w:r>
            <w:r w:rsidRPr="00AA5EEB">
              <w:t xml:space="preserve"> (далее – «подпрограмма 1») </w:t>
            </w:r>
            <w:r w:rsidR="00734169" w:rsidRPr="00AA5EEB">
              <w:t xml:space="preserve">составляет </w:t>
            </w:r>
            <w:r w:rsidR="004D2427" w:rsidRPr="00AA5EEB">
              <w:t>–</w:t>
            </w:r>
            <w:r w:rsidR="00197A68" w:rsidRPr="00AA5EEB">
              <w:t xml:space="preserve"> </w:t>
            </w:r>
            <w:r w:rsidR="00E43C49">
              <w:t>35895,1</w:t>
            </w:r>
            <w:r w:rsidR="0029073D" w:rsidRPr="00AA5EEB">
              <w:t xml:space="preserve"> </w:t>
            </w:r>
            <w:r w:rsidRPr="00AA5EEB">
              <w:t xml:space="preserve">тыс. рублей, из них: </w:t>
            </w:r>
          </w:p>
          <w:p w:rsidR="00B7576B" w:rsidRPr="00AA5EEB" w:rsidRDefault="00B7576B" w:rsidP="007F2430">
            <w:pPr>
              <w:ind w:firstLine="12"/>
              <w:jc w:val="both"/>
            </w:pPr>
            <w:r w:rsidRPr="00AA5EEB">
              <w:t>из местного бюджета –</w:t>
            </w:r>
            <w:r w:rsidR="00197A68" w:rsidRPr="00AA5EEB">
              <w:t xml:space="preserve"> </w:t>
            </w:r>
            <w:r w:rsidR="00E43C49">
              <w:t>35895,1</w:t>
            </w:r>
            <w:r w:rsidR="00E832D1" w:rsidRPr="00AA5EEB">
              <w:t xml:space="preserve"> </w:t>
            </w:r>
            <w:r w:rsidRPr="00AA5EEB">
              <w:t>тыс. рублей, в том числе по г</w:t>
            </w:r>
            <w:r w:rsidRPr="00AA5EEB">
              <w:t>о</w:t>
            </w:r>
            <w:r w:rsidRPr="00AA5EEB">
              <w:t>дам:</w:t>
            </w:r>
          </w:p>
          <w:p w:rsidR="00B7576B" w:rsidRPr="00AA5EEB" w:rsidRDefault="00B7576B" w:rsidP="007F2430">
            <w:pPr>
              <w:ind w:firstLine="12"/>
              <w:jc w:val="both"/>
            </w:pPr>
            <w:r w:rsidRPr="00AA5EEB">
              <w:t>2021 год –</w:t>
            </w:r>
            <w:r w:rsidR="00E832D1" w:rsidRPr="00AA5EEB">
              <w:t xml:space="preserve"> </w:t>
            </w:r>
            <w:r w:rsidR="008E74FE" w:rsidRPr="00AA5EEB">
              <w:t>2913,3</w:t>
            </w:r>
            <w:r w:rsidR="00E832D1" w:rsidRPr="00AA5EEB">
              <w:t xml:space="preserve"> </w:t>
            </w:r>
            <w:r w:rsidRPr="00AA5EEB">
              <w:t>тыс. рублей.</w:t>
            </w:r>
          </w:p>
          <w:p w:rsidR="004D2427" w:rsidRPr="00AA5EEB" w:rsidRDefault="004D2427" w:rsidP="004D2427">
            <w:pPr>
              <w:ind w:firstLine="12"/>
              <w:jc w:val="both"/>
            </w:pPr>
            <w:r w:rsidRPr="00AA5EEB">
              <w:t xml:space="preserve">2022 год – </w:t>
            </w:r>
            <w:r w:rsidR="0029073D" w:rsidRPr="00AA5EEB">
              <w:t xml:space="preserve">3732,1 </w:t>
            </w:r>
            <w:r w:rsidRPr="00AA5EEB">
              <w:t>тыс. рублей;</w:t>
            </w:r>
          </w:p>
          <w:p w:rsidR="004D2427" w:rsidRPr="00AA5EEB" w:rsidRDefault="004D2427" w:rsidP="004D2427">
            <w:pPr>
              <w:ind w:firstLine="12"/>
              <w:jc w:val="both"/>
            </w:pPr>
            <w:r w:rsidRPr="00AA5EEB">
              <w:t xml:space="preserve">2023 год – </w:t>
            </w:r>
            <w:r w:rsidR="00AA5EEB" w:rsidRPr="00AA5EEB">
              <w:t>6647,1</w:t>
            </w:r>
            <w:r w:rsidR="00107034" w:rsidRPr="00AA5EEB">
              <w:t xml:space="preserve"> </w:t>
            </w:r>
            <w:r w:rsidRPr="00AA5EEB">
              <w:t>тыс. рублей;</w:t>
            </w:r>
          </w:p>
          <w:p w:rsidR="004D2427" w:rsidRPr="00AA5EEB" w:rsidRDefault="004D2427" w:rsidP="004D2427">
            <w:pPr>
              <w:ind w:firstLine="12"/>
              <w:jc w:val="both"/>
            </w:pPr>
            <w:r w:rsidRPr="00AA5EEB">
              <w:t xml:space="preserve">2024 год – </w:t>
            </w:r>
            <w:r w:rsidR="00AA5EEB" w:rsidRPr="00AA5EEB">
              <w:t>7533,8</w:t>
            </w:r>
            <w:r w:rsidR="0029073D" w:rsidRPr="00AA5EEB">
              <w:t xml:space="preserve"> </w:t>
            </w:r>
            <w:r w:rsidRPr="00AA5EEB">
              <w:t>тыс. рублей;</w:t>
            </w:r>
          </w:p>
          <w:p w:rsidR="003932F2" w:rsidRPr="00AA5EEB" w:rsidRDefault="003932F2" w:rsidP="003932F2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A5EEB">
              <w:rPr>
                <w:sz w:val="22"/>
                <w:szCs w:val="22"/>
              </w:rPr>
              <w:t xml:space="preserve">2025 год – </w:t>
            </w:r>
            <w:r w:rsidR="00E43C49">
              <w:rPr>
                <w:sz w:val="22"/>
                <w:szCs w:val="22"/>
              </w:rPr>
              <w:t>15068,9</w:t>
            </w:r>
            <w:r w:rsidRPr="00AA5EEB">
              <w:rPr>
                <w:sz w:val="22"/>
                <w:szCs w:val="22"/>
              </w:rPr>
              <w:t xml:space="preserve"> тыс. рублей</w:t>
            </w:r>
            <w:r w:rsidR="00AA5EEB" w:rsidRPr="00AA5EEB">
              <w:rPr>
                <w:sz w:val="22"/>
                <w:szCs w:val="22"/>
              </w:rPr>
              <w:t>.</w:t>
            </w:r>
          </w:p>
          <w:p w:rsidR="004D2427" w:rsidRPr="00AA5EEB" w:rsidRDefault="004D2427" w:rsidP="007F2430">
            <w:pPr>
              <w:ind w:firstLine="12"/>
              <w:jc w:val="both"/>
            </w:pPr>
          </w:p>
          <w:p w:rsidR="00B7576B" w:rsidRPr="00AA5EEB" w:rsidRDefault="00B7576B" w:rsidP="007F2430">
            <w:pPr>
              <w:pStyle w:val="Style5"/>
              <w:widowControl/>
              <w:spacing w:line="240" w:lineRule="auto"/>
              <w:ind w:firstLine="0"/>
            </w:pPr>
            <w:r w:rsidRPr="00AA5EEB">
              <w:t>Объем финансирования подлежит ежегодному уточнению в с</w:t>
            </w:r>
            <w:r w:rsidRPr="00AA5EEB">
              <w:t>о</w:t>
            </w:r>
            <w:r w:rsidRPr="00AA5EEB">
              <w:t>ответствии с законами о федеральном и краевом бюджетах на очередной финансовый год и на плановый период</w:t>
            </w:r>
          </w:p>
          <w:p w:rsidR="0026515A" w:rsidRPr="00AA5EEB" w:rsidRDefault="0026515A" w:rsidP="00F76376">
            <w:pPr>
              <w:pStyle w:val="a4"/>
            </w:pPr>
          </w:p>
          <w:p w:rsidR="00833A33" w:rsidRPr="00AA5EEB" w:rsidRDefault="00833A33" w:rsidP="00833A33"/>
        </w:tc>
      </w:tr>
      <w:tr w:rsidR="00B7576B" w:rsidRPr="000C1B87" w:rsidTr="00B7576B">
        <w:trPr>
          <w:trHeight w:val="36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99" w:type="dxa"/>
          </w:tcPr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лучающих дошкольное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зовательную деятельность по образовательным программам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численности воспитанников в возрасте до 3 лет, проживающих в Поспелихинском районе, посещающих гос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дарственные и муниципальные образовательные организации, осуществляющие образовательную деятельность по образов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уход, до 210 человек;</w:t>
            </w:r>
          </w:p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сохранение 100 % доступности дошкольного образования для детей в возрасте от 3 до 7 лет;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регионального проекта «Поддержка семей, имеющих детей»: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услуг 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дической и консультативной помощи родителям (законным представителям) детей, а также гражданам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граждан, положительно оценивших качество услуг психолого-педагогической, методической и консультати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ной помощи, от общего числа обра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тившихся за получением услуги до 85 %.</w:t>
            </w:r>
          </w:p>
        </w:tc>
      </w:tr>
    </w:tbl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</w:rPr>
        <w:t>В сфере дошкольного образования проведена модернизация: оптимизация сети о</w:t>
      </w:r>
      <w:r w:rsidRPr="000C1B87">
        <w:rPr>
          <w:spacing w:val="1"/>
        </w:rPr>
        <w:t>р</w:t>
      </w:r>
      <w:r w:rsidRPr="000C1B87">
        <w:rPr>
          <w:spacing w:val="1"/>
        </w:rPr>
        <w:t>ганиз</w:t>
      </w:r>
      <w:r w:rsidR="00BE4B09" w:rsidRPr="000C1B87">
        <w:rPr>
          <w:spacing w:val="1"/>
        </w:rPr>
        <w:t>аций (по состоянию на 01.07.2021</w:t>
      </w:r>
      <w:r w:rsidR="0029073D">
        <w:rPr>
          <w:spacing w:val="1"/>
        </w:rPr>
        <w:t xml:space="preserve"> </w:t>
      </w:r>
      <w:r w:rsidRPr="000C1B87">
        <w:t>действует 2 дошкольные образовательные орган</w:t>
      </w:r>
      <w:r w:rsidRPr="000C1B87">
        <w:t>и</w:t>
      </w:r>
      <w:r w:rsidRPr="000C1B87">
        <w:t>зации, 9 филиалов, 2 корпуса</w:t>
      </w:r>
      <w:r w:rsidRPr="000C1B87">
        <w:rPr>
          <w:spacing w:val="1"/>
        </w:rPr>
        <w:t>), оснащение их современным оборудованием, приведение материально-технической базы и инфраструктуры в соответствие с федеральными гос</w:t>
      </w:r>
      <w:r w:rsidRPr="000C1B87">
        <w:rPr>
          <w:spacing w:val="1"/>
        </w:rPr>
        <w:t>у</w:t>
      </w:r>
      <w:r w:rsidRPr="000C1B87">
        <w:rPr>
          <w:spacing w:val="1"/>
        </w:rPr>
        <w:t>дарственными образовательными стандартами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  <w:shd w:val="clear" w:color="auto" w:fill="FFFFFF"/>
        </w:rPr>
        <w:t>Меняются подходы к развитию содержания образования: дошкольная ступень ст</w:t>
      </w:r>
      <w:r w:rsidRPr="000C1B87">
        <w:rPr>
          <w:spacing w:val="1"/>
          <w:shd w:val="clear" w:color="auto" w:fill="FFFFFF"/>
        </w:rPr>
        <w:t>а</w:t>
      </w:r>
      <w:r w:rsidRPr="000C1B87">
        <w:rPr>
          <w:spacing w:val="1"/>
          <w:shd w:val="clear" w:color="auto" w:fill="FFFFFF"/>
        </w:rPr>
        <w:t>ла неотъемлемой частью общего образования, приняты стандарты дошкольного образ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 xml:space="preserve">вания, обозначены требования к образовательной программе, новой образовательной среде, результатам образования. </w:t>
      </w:r>
      <w:r w:rsidRPr="000C1B87">
        <w:rPr>
          <w:spacing w:val="1"/>
        </w:rPr>
        <w:t>На федеральный государственный образовательный стандарт дошкольного образования перешли 100 % образовательных организаций, реал</w:t>
      </w:r>
      <w:r w:rsidRPr="000C1B87">
        <w:rPr>
          <w:spacing w:val="1"/>
        </w:rPr>
        <w:t>и</w:t>
      </w:r>
      <w:r w:rsidRPr="000C1B87">
        <w:rPr>
          <w:spacing w:val="1"/>
        </w:rPr>
        <w:t>зующих программы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</w:pPr>
      <w:r w:rsidRPr="000C1B87">
        <w:t>С целью обеспечения к 202</w:t>
      </w:r>
      <w:r w:rsidR="003932F2">
        <w:t>5</w:t>
      </w:r>
      <w:r w:rsidRPr="000C1B87">
        <w:t xml:space="preserve"> году 100 % доступности дошкольного образования для детей в возрасте до 3 лет Министерством образования и науки Алтайского края совместно с комитетом по образованию Администрации Поспелихинского района осуществляются мероприятия по созданию дополнительных мест для детей дошкольного возраста, в том числе для детей в возрасте до 3 лет: строительство детского сада-яслей на 140 мест. Пр</w:t>
      </w:r>
      <w:r w:rsidRPr="000C1B87">
        <w:t>о</w:t>
      </w:r>
      <w:r w:rsidRPr="000C1B87">
        <w:t xml:space="preserve">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</w:t>
      </w:r>
      <w:hyperlink r:id="rId9" w:history="1">
        <w:r w:rsidRPr="000C1B87">
          <w:t>стандарта</w:t>
        </w:r>
      </w:hyperlink>
      <w:r w:rsidRPr="000C1B87">
        <w:t xml:space="preserve">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hd w:val="clear" w:color="auto" w:fill="FFFFFF"/>
        </w:rPr>
      </w:pPr>
      <w:r w:rsidRPr="000C1B87">
        <w:rPr>
          <w:spacing w:val="1"/>
          <w:shd w:val="clear" w:color="auto" w:fill="FFFFFF"/>
        </w:rPr>
        <w:t>С целью расширения возможностей получения дошкольного образования обесп</w:t>
      </w:r>
      <w:r w:rsidRPr="000C1B87">
        <w:rPr>
          <w:spacing w:val="1"/>
          <w:shd w:val="clear" w:color="auto" w:fill="FFFFFF"/>
        </w:rPr>
        <w:t>е</w:t>
      </w:r>
      <w:r w:rsidRPr="000C1B87">
        <w:rPr>
          <w:spacing w:val="1"/>
          <w:shd w:val="clear" w:color="auto" w:fill="FFFFFF"/>
        </w:rPr>
        <w:t>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>быми образовательными потребностями и детей-инвалидов.</w:t>
      </w:r>
    </w:p>
    <w:p w:rsidR="0076766D" w:rsidRPr="000C1B87" w:rsidRDefault="0076766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 xml:space="preserve">Приоритеты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="00AA40D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>политики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в сфере реализации подпрограммы 1,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задачи, мероприятия, показатели достижения целей и решения задач, ожидаемые конечные результаты, сроки </w:t>
      </w:r>
      <w:r w:rsidR="0019799E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реализации подпрограммы 1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>политики в сфере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системы дошкол</w:t>
      </w:r>
      <w:r w:rsidRPr="000C1B87">
        <w:t>ь</w:t>
      </w:r>
      <w:r w:rsidRPr="000C1B87">
        <w:t xml:space="preserve">ного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</w:t>
      </w:r>
      <w:r w:rsidR="003932F2">
        <w:rPr>
          <w:bCs/>
        </w:rPr>
        <w:t>5</w:t>
      </w:r>
      <w:r w:rsidRPr="000C1B87">
        <w:rPr>
          <w:bCs/>
        </w:rPr>
        <w:t xml:space="preserve"> года»;</w:t>
      </w:r>
    </w:p>
    <w:p w:rsidR="00745E35" w:rsidRPr="000C1B87" w:rsidRDefault="00745E35" w:rsidP="00BF3B24">
      <w:pPr>
        <w:ind w:firstLine="709"/>
        <w:jc w:val="both"/>
        <w:rPr>
          <w:bCs/>
        </w:rPr>
      </w:pPr>
      <w:r w:rsidRPr="000C1B87">
        <w:rPr>
          <w:bCs/>
        </w:rPr>
        <w:t>национальные проекты «Образование» и «Демография», утвержденные президи</w:t>
      </w:r>
      <w:r w:rsidRPr="000C1B87">
        <w:rPr>
          <w:bCs/>
        </w:rPr>
        <w:t>у</w:t>
      </w:r>
      <w:r w:rsidRPr="000C1B87">
        <w:rPr>
          <w:bCs/>
        </w:rPr>
        <w:t>мом Совета при Президенте Российской Федерации по стратегическому развитию и нац</w:t>
      </w:r>
      <w:r w:rsidRPr="000C1B87">
        <w:rPr>
          <w:bCs/>
        </w:rPr>
        <w:t>и</w:t>
      </w:r>
      <w:r w:rsidRPr="000C1B87">
        <w:rPr>
          <w:bCs/>
        </w:rPr>
        <w:t>ональным проектам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</w:t>
      </w:r>
      <w:r w:rsidRPr="000C1B87">
        <w:rPr>
          <w:bCs/>
        </w:rPr>
        <w:t>е</w:t>
      </w:r>
      <w:r w:rsidRPr="000C1B87">
        <w:rPr>
          <w:bCs/>
        </w:rPr>
        <w:t>рации на период до 2025 года;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lastRenderedPageBreak/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создание условий для раннего развития детей в возрасте до 3 лет и реализация пр</w:t>
      </w:r>
      <w:r w:rsidRPr="000C1B87">
        <w:t>о</w:t>
      </w:r>
      <w:r w:rsidRPr="000C1B87">
        <w:t>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745E35" w:rsidRPr="000C1B87" w:rsidRDefault="00745E35" w:rsidP="007F2430">
      <w:pPr>
        <w:ind w:firstLine="709"/>
        <w:jc w:val="both"/>
      </w:pPr>
      <w:r w:rsidRPr="000C1B87"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мероприятий, направленных на создание дополнительных мест в орг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низациях, реализующих образовательные программы дошкольного образования для детей в возрасте от 2 месяцев до 3 лет</w:t>
      </w:r>
      <w:r w:rsidR="0076766D" w:rsidRPr="000C1B87">
        <w:rPr>
          <w:rFonts w:ascii="Times New Roman" w:hAnsi="Times New Roman"/>
          <w:sz w:val="24"/>
          <w:szCs w:val="24"/>
        </w:rPr>
        <w:t>.</w:t>
      </w:r>
    </w:p>
    <w:p w:rsidR="00DE4919" w:rsidRPr="000C1B87" w:rsidRDefault="00DE4919" w:rsidP="00C726EB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DE4919" w:rsidRPr="000C1B87" w:rsidRDefault="00DE4919" w:rsidP="00DE491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1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>Задачи подпрограммы 1: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 xml:space="preserve">повышение доступности и качества услуг, </w:t>
      </w:r>
      <w:r w:rsidRPr="000C1B87">
        <w:rPr>
          <w:szCs w:val="24"/>
        </w:rPr>
        <w:t>предоставляемых населению края в сф</w:t>
      </w:r>
      <w:r w:rsidRPr="000C1B87">
        <w:rPr>
          <w:szCs w:val="24"/>
        </w:rPr>
        <w:t>е</w:t>
      </w:r>
      <w:r w:rsidRPr="000C1B87">
        <w:rPr>
          <w:szCs w:val="24"/>
        </w:rPr>
        <w:t>ре дошкольного образования</w:t>
      </w:r>
      <w:r w:rsidRPr="000C1B87">
        <w:rPr>
          <w:szCs w:val="24"/>
          <w:shd w:val="clear" w:color="auto" w:fill="FFFFFF"/>
        </w:rPr>
        <w:t>;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повышение доступности услуг дошкольного образования для детей в возрасте до 3 лет;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eastAsia="Calibri" w:hAnsi="Times New Roman"/>
          <w:sz w:val="24"/>
          <w:szCs w:val="24"/>
        </w:rPr>
        <w:t>создание условий для раннего развития детей в возрасте до 3 лет, реализация пр</w:t>
      </w:r>
      <w:r w:rsidRPr="000C1B87">
        <w:rPr>
          <w:rFonts w:ascii="Times New Roman" w:eastAsia="Calibri" w:hAnsi="Times New Roman"/>
          <w:sz w:val="24"/>
          <w:szCs w:val="24"/>
        </w:rPr>
        <w:t>о</w:t>
      </w:r>
      <w:r w:rsidRPr="000C1B87">
        <w:rPr>
          <w:rFonts w:ascii="Times New Roman" w:eastAsia="Calibri" w:hAnsi="Times New Roman"/>
          <w:sz w:val="24"/>
          <w:szCs w:val="24"/>
        </w:rPr>
        <w:t xml:space="preserve">граммы психолого-педагогической, методической и консультативной </w:t>
      </w:r>
      <w:r w:rsidRPr="000C1B87">
        <w:rPr>
          <w:rFonts w:ascii="Times New Roman" w:hAnsi="Times New Roman"/>
          <w:sz w:val="24"/>
          <w:szCs w:val="24"/>
        </w:rPr>
        <w:t>помощи родителям детей, в том числе получающих дошкольное образование в семье.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Мероприятия подпрограммы 1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spacing w:val="-2"/>
        </w:rPr>
      </w:pPr>
    </w:p>
    <w:p w:rsidR="00745E35" w:rsidRPr="000C1B87" w:rsidRDefault="00745E35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lang w:eastAsia="en-US"/>
        </w:rPr>
      </w:pPr>
      <w:r w:rsidRPr="000C1B87">
        <w:rPr>
          <w:lang w:eastAsia="en-US"/>
        </w:rPr>
        <w:t>Показатели и ожидаемые конечные результаты</w:t>
      </w:r>
    </w:p>
    <w:p w:rsidR="00745E35" w:rsidRPr="000C1B87" w:rsidRDefault="00745E35" w:rsidP="000F758C">
      <w:pPr>
        <w:pStyle w:val="a9"/>
        <w:widowControl w:val="0"/>
        <w:tabs>
          <w:tab w:val="left" w:pos="709"/>
        </w:tabs>
        <w:ind w:left="0"/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>подпрограммы 1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1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1 обеспечит достижение следующих результатов: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детей в возрасте от 1,5 до 3 лет, получающих дошкольное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1,5 до 3 лет в образов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тельных организациях, осуществляющих образовательную деятельность по образовател</w:t>
      </w:r>
      <w:r w:rsidRPr="000C1B87">
        <w:rPr>
          <w:rFonts w:ascii="Times New Roman" w:hAnsi="Times New Roman"/>
          <w:sz w:val="24"/>
          <w:szCs w:val="24"/>
        </w:rPr>
        <w:t>ь</w:t>
      </w:r>
      <w:r w:rsidRPr="000C1B87">
        <w:rPr>
          <w:rFonts w:ascii="Times New Roman" w:hAnsi="Times New Roman"/>
          <w:sz w:val="24"/>
          <w:szCs w:val="24"/>
        </w:rPr>
        <w:t>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2 месяцев до 3 лет в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t>разовательных организациях, осуществляющих образовательную деятельность по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вательным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численности воспитанников в возрасте до 3 лет, проживающих в 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спелихинско</w:t>
      </w:r>
      <w:r w:rsidR="0064278C">
        <w:rPr>
          <w:rFonts w:ascii="Times New Roman" w:hAnsi="Times New Roman"/>
          <w:sz w:val="24"/>
          <w:szCs w:val="24"/>
        </w:rPr>
        <w:t>м</w:t>
      </w:r>
      <w:r w:rsidRPr="000C1B87">
        <w:rPr>
          <w:rFonts w:ascii="Times New Roman" w:hAnsi="Times New Roman"/>
          <w:sz w:val="24"/>
          <w:szCs w:val="24"/>
        </w:rPr>
        <w:t xml:space="preserve"> районе, посещающих государственные и муниципальные образовательные организации, осуществляющие образовательную деятельность по образовательным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граммам дошкольного образования и </w:t>
      </w:r>
      <w:r w:rsidR="00404684" w:rsidRPr="000C1B87">
        <w:rPr>
          <w:rFonts w:ascii="Times New Roman" w:hAnsi="Times New Roman"/>
          <w:sz w:val="24"/>
          <w:szCs w:val="24"/>
        </w:rPr>
        <w:t>присмотр,</w:t>
      </w:r>
      <w:r w:rsidRPr="000C1B87">
        <w:rPr>
          <w:rFonts w:ascii="Times New Roman" w:hAnsi="Times New Roman"/>
          <w:sz w:val="24"/>
          <w:szCs w:val="24"/>
        </w:rPr>
        <w:t xml:space="preserve"> и уход, до 210 человек;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сохранение 100 % доступности дошкольного образования для детей в возрасте от 3 до 7 лет;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регионального проекта «Поддержка семей, имеющих детей»:</w:t>
      </w:r>
    </w:p>
    <w:p w:rsidR="00745E35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увеличение количества услуг </w:t>
      </w:r>
      <w:r w:rsidRPr="000C1B87">
        <w:rPr>
          <w:rFonts w:ascii="Times New Roman" w:hAnsi="Times New Roman"/>
          <w:bCs/>
          <w:sz w:val="24"/>
          <w:szCs w:val="24"/>
        </w:rPr>
        <w:t>психолого-педагогической, методической и консул</w:t>
      </w:r>
      <w:r w:rsidRPr="000C1B87">
        <w:rPr>
          <w:rFonts w:ascii="Times New Roman" w:hAnsi="Times New Roman"/>
          <w:bCs/>
          <w:sz w:val="24"/>
          <w:szCs w:val="24"/>
        </w:rPr>
        <w:t>ь</w:t>
      </w:r>
      <w:r w:rsidRPr="000C1B87">
        <w:rPr>
          <w:rFonts w:ascii="Times New Roman" w:hAnsi="Times New Roman"/>
          <w:bCs/>
          <w:sz w:val="24"/>
          <w:szCs w:val="24"/>
        </w:rPr>
        <w:t>тативной помощи родителям (законным представителям) детей,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граждан, положительно оценивших качество услуг психолого-</w:t>
      </w:r>
      <w:r w:rsidRPr="000C1B87">
        <w:rPr>
          <w:rFonts w:ascii="Times New Roman" w:hAnsi="Times New Roman"/>
          <w:sz w:val="24"/>
          <w:szCs w:val="24"/>
        </w:rPr>
        <w:lastRenderedPageBreak/>
        <w:t>педагогической, методической и консультативной помощи, от общего числа обративши</w:t>
      </w:r>
      <w:r w:rsidRPr="000C1B87">
        <w:rPr>
          <w:rFonts w:ascii="Times New Roman" w:hAnsi="Times New Roman"/>
          <w:sz w:val="24"/>
          <w:szCs w:val="24"/>
        </w:rPr>
        <w:t>х</w:t>
      </w:r>
      <w:r w:rsidRPr="000C1B87">
        <w:rPr>
          <w:rFonts w:ascii="Times New Roman" w:hAnsi="Times New Roman"/>
          <w:sz w:val="24"/>
          <w:szCs w:val="24"/>
        </w:rPr>
        <w:t>ся за получением услуги до 85 %.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44855">
        <w:rPr>
          <w:rFonts w:ascii="Times New Roman" w:hAnsi="Times New Roman"/>
          <w:sz w:val="24"/>
          <w:szCs w:val="24"/>
        </w:rPr>
        <w:t>2.4. Сроки реализации подпрограммы 1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1 буде</w:t>
      </w:r>
      <w:r w:rsidR="00C726EB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</w:t>
      </w:r>
      <w:r w:rsidR="003932F2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год.</w:t>
      </w:r>
    </w:p>
    <w:p w:rsidR="00745E35" w:rsidRPr="000C1B87" w:rsidRDefault="00745E35" w:rsidP="007F2430">
      <w:pPr>
        <w:jc w:val="both"/>
        <w:rPr>
          <w:b/>
          <w:bCs/>
          <w:iCs/>
        </w:rPr>
      </w:pPr>
    </w:p>
    <w:p w:rsidR="00745E35" w:rsidRPr="000C1B87" w:rsidRDefault="00745E35" w:rsidP="00280359">
      <w:pPr>
        <w:jc w:val="center"/>
        <w:rPr>
          <w:bCs/>
          <w:iCs/>
        </w:rPr>
      </w:pPr>
      <w:r w:rsidRPr="000C1B87">
        <w:rPr>
          <w:bCs/>
          <w:iCs/>
        </w:rPr>
        <w:t>3. Объем финансирования подпрограммы 1</w:t>
      </w:r>
    </w:p>
    <w:p w:rsidR="00745E35" w:rsidRPr="000C1B87" w:rsidRDefault="00745E35" w:rsidP="007F2430">
      <w:pPr>
        <w:ind w:firstLine="540"/>
        <w:jc w:val="both"/>
        <w:rPr>
          <w:b/>
          <w:bCs/>
          <w:iCs/>
        </w:rPr>
      </w:pP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Финансирование подпрограммы 1 осуществляется за счет средств: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краевого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местного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решениями представительных органов мес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ного самоуправления о бюджетах муниципальных образований на соответствующий ф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нансовый год и на плановый период.</w:t>
      </w:r>
    </w:p>
    <w:p w:rsidR="004D2427" w:rsidRPr="000C1B87" w:rsidRDefault="00745E35" w:rsidP="004D2427">
      <w:pPr>
        <w:pStyle w:val="a4"/>
        <w:jc w:val="both"/>
      </w:pPr>
      <w:r w:rsidRPr="000C1B87">
        <w:t xml:space="preserve">Общий объем финансирования подпрограммы 1 составляет </w:t>
      </w:r>
      <w:r w:rsidR="004D2427" w:rsidRPr="000C1B87">
        <w:t xml:space="preserve">– </w:t>
      </w:r>
      <w:r w:rsidR="00E43C49">
        <w:t>35895,1</w:t>
      </w:r>
      <w:r w:rsidR="004D2427" w:rsidRPr="000C1B87">
        <w:t xml:space="preserve"> тыс. рублей, из них: 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из местного бюджета – </w:t>
      </w:r>
      <w:r w:rsidR="00E43C49">
        <w:t>35895,1</w:t>
      </w:r>
      <w:r w:rsidRPr="000C1B87">
        <w:t xml:space="preserve"> тыс. рублей, в том числе по годам: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2021 год – </w:t>
      </w:r>
      <w:r w:rsidR="008E74FE" w:rsidRPr="000C1B87">
        <w:t>2913,3</w:t>
      </w:r>
      <w:r w:rsidRPr="000C1B87">
        <w:t xml:space="preserve"> тыс. рублей.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2022 год – </w:t>
      </w:r>
      <w:r w:rsidR="00404684">
        <w:t>3732,1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2023 год – </w:t>
      </w:r>
      <w:r w:rsidR="00AA5EEB">
        <w:t>6647,1</w:t>
      </w:r>
      <w:r w:rsidRPr="000C1B87">
        <w:t xml:space="preserve"> тыс. рублей;</w:t>
      </w:r>
    </w:p>
    <w:p w:rsidR="004D2427" w:rsidRDefault="004D2427" w:rsidP="004D2427">
      <w:pPr>
        <w:ind w:firstLine="12"/>
        <w:jc w:val="both"/>
      </w:pPr>
      <w:r w:rsidRPr="000C1B87">
        <w:t xml:space="preserve">2024 год – </w:t>
      </w:r>
      <w:r w:rsidR="00AA5EEB">
        <w:t>7533,8</w:t>
      </w:r>
      <w:r w:rsidRPr="000C1B87">
        <w:t xml:space="preserve"> тыс. рублей;</w:t>
      </w:r>
    </w:p>
    <w:p w:rsidR="003932F2" w:rsidRPr="00AA5EEB" w:rsidRDefault="003932F2" w:rsidP="003932F2">
      <w:pPr>
        <w:spacing w:beforeLines="20" w:before="48"/>
        <w:ind w:firstLine="12"/>
        <w:jc w:val="both"/>
        <w:rPr>
          <w:sz w:val="22"/>
          <w:szCs w:val="22"/>
        </w:rPr>
      </w:pPr>
      <w:r w:rsidRPr="00AA5EEB">
        <w:rPr>
          <w:sz w:val="22"/>
          <w:szCs w:val="22"/>
        </w:rPr>
        <w:t xml:space="preserve">2025 год – </w:t>
      </w:r>
      <w:r w:rsidR="00E43C49">
        <w:rPr>
          <w:sz w:val="22"/>
          <w:szCs w:val="22"/>
        </w:rPr>
        <w:t>15068,9</w:t>
      </w:r>
      <w:r w:rsidRPr="00AA5EEB">
        <w:rPr>
          <w:sz w:val="22"/>
          <w:szCs w:val="22"/>
        </w:rPr>
        <w:t xml:space="preserve"> тыс. рублей</w:t>
      </w:r>
      <w:r w:rsidR="00AA5EEB" w:rsidRPr="00AA5EEB">
        <w:rPr>
          <w:sz w:val="22"/>
          <w:szCs w:val="22"/>
        </w:rPr>
        <w:t>.</w:t>
      </w:r>
    </w:p>
    <w:p w:rsidR="00745E35" w:rsidRPr="000C1B87" w:rsidRDefault="00745E35" w:rsidP="004D24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1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</w:p>
    <w:p w:rsidR="001B2B0F" w:rsidRPr="000C1B87" w:rsidRDefault="001B2B0F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19799E" w:rsidRPr="000C1B87" w:rsidRDefault="0019799E" w:rsidP="001979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8" w:name="_Hlk126767113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1</w:t>
      </w:r>
    </w:p>
    <w:p w:rsidR="0019799E" w:rsidRPr="000C1B87" w:rsidRDefault="0019799E" w:rsidP="0019799E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.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19799E" w:rsidRPr="000C1B87" w:rsidRDefault="0019799E" w:rsidP="0019799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 w:rsidR="007159FC">
        <w:rPr>
          <w:sz w:val="22"/>
          <w:szCs w:val="22"/>
        </w:rPr>
        <w:t xml:space="preserve">1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 w:rsidR="007159FC">
        <w:rPr>
          <w:sz w:val="22"/>
          <w:szCs w:val="22"/>
        </w:rPr>
        <w:t xml:space="preserve"> 1</w:t>
      </w:r>
      <w:r w:rsidRPr="000C1B87">
        <w:rPr>
          <w:sz w:val="22"/>
          <w:szCs w:val="22"/>
        </w:rPr>
        <w:t>;</w:t>
      </w:r>
    </w:p>
    <w:p w:rsidR="0019799E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bookmarkEnd w:id="8"/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2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</w:t>
      </w:r>
      <w:r w:rsidR="004D2427" w:rsidRPr="000C1B87">
        <w:t>ие общего образования в Поспели</w:t>
      </w:r>
      <w:r w:rsidRPr="000C1B87">
        <w:t>хинском районе»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образования в Поспелихинском районе</w:t>
      </w:r>
      <w:r w:rsidR="000F1120" w:rsidRPr="000C1B87">
        <w:t xml:space="preserve"> на 2021-202</w:t>
      </w:r>
      <w:r w:rsidR="003932F2">
        <w:t>5</w:t>
      </w:r>
      <w:r w:rsidR="000F1120" w:rsidRPr="000C1B87">
        <w:t xml:space="preserve">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EC5CF4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2 «Развит</w:t>
      </w:r>
      <w:r w:rsidR="004D2427" w:rsidRPr="000C1B87">
        <w:t>ие общего образования в Поспели</w:t>
      </w:r>
      <w:r w:rsidRPr="000C1B87">
        <w:t>хинском районе»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образования в Поспелихинском районе</w:t>
      </w:r>
      <w:r w:rsidR="000F1120" w:rsidRPr="000C1B87">
        <w:t xml:space="preserve"> на 2021-202</w:t>
      </w:r>
      <w:r w:rsidR="003932F2">
        <w:t>5</w:t>
      </w:r>
      <w:r w:rsidR="000F1120" w:rsidRPr="000C1B87">
        <w:t xml:space="preserve"> годы</w:t>
      </w:r>
      <w:r w:rsidRPr="000C1B87">
        <w:t>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EC5CF4">
      <w:pPr>
        <w:pStyle w:val="s1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1B2B0F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64" w:type="dxa"/>
          </w:tcPr>
          <w:p w:rsidR="00745E35" w:rsidRPr="000C1B87" w:rsidRDefault="00745E35" w:rsidP="001B2B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r w:rsidR="001B2B0F" w:rsidRPr="000C1B87">
              <w:rPr>
                <w:rFonts w:ascii="Times New Roman" w:hAnsi="Times New Roman"/>
                <w:sz w:val="24"/>
                <w:szCs w:val="24"/>
              </w:rPr>
              <w:t>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оспелихинского района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>
            <w:r w:rsidRPr="000C1B87">
              <w:t>Региональные проекты, реализуемые в рамках программы</w:t>
            </w:r>
          </w:p>
        </w:tc>
        <w:tc>
          <w:tcPr>
            <w:tcW w:w="6764" w:type="dxa"/>
          </w:tcPr>
          <w:p w:rsidR="00745E35" w:rsidRPr="000C1B87" w:rsidRDefault="00307FAC" w:rsidP="007F2430">
            <w:pPr>
              <w:pStyle w:val="a4"/>
              <w:jc w:val="both"/>
            </w:pPr>
            <w:hyperlink r:id="rId10" w:history="1">
              <w:r w:rsidR="001B2B0F" w:rsidRPr="000C1B87">
                <w:t>О</w:t>
              </w:r>
              <w:r w:rsidR="00745E35" w:rsidRPr="000C1B87">
                <w:t xml:space="preserve">тдел по строительству и жилищно-коммунальному хозяйству Администрации Поспелихинского района; </w:t>
              </w:r>
            </w:hyperlink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Администрация Поспелихинского района (по согласованию</w:t>
            </w:r>
            <w:r w:rsidR="00404684" w:rsidRPr="000C1B87">
              <w:t>); комитет</w:t>
            </w:r>
            <w:r w:rsidR="001B2B0F" w:rsidRPr="000C1B87">
              <w:t xml:space="preserve"> по финансам, налоговой и кредитной политике;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организации, осуществляющие образовательную деятельность (в том числе на конкурсной основе) (по согласованию)</w:t>
            </w:r>
          </w:p>
          <w:p w:rsidR="0026515A" w:rsidRPr="000C1B87" w:rsidRDefault="0026515A" w:rsidP="007F2430">
            <w:pPr>
              <w:pStyle w:val="a4"/>
              <w:jc w:val="both"/>
            </w:pP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региональная программа «Современная школа»;</w:t>
            </w:r>
          </w:p>
          <w:p w:rsidR="00144832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«Успех каждого ребенка»;</w:t>
            </w: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«Цифровая образовательная среда».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zCs w:val="24"/>
              </w:rPr>
              <w:t>повышение качества общего образования посредством обновл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содержания, технологий обучения, материально-технической базы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</w:t>
            </w:r>
            <w:r w:rsidRPr="000C1B87">
              <w:t>о</w:t>
            </w:r>
            <w:r w:rsidRPr="000C1B87">
              <w:t>вательных организаций к дальнейшему обучению, деятельности в высокотехнологичной экономике и социализации;</w:t>
            </w:r>
          </w:p>
          <w:p w:rsidR="00745E35" w:rsidRPr="000C1B87" w:rsidRDefault="00745E35" w:rsidP="007F2430">
            <w:pPr>
              <w:jc w:val="both"/>
            </w:pPr>
            <w:r w:rsidRPr="000C1B87">
              <w:t>вовлечение учащихся общеобразовательных организаций в р</w:t>
            </w:r>
            <w:r w:rsidRPr="000C1B87">
              <w:t>е</w:t>
            </w:r>
            <w:r w:rsidRPr="000C1B87">
              <w:t>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</w:t>
            </w:r>
            <w:r w:rsidRPr="000C1B87">
              <w:t>т</w:t>
            </w:r>
            <w:r w:rsidRPr="000C1B87">
              <w:t>ности, а также гражданской активности учащихся;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«Современная школа»: в</w:t>
            </w:r>
            <w:r w:rsidRPr="000C1B87">
              <w:rPr>
                <w:spacing w:val="-4"/>
              </w:rPr>
              <w:t>не</w:t>
            </w:r>
            <w:r w:rsidRPr="000C1B87">
              <w:rPr>
                <w:spacing w:val="-4"/>
              </w:rPr>
              <w:t>д</w:t>
            </w:r>
            <w:r w:rsidRPr="000C1B87">
              <w:rPr>
                <w:spacing w:val="-4"/>
              </w:rPr>
              <w:t>рение на уровнях основного общего и среднего общего образов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ния новых методов обучения и воспитания, образовательных те</w:t>
            </w:r>
            <w:r w:rsidRPr="000C1B87">
              <w:rPr>
                <w:spacing w:val="-4"/>
              </w:rPr>
              <w:t>х</w:t>
            </w:r>
            <w:r w:rsidRPr="000C1B87">
              <w:rPr>
                <w:spacing w:val="-4"/>
              </w:rPr>
              <w:t>нологий, обеспечивающих освоение обучающимися базовых навыков и умений, повышение их мотивации к обучению и вовл</w:t>
            </w:r>
            <w:r w:rsidRPr="000C1B87">
              <w:rPr>
                <w:spacing w:val="-4"/>
              </w:rPr>
              <w:t>е</w:t>
            </w:r>
            <w:r w:rsidRPr="000C1B87">
              <w:rPr>
                <w:spacing w:val="-4"/>
              </w:rPr>
              <w:t>ченности в образовательный процесс, а также обновление соде</w:t>
            </w:r>
            <w:r w:rsidRPr="000C1B87">
              <w:rPr>
                <w:spacing w:val="-4"/>
              </w:rPr>
              <w:t>р</w:t>
            </w:r>
            <w:r w:rsidRPr="000C1B87">
              <w:rPr>
                <w:spacing w:val="-4"/>
              </w:rPr>
              <w:t>жания и совершенствование методов обучения предметной обл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сти «Технология»;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«Успех каждого ребенка»: формирование эффективной системы выявления, поддержки и развития сп</w:t>
            </w:r>
            <w:r w:rsidRPr="000C1B87">
              <w:t>о</w:t>
            </w:r>
            <w:r w:rsidRPr="000C1B87">
              <w:lastRenderedPageBreak/>
              <w:t>собностей и талантов у детей и молодежи, основанной на при</w:t>
            </w:r>
            <w:r w:rsidRPr="000C1B87">
              <w:t>н</w:t>
            </w:r>
            <w:r w:rsidRPr="000C1B87">
              <w:t>ципах справедливости, всеобщности и направленной на сам</w:t>
            </w:r>
            <w:r w:rsidRPr="000C1B87">
              <w:t>о</w:t>
            </w:r>
            <w:r w:rsidRPr="000C1B87">
              <w:t>определение и профессиональную ориентацию всех обуча</w:t>
            </w:r>
            <w:r w:rsidRPr="000C1B87">
              <w:t>ю</w:t>
            </w:r>
            <w:r w:rsidRPr="000C1B87">
              <w:t>щихся;</w:t>
            </w:r>
          </w:p>
          <w:p w:rsidR="00745E35" w:rsidRPr="000C1B87" w:rsidRDefault="00745E35" w:rsidP="00566CF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высокое качество и доступность образов</w:t>
            </w:r>
            <w:r w:rsidRPr="000C1B87">
              <w:t>а</w:t>
            </w:r>
            <w:r w:rsidRPr="000C1B87">
              <w:t>ния всех видов и уровней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764" w:type="dxa"/>
          </w:tcPr>
          <w:p w:rsidR="00745E35" w:rsidRDefault="00745E35" w:rsidP="007F2430">
            <w:pPr>
              <w:pStyle w:val="a4"/>
              <w:jc w:val="both"/>
            </w:pPr>
            <w:r w:rsidRPr="008543DF">
              <w:t>обеспечение государственных гарантий реализации прав на п</w:t>
            </w:r>
            <w:r w:rsidRPr="008543DF">
              <w:t>о</w:t>
            </w:r>
            <w:r w:rsidRPr="008543DF">
              <w:t>лучение общедоступного и бесплатного дошкольного, начал</w:t>
            </w:r>
            <w:r w:rsidRPr="008543DF">
              <w:t>ь</w:t>
            </w:r>
            <w:r w:rsidRPr="008543DF">
              <w:t>ного общего, основного общего, среднего общего образования и обеспечение дополнительного образования детей в муниц</w:t>
            </w:r>
            <w:r w:rsidRPr="008543DF">
              <w:t>и</w:t>
            </w:r>
            <w:r w:rsidRPr="008543DF">
              <w:t>пальных общеобразовательных организациях, предоставление общего образования в краевых государственных общеобразов</w:t>
            </w:r>
            <w:r w:rsidRPr="008543DF">
              <w:t>а</w:t>
            </w:r>
            <w:r w:rsidRPr="008543DF">
              <w:t>тельных организациях;</w:t>
            </w:r>
          </w:p>
          <w:p w:rsidR="007A0BC9" w:rsidRPr="008543DF" w:rsidRDefault="007A0BC9" w:rsidP="007F2430">
            <w:pPr>
              <w:pStyle w:val="a4"/>
              <w:jc w:val="both"/>
            </w:pPr>
            <w: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организациях;</w:t>
            </w:r>
          </w:p>
          <w:p w:rsidR="00745E35" w:rsidRPr="008543DF" w:rsidRDefault="00745E35" w:rsidP="007F2430">
            <w:pPr>
              <w:pStyle w:val="a4"/>
              <w:jc w:val="both"/>
            </w:pPr>
            <w:r w:rsidRPr="008543DF">
              <w:t xml:space="preserve">организация питания </w:t>
            </w:r>
            <w:r w:rsidR="00734169" w:rsidRPr="008543DF">
              <w:t>отдельных категорий,</w:t>
            </w:r>
            <w:r w:rsidRPr="008543DF">
              <w:t xml:space="preserve"> обучающихся м</w:t>
            </w:r>
            <w:r w:rsidRPr="008543DF">
              <w:t>у</w:t>
            </w:r>
            <w:r w:rsidRPr="008543DF">
              <w:t>ниципальных общеобразовательных организаций;</w:t>
            </w:r>
          </w:p>
          <w:p w:rsidR="00745E35" w:rsidRPr="008543DF" w:rsidRDefault="00745E35" w:rsidP="007F2430">
            <w:pPr>
              <w:widowControl w:val="0"/>
              <w:autoSpaceDE w:val="0"/>
              <w:autoSpaceDN w:val="0"/>
              <w:jc w:val="both"/>
            </w:pPr>
            <w:r w:rsidRPr="008543DF">
              <w:t>оснащение образовательных организаций современным обор</w:t>
            </w:r>
            <w:r w:rsidRPr="008543DF">
              <w:t>у</w:t>
            </w:r>
            <w:r w:rsidRPr="008543DF">
              <w:t>дованием, мебелью, компьютерной техникой и программным обеспечением, учебно-наглядными пособиями, мягким инвент</w:t>
            </w:r>
            <w:r w:rsidRPr="008543DF">
              <w:t>а</w:t>
            </w:r>
            <w:r w:rsidRPr="008543DF">
              <w:t>рем, материалами, необходимыми для организации учебно-воспитательного процесса, в том числе посредством проведения конкурса на получение грантов Губернатора Алтайского края в сфере общего образования;</w:t>
            </w:r>
          </w:p>
          <w:p w:rsidR="00745E35" w:rsidRPr="008543DF" w:rsidRDefault="00745E35" w:rsidP="007F2430">
            <w:pPr>
              <w:jc w:val="both"/>
            </w:pPr>
            <w:r w:rsidRPr="008543DF">
              <w:t>проведение мероприятий по оценке качества общего образов</w:t>
            </w:r>
            <w:r w:rsidRPr="008543DF">
              <w:t>а</w:t>
            </w:r>
            <w:r w:rsidRPr="008543DF">
              <w:t>ния, в том числе государственной итоговой аттестации по пр</w:t>
            </w:r>
            <w:r w:rsidRPr="008543DF">
              <w:t>о</w:t>
            </w:r>
            <w:r w:rsidRPr="008543DF">
              <w:t>граммам основного общего и среднего общего образования;</w:t>
            </w:r>
          </w:p>
          <w:p w:rsidR="00745E35" w:rsidRPr="008543DF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8543DF">
              <w:rPr>
                <w:lang w:eastAsia="en-US"/>
              </w:rPr>
              <w:t>выявление и поддержка интеллектуально одаренных школьн</w:t>
            </w:r>
            <w:r w:rsidRPr="008543DF">
              <w:rPr>
                <w:lang w:eastAsia="en-US"/>
              </w:rPr>
              <w:t>и</w:t>
            </w:r>
            <w:r w:rsidRPr="008543DF">
              <w:rPr>
                <w:lang w:eastAsia="en-US"/>
              </w:rPr>
              <w:t>ков, повышение уровня профессиональной компетенции спец</w:t>
            </w:r>
            <w:r w:rsidRPr="008543DF">
              <w:rPr>
                <w:lang w:eastAsia="en-US"/>
              </w:rPr>
              <w:t>и</w:t>
            </w:r>
            <w:r w:rsidRPr="008543DF">
              <w:rPr>
                <w:lang w:eastAsia="en-US"/>
              </w:rPr>
              <w:t>алистов, работающих с одаренными школьниками, в том числе выплата премии Губернатора Алтайского края учащимся общ</w:t>
            </w:r>
            <w:r w:rsidRPr="008543DF">
              <w:rPr>
                <w:lang w:eastAsia="en-US"/>
              </w:rPr>
              <w:t>е</w:t>
            </w:r>
            <w:r w:rsidRPr="008543DF">
              <w:rPr>
                <w:lang w:eastAsia="en-US"/>
              </w:rPr>
              <w:t>образовательных организаций</w:t>
            </w:r>
            <w:r w:rsidRPr="008543DF">
              <w:t>;</w:t>
            </w:r>
          </w:p>
          <w:p w:rsidR="00745E35" w:rsidRPr="008543DF" w:rsidRDefault="00745E35" w:rsidP="007F243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543DF">
              <w:t>мероприятия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745E35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доля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зования, участвующих в олимпиадах и иных конкурсных мер</w:t>
            </w:r>
            <w:r w:rsidRPr="000C1B87">
              <w:t>о</w:t>
            </w:r>
            <w:r w:rsidRPr="000C1B87">
              <w:t>приятиях различного уровня,</w:t>
            </w:r>
            <w:r w:rsidRPr="000C1B87">
              <w:rPr>
                <w:lang w:eastAsia="en-US"/>
              </w:rPr>
              <w:t xml:space="preserve"> в общей численности обуча</w:t>
            </w:r>
            <w:r w:rsidRPr="000C1B87">
              <w:rPr>
                <w:lang w:eastAsia="en-US"/>
              </w:rPr>
              <w:t>ю</w:t>
            </w:r>
            <w:r w:rsidRPr="000C1B87">
              <w:rPr>
                <w:lang w:eastAsia="en-US"/>
              </w:rPr>
              <w:t xml:space="preserve">щихся </w:t>
            </w:r>
            <w:r w:rsidRPr="000C1B87"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745E35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доля расположенных на территории Поспелихинского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0C1B87">
              <w:t>е</w:t>
            </w:r>
            <w:r w:rsidRPr="000C1B87">
              <w:t>ства подготовки обучающихся;</w:t>
            </w:r>
          </w:p>
          <w:p w:rsidR="007A0BC9" w:rsidRPr="000C1B87" w:rsidRDefault="007A0BC9" w:rsidP="007F2430">
            <w:pPr>
              <w:autoSpaceDE w:val="0"/>
              <w:autoSpaceDN w:val="0"/>
              <w:adjustRightInd w:val="0"/>
              <w:jc w:val="both"/>
            </w:pPr>
            <w:r>
              <w:t>достижение результатов федерального проекта «Патриотич</w:t>
            </w:r>
            <w:r>
              <w:t>е</w:t>
            </w:r>
            <w:r>
              <w:t>ское воспитание граждан Российской Федерации»;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число общеобразовательных организаций, обновивших матер</w:t>
            </w:r>
            <w:r w:rsidRPr="000C1B87">
              <w:t>и</w:t>
            </w:r>
            <w:r w:rsidRPr="000C1B87">
              <w:lastRenderedPageBreak/>
              <w:t>ально-техническую базу для реализации основных и дополн</w:t>
            </w:r>
            <w:r w:rsidRPr="000C1B87">
              <w:t>и</w:t>
            </w:r>
            <w:r w:rsidRPr="000C1B87">
              <w:t>тельных общеобразовательных программ цифрового, ест</w:t>
            </w:r>
            <w:r w:rsidRPr="000C1B87">
              <w:t>е</w:t>
            </w:r>
            <w:r w:rsidRPr="000C1B87">
              <w:t>ственнонаучного и гуманитарного профилей;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численность обучающихся, охваченных основными и дополн</w:t>
            </w:r>
            <w:r w:rsidRPr="000C1B87">
              <w:t>и</w:t>
            </w:r>
            <w:r w:rsidRPr="000C1B87">
              <w:t>тельными общеобразовательными программами цифрового, естественнонаучного и гуманитарного про</w:t>
            </w:r>
            <w:r w:rsidR="001B2B0F" w:rsidRPr="000C1B87">
              <w:t>филей</w:t>
            </w:r>
            <w:r w:rsidR="007A0BC9">
              <w:t>.</w:t>
            </w:r>
          </w:p>
          <w:p w:rsidR="00745E35" w:rsidRPr="000C1B87" w:rsidRDefault="00745E35" w:rsidP="00D831CC">
            <w:pPr>
              <w:widowControl w:val="0"/>
              <w:autoSpaceDE w:val="0"/>
              <w:autoSpaceDN w:val="0"/>
              <w:jc w:val="both"/>
            </w:pP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764" w:type="dxa"/>
          </w:tcPr>
          <w:p w:rsidR="00745E35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745E35" w:rsidRPr="000C1B87">
              <w:t xml:space="preserve"> – 202</w:t>
            </w:r>
            <w:r w:rsidR="003932F2">
              <w:t>5</w:t>
            </w:r>
            <w:r w:rsidR="00745E35" w:rsidRPr="000C1B87">
              <w:t xml:space="preserve"> годы без деления на этапы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2 «Развитие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щего образования в </w:t>
            </w:r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 районе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» государственной программы «Развитие образования в</w:t>
            </w:r>
            <w:r w:rsidR="00642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</w:t>
            </w:r>
            <w:r w:rsidR="003932F2">
              <w:rPr>
                <w:rFonts w:ascii="Times New Roman" w:hAnsi="Times New Roman"/>
                <w:sz w:val="24"/>
                <w:szCs w:val="24"/>
              </w:rPr>
              <w:t>5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2») составляет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43C49">
              <w:rPr>
                <w:rFonts w:ascii="Times New Roman" w:hAnsi="Times New Roman"/>
                <w:sz w:val="24"/>
                <w:szCs w:val="24"/>
              </w:rPr>
              <w:t>255818,7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45E35" w:rsidRPr="000C1B87" w:rsidRDefault="00745E35" w:rsidP="003C00DD">
            <w:pPr>
              <w:pStyle w:val="a4"/>
              <w:jc w:val="both"/>
            </w:pPr>
            <w:r w:rsidRPr="000C1B87">
              <w:t>из федерального бюджета</w:t>
            </w:r>
            <w:r w:rsidR="00404684">
              <w:t xml:space="preserve"> </w:t>
            </w:r>
            <w:r w:rsidR="00E43C49">
              <w:t>156986,1</w:t>
            </w:r>
            <w:r w:rsidRPr="000C1B87">
              <w:t xml:space="preserve"> тыс. рублей, в том числе по годам:</w:t>
            </w:r>
          </w:p>
          <w:p w:rsidR="00745E35" w:rsidRPr="000C1B87" w:rsidRDefault="004D2427" w:rsidP="003C00DD">
            <w:pPr>
              <w:ind w:firstLine="12"/>
              <w:jc w:val="both"/>
              <w:rPr>
                <w:b/>
              </w:rPr>
            </w:pPr>
            <w:r w:rsidRPr="000C1B87">
              <w:t>2021</w:t>
            </w:r>
            <w:r w:rsidR="00745E35" w:rsidRPr="000C1B87">
              <w:t xml:space="preserve"> год –</w:t>
            </w:r>
            <w:r w:rsidR="00AF65DC" w:rsidRPr="000C1B87">
              <w:t>12064,3</w:t>
            </w:r>
            <w:r w:rsidR="00404684">
              <w:t xml:space="preserve"> 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2022</w:t>
            </w:r>
            <w:r w:rsidR="00745E35" w:rsidRPr="000C1B87">
              <w:t xml:space="preserve"> год –</w:t>
            </w:r>
            <w:r w:rsidR="007219B6" w:rsidRPr="000C1B87">
              <w:t>2</w:t>
            </w:r>
            <w:r w:rsidR="00676979" w:rsidRPr="000C1B87">
              <w:t xml:space="preserve">7282,0 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2023</w:t>
            </w:r>
            <w:r w:rsidR="00745E35" w:rsidRPr="000C1B87">
              <w:t xml:space="preserve"> год –</w:t>
            </w:r>
            <w:r w:rsidR="002E1881">
              <w:t>188858,5</w:t>
            </w:r>
            <w:r w:rsidR="00404684">
              <w:t xml:space="preserve"> </w:t>
            </w:r>
            <w:r w:rsidR="00745E35" w:rsidRPr="000C1B87">
              <w:t>тыс. рублей;</w:t>
            </w:r>
          </w:p>
          <w:p w:rsidR="004D242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E43C49">
              <w:t>15085,12</w:t>
            </w:r>
            <w:r w:rsidRPr="000C1B87">
              <w:t xml:space="preserve"> тыс. рублей;</w:t>
            </w:r>
          </w:p>
          <w:p w:rsidR="003932F2" w:rsidRPr="00C7055A" w:rsidRDefault="003932F2" w:rsidP="003932F2">
            <w:pPr>
              <w:spacing w:beforeLines="20" w:before="48"/>
              <w:ind w:firstLine="12"/>
              <w:jc w:val="both"/>
            </w:pPr>
            <w:r w:rsidRPr="00C7055A">
              <w:t xml:space="preserve">2025 год – </w:t>
            </w:r>
            <w:r w:rsidR="00E43C49" w:rsidRPr="00C7055A">
              <w:t>83696,17</w:t>
            </w:r>
            <w:r w:rsidRPr="00C7055A">
              <w:t xml:space="preserve"> тыс. рублей</w:t>
            </w:r>
            <w:r w:rsidR="00E43C49" w:rsidRPr="00C7055A">
              <w:t>.</w:t>
            </w:r>
          </w:p>
          <w:p w:rsidR="004D2427" w:rsidRPr="000C1B87" w:rsidRDefault="004D2427" w:rsidP="004D2427">
            <w:pPr>
              <w:jc w:val="both"/>
            </w:pP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из краевого бюджета 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55A">
              <w:rPr>
                <w:rFonts w:ascii="Times New Roman" w:hAnsi="Times New Roman"/>
                <w:sz w:val="24"/>
                <w:szCs w:val="24"/>
              </w:rPr>
              <w:t>34651,4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418" w:rsidRPr="000C1B87">
              <w:rPr>
                <w:rFonts w:ascii="Times New Roman" w:hAnsi="Times New Roman"/>
                <w:sz w:val="24"/>
                <w:szCs w:val="24"/>
              </w:rPr>
              <w:t>3261,6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4249,9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2706,5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56D">
              <w:rPr>
                <w:rFonts w:ascii="Times New Roman" w:hAnsi="Times New Roman"/>
                <w:sz w:val="24"/>
                <w:szCs w:val="24"/>
              </w:rPr>
              <w:t>7216,7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3932F2" w:rsidRPr="00C7055A" w:rsidRDefault="003932F2" w:rsidP="003932F2">
            <w:pPr>
              <w:spacing w:beforeLines="20" w:before="48"/>
              <w:ind w:firstLine="12"/>
              <w:jc w:val="both"/>
            </w:pPr>
            <w:r w:rsidRPr="00C7055A">
              <w:t xml:space="preserve">2025 год – </w:t>
            </w:r>
            <w:r w:rsidR="00C7055A" w:rsidRPr="00C7055A">
              <w:t>7216,7</w:t>
            </w:r>
            <w:r w:rsidRPr="00C7055A">
              <w:t xml:space="preserve"> тыс. рублей;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C7055A">
              <w:rPr>
                <w:rFonts w:ascii="Times New Roman" w:hAnsi="Times New Roman"/>
                <w:sz w:val="24"/>
                <w:szCs w:val="24"/>
              </w:rPr>
              <w:t>64181,2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0E6242" w:rsidRPr="000C1B87">
              <w:rPr>
                <w:rFonts w:ascii="Times New Roman" w:hAnsi="Times New Roman"/>
                <w:sz w:val="24"/>
                <w:szCs w:val="24"/>
              </w:rPr>
              <w:t>6495,6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14146,6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6005,7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C7055A">
              <w:rPr>
                <w:rFonts w:ascii="Times New Roman" w:hAnsi="Times New Roman"/>
                <w:sz w:val="24"/>
                <w:szCs w:val="24"/>
              </w:rPr>
              <w:t>8426,94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3932F2" w:rsidRPr="00C7055A" w:rsidRDefault="003932F2" w:rsidP="003932F2">
            <w:pPr>
              <w:spacing w:beforeLines="20" w:before="48"/>
              <w:ind w:firstLine="12"/>
              <w:jc w:val="both"/>
            </w:pPr>
            <w:r w:rsidRPr="00C7055A">
              <w:t xml:space="preserve">2025 год – </w:t>
            </w:r>
            <w:r w:rsidR="00C7055A" w:rsidRPr="00C7055A">
              <w:t>29106,35</w:t>
            </w:r>
            <w:r w:rsidRPr="00C7055A">
              <w:t xml:space="preserve"> тыс. рублей</w:t>
            </w:r>
            <w:r w:rsidR="00C7055A" w:rsidRPr="00C7055A">
              <w:t>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</w:p>
          <w:p w:rsidR="00144832" w:rsidRPr="000C1B87" w:rsidRDefault="00144832" w:rsidP="00107034">
            <w:pPr>
              <w:pStyle w:val="a4"/>
              <w:rPr>
                <w:color w:val="FF0000"/>
              </w:rPr>
            </w:pPr>
          </w:p>
        </w:tc>
      </w:tr>
      <w:tr w:rsidR="004C3601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увеличение доли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</w:t>
            </w:r>
            <w:r w:rsidRPr="000C1B87">
              <w:t>н</w:t>
            </w:r>
            <w:r w:rsidRPr="000C1B87">
              <w:t>курсных мероприятиях различного уровня,</w:t>
            </w:r>
            <w:r w:rsidRPr="000C1B87">
              <w:rPr>
                <w:lang w:eastAsia="en-US"/>
              </w:rPr>
              <w:t xml:space="preserve"> в общей численн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 xml:space="preserve">сти обучающихся </w:t>
            </w:r>
            <w:r w:rsidRPr="000C1B87">
              <w:t>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 до 54 %;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расположенных на территории Поспелихи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ского района и реализующих общеобразовательные программы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в которых проведена оценка качества общего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разования, в том числе на основе практики международных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следований качества подготовки обучающихся, до 100 %;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увеличение числа общеобразовательных организаций, обн</w:t>
            </w:r>
            <w:r w:rsidRPr="000C1B87">
              <w:t>о</w:t>
            </w:r>
            <w:r w:rsidRPr="000C1B87">
              <w:t>вивших материально-техническую базу для реализации осно</w:t>
            </w:r>
            <w:r w:rsidRPr="000C1B87">
              <w:t>в</w:t>
            </w:r>
            <w:r w:rsidRPr="000C1B87">
              <w:t>ных и дополнительных общеобразовательных программ цифр</w:t>
            </w:r>
            <w:r w:rsidRPr="000C1B87">
              <w:t>о</w:t>
            </w:r>
            <w:r w:rsidRPr="000C1B87">
              <w:t xml:space="preserve">вого, естественнонаучного и гуманитарного профилей, до </w:t>
            </w:r>
            <w:r w:rsidR="00C979D7" w:rsidRPr="000C1B87">
              <w:t>4</w:t>
            </w:r>
            <w:r w:rsidRPr="000C1B87">
              <w:t xml:space="preserve"> единиц;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увеличение численности обучающихся, охваченных основными и дополнительными общеобразовательными программами ци</w:t>
            </w:r>
            <w:r w:rsidRPr="000C1B87">
              <w:t>ф</w:t>
            </w:r>
            <w:r w:rsidRPr="000C1B87">
              <w:t xml:space="preserve">рового, естественнонаучного и гуманитарного профилей, до </w:t>
            </w:r>
            <w:r w:rsidR="00C979D7" w:rsidRPr="000C1B87">
              <w:t xml:space="preserve">1,368 тыс. </w:t>
            </w:r>
            <w:r w:rsidRPr="000C1B87">
              <w:t>человек;</w:t>
            </w:r>
          </w:p>
          <w:p w:rsidR="00745E35" w:rsidRPr="000C1B87" w:rsidRDefault="00745E35" w:rsidP="00C979D7">
            <w:pPr>
              <w:autoSpaceDE w:val="0"/>
              <w:autoSpaceDN w:val="0"/>
              <w:adjustRightInd w:val="0"/>
              <w:jc w:val="both"/>
            </w:pPr>
            <w:r w:rsidRPr="000C1B87">
              <w:t>в рамках проекта «Успех каждого ребенка»:</w:t>
            </w:r>
            <w:r w:rsidR="00404684">
              <w:t xml:space="preserve"> </w:t>
            </w:r>
            <w:r w:rsidRPr="000C1B87">
              <w:t>увеличение колич</w:t>
            </w:r>
            <w:r w:rsidRPr="000C1B87">
              <w:t>е</w:t>
            </w:r>
            <w:r w:rsidRPr="000C1B87">
              <w:t>ства общеобразовательных организаций Поспелихинского ра</w:t>
            </w:r>
            <w:r w:rsidRPr="000C1B87">
              <w:t>й</w:t>
            </w:r>
            <w:r w:rsidRPr="000C1B87">
              <w:t>она, в которых обновлена материально-техническая база для з</w:t>
            </w:r>
            <w:r w:rsidRPr="000C1B87">
              <w:t>а</w:t>
            </w:r>
            <w:r w:rsidRPr="000C1B87">
              <w:t>нятий физи</w:t>
            </w:r>
            <w:r w:rsidR="00C828B9" w:rsidRPr="000C1B87">
              <w:t>ческой культурой и спортом, до 4</w:t>
            </w:r>
            <w:r w:rsidRPr="000C1B87">
              <w:t>;</w:t>
            </w:r>
          </w:p>
          <w:p w:rsidR="00745E35" w:rsidRPr="000C1B87" w:rsidRDefault="00566CF0" w:rsidP="00DA5C63">
            <w:pPr>
              <w:pStyle w:val="a4"/>
              <w:jc w:val="both"/>
            </w:pPr>
            <w:r w:rsidRPr="000C1B87">
              <w:t>в рамках</w:t>
            </w:r>
            <w:r w:rsidR="00745E35" w:rsidRPr="000C1B87">
              <w:t xml:space="preserve"> проекта «Цифровая образовательная среда»:</w:t>
            </w:r>
          </w:p>
          <w:p w:rsidR="0073310F" w:rsidRPr="000C1B87" w:rsidRDefault="00745E35" w:rsidP="00212FB1">
            <w:pPr>
              <w:widowControl w:val="0"/>
              <w:autoSpaceDE w:val="0"/>
              <w:autoSpaceDN w:val="0"/>
              <w:jc w:val="both"/>
            </w:pPr>
            <w:r w:rsidRPr="000C1B87">
              <w:t xml:space="preserve">увеличение количества общеобразовательных организаций, в которых внедрена целевая модель цифровой образовательной среды, до </w:t>
            </w:r>
            <w:r w:rsidR="00C828B9" w:rsidRPr="000C1B87">
              <w:t>4</w:t>
            </w:r>
          </w:p>
          <w:p w:rsidR="0073310F" w:rsidRPr="000C1B87" w:rsidRDefault="0073310F" w:rsidP="00212FB1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>1. Общая характеристика сферы реализации подпрограммы 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30A60">
      <w:pPr>
        <w:suppressAutoHyphens/>
        <w:ind w:firstLine="709"/>
        <w:jc w:val="both"/>
      </w:pPr>
      <w:r w:rsidRPr="000C1B87">
        <w:t xml:space="preserve"> Всего в районе 19 школ, в том числе 15 филиалов.</w:t>
      </w:r>
    </w:p>
    <w:p w:rsidR="00745E35" w:rsidRPr="000C1B87" w:rsidRDefault="00745E35" w:rsidP="00C30A60">
      <w:pPr>
        <w:suppressAutoHyphens/>
        <w:ind w:firstLine="709"/>
        <w:jc w:val="both"/>
      </w:pPr>
      <w:r w:rsidRPr="000C1B87">
        <w:t xml:space="preserve"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 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Сегодня в районе развиваются различные формы сетевого взаимодействия общео</w:t>
      </w:r>
      <w:r w:rsidRPr="000C1B87">
        <w:rPr>
          <w:lang w:eastAsia="en-US"/>
        </w:rPr>
        <w:t>б</w:t>
      </w:r>
      <w:r w:rsidRPr="000C1B87">
        <w:rPr>
          <w:lang w:eastAsia="en-US"/>
        </w:rPr>
        <w:t>разовательных организаций, что создает возможности для восполнения недостающих р</w:t>
      </w:r>
      <w:r w:rsidRPr="000C1B87">
        <w:rPr>
          <w:lang w:eastAsia="en-US"/>
        </w:rPr>
        <w:t>е</w:t>
      </w:r>
      <w:r w:rsidRPr="000C1B87">
        <w:rPr>
          <w:lang w:eastAsia="en-US"/>
        </w:rPr>
        <w:t>сурсов и расширения перечня и повышения качества образовательных услуг.</w:t>
      </w:r>
    </w:p>
    <w:p w:rsidR="00745E35" w:rsidRPr="000C1B87" w:rsidRDefault="00745E35" w:rsidP="00C30A60">
      <w:pPr>
        <w:ind w:firstLine="709"/>
        <w:jc w:val="both"/>
        <w:rPr>
          <w:lang w:eastAsia="en-US"/>
        </w:rPr>
      </w:pPr>
      <w:r w:rsidRPr="000C1B87">
        <w:rPr>
          <w:lang w:eastAsia="en-US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</w:t>
      </w:r>
      <w:r w:rsidRPr="000C1B87">
        <w:rPr>
          <w:lang w:eastAsia="en-US"/>
        </w:rPr>
        <w:t>о</w:t>
      </w:r>
      <w:r w:rsidRPr="000C1B87">
        <w:rPr>
          <w:lang w:eastAsia="en-US"/>
        </w:rPr>
        <w:t>вершенствования сетевого взаимодействия.</w:t>
      </w:r>
    </w:p>
    <w:p w:rsidR="00745E35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Создание центров образования цифрового и гуманитарного профилей «Точка р</w:t>
      </w:r>
      <w:r w:rsidRPr="000C1B87">
        <w:rPr>
          <w:lang w:eastAsia="en-US"/>
        </w:rPr>
        <w:t>о</w:t>
      </w:r>
      <w:r w:rsidRPr="000C1B87">
        <w:rPr>
          <w:lang w:eastAsia="en-US"/>
        </w:rPr>
        <w:t>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</w:t>
      </w:r>
      <w:r w:rsidRPr="000C1B87">
        <w:rPr>
          <w:lang w:eastAsia="en-US"/>
        </w:rPr>
        <w:t>ь</w:t>
      </w:r>
      <w:r w:rsidRPr="000C1B87">
        <w:rPr>
          <w:lang w:eastAsia="en-US"/>
        </w:rPr>
        <w:t>ных услуг, в том числе с использованием дистанционных форм обучения и сетевого пар</w:t>
      </w:r>
      <w:r w:rsidRPr="000C1B87">
        <w:rPr>
          <w:lang w:eastAsia="en-US"/>
        </w:rPr>
        <w:t>т</w:t>
      </w:r>
      <w:r w:rsidRPr="000C1B87">
        <w:rPr>
          <w:lang w:eastAsia="en-US"/>
        </w:rPr>
        <w:t>нерства, формирования у обучающихся отдаленных и малокомплектных школ совреме</w:t>
      </w:r>
      <w:r w:rsidRPr="000C1B87">
        <w:rPr>
          <w:lang w:eastAsia="en-US"/>
        </w:rPr>
        <w:t>н</w:t>
      </w:r>
      <w:r w:rsidRPr="000C1B87">
        <w:rPr>
          <w:lang w:eastAsia="en-US"/>
        </w:rPr>
        <w:t>ных технологических и гуманитарных навыков, увеличить долю школ, использующих с</w:t>
      </w:r>
      <w:r w:rsidRPr="000C1B87">
        <w:rPr>
          <w:lang w:eastAsia="en-US"/>
        </w:rPr>
        <w:t>е</w:t>
      </w:r>
      <w:r w:rsidRPr="000C1B87">
        <w:rPr>
          <w:lang w:eastAsia="en-US"/>
        </w:rPr>
        <w:t>тевые формы, до 70 %.</w:t>
      </w:r>
    </w:p>
    <w:p w:rsidR="00BB645D" w:rsidRPr="000C1B87" w:rsidRDefault="0056218C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Оформление школьного пространства,</w:t>
      </w:r>
      <w:r w:rsidR="00BB645D">
        <w:t xml:space="preserve"> </w:t>
      </w:r>
      <w:r>
        <w:t xml:space="preserve">состоящего из </w:t>
      </w:r>
      <w:r w:rsidR="00BB645D">
        <w:t xml:space="preserve">нескольких зон </w:t>
      </w:r>
      <w:r w:rsidR="007518EC">
        <w:t>для формир</w:t>
      </w:r>
      <w:r w:rsidR="007518EC">
        <w:t>о</w:t>
      </w:r>
      <w:r w:rsidR="007518EC">
        <w:t>вания</w:t>
      </w:r>
      <w:r w:rsidR="00BB645D">
        <w:t xml:space="preserve"> у обучающихся национально-культурной идентичности, знакомство с возможн</w:t>
      </w:r>
      <w:r w:rsidR="00BB645D">
        <w:t>о</w:t>
      </w:r>
      <w:r w:rsidR="00BB645D">
        <w:t>стями, которые предоставляет государство, формирование у детей чувства сопричастн</w:t>
      </w:r>
      <w:r w:rsidR="00BB645D">
        <w:t>о</w:t>
      </w:r>
      <w:r w:rsidR="00BB645D">
        <w:t>сти и ответственности через совместную деятельность.</w:t>
      </w:r>
    </w:p>
    <w:p w:rsidR="00745E35" w:rsidRPr="000C1B87" w:rsidRDefault="00745E35" w:rsidP="00C30A60">
      <w:pPr>
        <w:tabs>
          <w:tab w:val="left" w:pos="709"/>
        </w:tabs>
        <w:ind w:firstLine="709"/>
        <w:jc w:val="both"/>
        <w:rPr>
          <w:spacing w:val="-4"/>
          <w:lang w:eastAsia="en-US"/>
        </w:rPr>
      </w:pPr>
      <w:r w:rsidRPr="000C1B87">
        <w:rPr>
          <w:spacing w:val="-4"/>
          <w:lang w:eastAsia="en-US"/>
        </w:rPr>
        <w:t>В районе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</w:t>
      </w:r>
      <w:r w:rsidRPr="000C1B87">
        <w:rPr>
          <w:spacing w:val="-4"/>
          <w:lang w:eastAsia="en-US"/>
        </w:rPr>
        <w:t>о</w:t>
      </w:r>
      <w:r w:rsidRPr="000C1B87">
        <w:rPr>
          <w:spacing w:val="-4"/>
          <w:lang w:eastAsia="en-US"/>
        </w:rPr>
        <w:lastRenderedPageBreak/>
        <w:t>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</w:t>
      </w:r>
      <w:r w:rsidR="004C3601" w:rsidRPr="000C1B87">
        <w:t>н</w:t>
      </w:r>
      <w:r w:rsidRPr="000C1B87">
        <w:t>едрение цифровых технологий в сферу образования является важнейшей соста</w:t>
      </w:r>
      <w:r w:rsidRPr="000C1B87">
        <w:t>в</w:t>
      </w:r>
      <w:r w:rsidRPr="000C1B87">
        <w:t>ляющей частью работы по обеспечению предоставления равных возможностей для пол</w:t>
      </w:r>
      <w:r w:rsidRPr="000C1B87">
        <w:t>у</w:t>
      </w:r>
      <w:r w:rsidRPr="000C1B87">
        <w:t>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Внедрение и применение цифровых технологий в образовании выступает в кач</w:t>
      </w:r>
      <w:r w:rsidRPr="000C1B87">
        <w:t>е</w:t>
      </w:r>
      <w:r w:rsidRPr="000C1B87">
        <w:t>стве одного из ресурсных механизмов по повышению качества образования для создания равных условий доступности образования для обучающихся.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Объективная оценка качества подготовки обучающихся – актуальная задача м</w:t>
      </w:r>
      <w:r w:rsidRPr="000C1B87">
        <w:rPr>
          <w:spacing w:val="2"/>
        </w:rPr>
        <w:t>у</w:t>
      </w:r>
      <w:r w:rsidRPr="000C1B87">
        <w:rPr>
          <w:spacing w:val="2"/>
        </w:rPr>
        <w:t xml:space="preserve">ниципальной образовательной политики. 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t xml:space="preserve">В </w:t>
      </w:r>
      <w:r w:rsidR="00566CF0" w:rsidRPr="000C1B87">
        <w:rPr>
          <w:spacing w:val="2"/>
          <w:shd w:val="clear" w:color="auto" w:fill="FFFFFF"/>
        </w:rPr>
        <w:t>районе</w:t>
      </w:r>
      <w:r w:rsidRPr="000C1B87">
        <w:rPr>
          <w:spacing w:val="2"/>
          <w:shd w:val="clear" w:color="auto" w:fill="FFFFFF"/>
        </w:rPr>
        <w:t xml:space="preserve"> проводится работа по совершенствованию независимых форм госуда</w:t>
      </w:r>
      <w:r w:rsidRPr="000C1B87">
        <w:rPr>
          <w:spacing w:val="2"/>
          <w:shd w:val="clear" w:color="auto" w:fill="FFFFFF"/>
        </w:rPr>
        <w:t>р</w:t>
      </w:r>
      <w:r w:rsidRPr="000C1B87">
        <w:rPr>
          <w:spacing w:val="2"/>
          <w:shd w:val="clear" w:color="auto" w:fill="FFFFFF"/>
        </w:rPr>
        <w:t>ственной итоговой аттестации</w:t>
      </w:r>
      <w:r w:rsidR="00F5589D" w:rsidRPr="000C1B87">
        <w:rPr>
          <w:spacing w:val="2"/>
          <w:shd w:val="clear" w:color="auto" w:fill="FFFFFF"/>
        </w:rPr>
        <w:t xml:space="preserve"> выпускников. Обучающиеся школ П</w:t>
      </w:r>
      <w:r w:rsidRPr="000C1B87">
        <w:rPr>
          <w:spacing w:val="2"/>
          <w:shd w:val="clear" w:color="auto" w:fill="FFFFFF"/>
        </w:rPr>
        <w:t>оспелихинского ра</w:t>
      </w:r>
      <w:r w:rsidRPr="000C1B87">
        <w:rPr>
          <w:spacing w:val="2"/>
          <w:shd w:val="clear" w:color="auto" w:fill="FFFFFF"/>
        </w:rPr>
        <w:t>й</w:t>
      </w:r>
      <w:r w:rsidRPr="000C1B87">
        <w:rPr>
          <w:spacing w:val="2"/>
          <w:shd w:val="clear" w:color="auto" w:fill="FFFFFF"/>
        </w:rPr>
        <w:t xml:space="preserve">она ежегодно участвуют во </w:t>
      </w:r>
      <w:r w:rsidRPr="000C1B87">
        <w:rPr>
          <w:spacing w:val="2"/>
        </w:rPr>
        <w:t>всероссийских проверочных работах, национальных иссл</w:t>
      </w:r>
      <w:r w:rsidRPr="000C1B87">
        <w:rPr>
          <w:spacing w:val="2"/>
        </w:rPr>
        <w:t>е</w:t>
      </w:r>
      <w:r w:rsidRPr="000C1B87">
        <w:rPr>
          <w:spacing w:val="2"/>
        </w:rPr>
        <w:t>дованиях качества образования, общероссийских и международных мониторинговых процедурах</w:t>
      </w:r>
      <w:r w:rsidRPr="000C1B87">
        <w:rPr>
          <w:spacing w:val="2"/>
          <w:shd w:val="clear" w:color="auto" w:fill="FFFFFF"/>
        </w:rPr>
        <w:t>.</w:t>
      </w:r>
    </w:p>
    <w:p w:rsidR="00745E35" w:rsidRPr="000C1B87" w:rsidRDefault="00745E35" w:rsidP="007F2430">
      <w:pPr>
        <w:ind w:firstLine="709"/>
        <w:jc w:val="both"/>
        <w:textAlignment w:val="baseline"/>
      </w:pPr>
      <w:r w:rsidRPr="000C1B87">
        <w:t>Вместе с тем одной из ключевых проблем остается недостаточно эффективная с</w:t>
      </w:r>
      <w:r w:rsidRPr="000C1B87">
        <w:t>и</w:t>
      </w:r>
      <w:r w:rsidRPr="000C1B87">
        <w:t>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актуализировать методическую и совершенствовать организационную базу мон</w:t>
      </w:r>
      <w:r w:rsidRPr="000C1B87">
        <w:rPr>
          <w:spacing w:val="2"/>
        </w:rPr>
        <w:t>и</w:t>
      </w:r>
      <w:r w:rsidRPr="000C1B87">
        <w:rPr>
          <w:spacing w:val="2"/>
        </w:rPr>
        <w:t>торинга системы общего образования;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обеспечить современный уровень надежности и технологичности процедур оце</w:t>
      </w:r>
      <w:r w:rsidRPr="000C1B87">
        <w:rPr>
          <w:spacing w:val="2"/>
        </w:rPr>
        <w:t>н</w:t>
      </w:r>
      <w:r w:rsidRPr="000C1B87">
        <w:rPr>
          <w:spacing w:val="2"/>
        </w:rPr>
        <w:t>ки качества образовательных результатов;</w:t>
      </w:r>
    </w:p>
    <w:p w:rsidR="00745E35" w:rsidRPr="000C1B87" w:rsidRDefault="00745E35" w:rsidP="00EF20FF">
      <w:pPr>
        <w:spacing w:line="264" w:lineRule="auto"/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сформировать культуру оценки качества общего образования на уровне региона, муниципалитетов и отдельных организаций в области педагогических измерений, анал</w:t>
      </w:r>
      <w:r w:rsidRPr="000C1B87">
        <w:rPr>
          <w:spacing w:val="2"/>
        </w:rPr>
        <w:t>и</w:t>
      </w:r>
      <w:r w:rsidRPr="000C1B87">
        <w:rPr>
          <w:spacing w:val="2"/>
        </w:rPr>
        <w:t>за и использования результатов оценочных процедур.</w:t>
      </w:r>
    </w:p>
    <w:p w:rsidR="00745E35" w:rsidRDefault="00745E35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Для этого необходимо продолжить совершенствование организационных механи</w:t>
      </w:r>
      <w:r w:rsidRPr="000C1B87">
        <w:rPr>
          <w:rFonts w:ascii="Times New Roman" w:hAnsi="Times New Roman"/>
          <w:sz w:val="24"/>
          <w:szCs w:val="24"/>
        </w:rPr>
        <w:t>з</w:t>
      </w:r>
      <w:r w:rsidRPr="000C1B87">
        <w:rPr>
          <w:rFonts w:ascii="Times New Roman" w:hAnsi="Times New Roman"/>
          <w:sz w:val="24"/>
          <w:szCs w:val="24"/>
        </w:rPr>
        <w:t>мов проведения государственной итоговой аттестации по образовательным программам основного общего и среднего общего образования, а также сформировать систему мер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приятий по оценке качества общего образования, 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том числе на основе практики межд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народных исследований,</w:t>
      </w:r>
      <w:r w:rsidRPr="000C1B87">
        <w:rPr>
          <w:rFonts w:ascii="Times New Roman" w:hAnsi="Times New Roman"/>
          <w:sz w:val="24"/>
          <w:szCs w:val="24"/>
        </w:rPr>
        <w:t xml:space="preserve"> организации участия общеобразовательных организаций Посп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лихинского района в национальных исследованиях качества образования, международных сопоставительных исследованиях, которые станут базой для принятия эффективных управленческих решений на основе результатов оценочных процедур.</w:t>
      </w:r>
    </w:p>
    <w:p w:rsidR="00354949" w:rsidRPr="000C1B87" w:rsidRDefault="00354949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2. Приоритеты</w:t>
      </w:r>
      <w:r w:rsidR="006813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2,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задачи, мероприятия, показатели достижения целей и решения задач, ожидаемые конечные результаты, сроки </w:t>
      </w:r>
      <w:r w:rsidR="00354949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реализации подпрограммы 2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3310F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2.1. Приоритеты</w:t>
      </w:r>
      <w:r w:rsidR="00183E76" w:rsidRPr="000C1B87">
        <w:t xml:space="preserve"> региональной</w:t>
      </w:r>
      <w:r w:rsidRPr="000C1B87">
        <w:t xml:space="preserve"> политики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в сфере реализации подпрограммы </w:t>
      </w:r>
      <w:r w:rsidR="0073310F" w:rsidRPr="000C1B87">
        <w:t>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региональной с</w:t>
      </w:r>
      <w:r w:rsidRPr="000C1B87">
        <w:t>и</w:t>
      </w:r>
      <w:r w:rsidRPr="000C1B87">
        <w:t xml:space="preserve">стемы общего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lastRenderedPageBreak/>
        <w:t>от 07.05.2018 № 204 «О национальных целях и стратегических задачах развития Российской Федерации на период до 202</w:t>
      </w:r>
      <w:r w:rsidR="003932F2">
        <w:rPr>
          <w:bCs/>
        </w:rPr>
        <w:t>5</w:t>
      </w:r>
      <w:r w:rsidRPr="000C1B87">
        <w:rPr>
          <w:bCs/>
        </w:rPr>
        <w:t xml:space="preserve"> года»;</w:t>
      </w:r>
    </w:p>
    <w:p w:rsidR="00745E35" w:rsidRPr="000C1B87" w:rsidRDefault="00745E35" w:rsidP="00C30A60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приказы Минобрнауки России: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06.10.2009 № 373 «Об утверждении и введении в действие федерального гос</w:t>
      </w:r>
      <w:r w:rsidRPr="000C1B87">
        <w:t>у</w:t>
      </w:r>
      <w:r w:rsidRPr="000C1B87">
        <w:t>дарственного образовательного стандарта начального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17.12.2010 № 1897 «Об утверждении федерального государственного образов</w:t>
      </w:r>
      <w:r w:rsidRPr="000C1B87">
        <w:t>а</w:t>
      </w:r>
      <w:r w:rsidRPr="000C1B87">
        <w:t>тельного стандарта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17.05.2012 № 413 «Об утверждении федерального государственного образов</w:t>
      </w:r>
      <w:r w:rsidRPr="000C1B87">
        <w:t>а</w:t>
      </w:r>
      <w:r w:rsidRPr="000C1B87">
        <w:t>тельного стандарта среднего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приказы Минпросвещения России, Рособрнадзора: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</w:t>
      </w:r>
      <w:r w:rsidR="003932F2">
        <w:rPr>
          <w:bCs/>
        </w:rPr>
        <w:t>5</w:t>
      </w:r>
      <w:r w:rsidRPr="000C1B87">
        <w:rPr>
          <w:bCs/>
        </w:rPr>
        <w:t xml:space="preserve"> года» </w:t>
      </w:r>
      <w:r w:rsidRPr="000C1B87">
        <w:t>задал высокую планку для всей системы образования – попадание России в десятку лу</w:t>
      </w:r>
      <w:r w:rsidRPr="000C1B87">
        <w:t>ч</w:t>
      </w:r>
      <w:r w:rsidRPr="000C1B87">
        <w:t>ших стран по качеству образования к 202</w:t>
      </w:r>
      <w:r w:rsidR="003932F2">
        <w:t>5</w:t>
      </w:r>
      <w:r w:rsidRPr="000C1B87">
        <w:t xml:space="preserve"> году. Исходя из поставленной задачи основн</w:t>
      </w:r>
      <w:r w:rsidRPr="000C1B87">
        <w:t>ы</w:t>
      </w:r>
      <w:r w:rsidRPr="000C1B87">
        <w:t>ми приоритетами развития системы образования Алтайского края, а значит системы обр</w:t>
      </w:r>
      <w:r w:rsidRPr="000C1B87">
        <w:t>а</w:t>
      </w:r>
      <w:r w:rsidRPr="000C1B87">
        <w:t>зования Поспелихинского района, выступают формирование современной инфраструкт</w:t>
      </w:r>
      <w:r w:rsidRPr="000C1B87">
        <w:t>у</w:t>
      </w:r>
      <w:r w:rsidRPr="000C1B87">
        <w:t>ры общего образования, обеспечивающей внедрение новых методов и технологий обуч</w:t>
      </w:r>
      <w:r w:rsidRPr="000C1B87">
        <w:t>е</w:t>
      </w:r>
      <w:r w:rsidRPr="000C1B87">
        <w:t>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</w:t>
      </w:r>
      <w:r w:rsidRPr="000C1B87">
        <w:t>а</w:t>
      </w:r>
      <w:r w:rsidRPr="000C1B87">
        <w:t xml:space="preserve">ния.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2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0C1B87">
        <w:rPr>
          <w:sz w:val="24"/>
          <w:szCs w:val="24"/>
        </w:rPr>
        <w:t xml:space="preserve">Цель </w:t>
      </w:r>
      <w:r w:rsidR="0073310F" w:rsidRPr="000C1B87">
        <w:rPr>
          <w:sz w:val="24"/>
          <w:szCs w:val="24"/>
        </w:rPr>
        <w:t>подпрограммы 2-</w:t>
      </w:r>
      <w:r w:rsidRPr="000C1B87">
        <w:rPr>
          <w:sz w:val="24"/>
          <w:szCs w:val="24"/>
        </w:rPr>
        <w:t xml:space="preserve"> повышение качества общего образования посредством о</w:t>
      </w:r>
      <w:r w:rsidRPr="000C1B87">
        <w:rPr>
          <w:sz w:val="24"/>
          <w:szCs w:val="24"/>
        </w:rPr>
        <w:t>б</w:t>
      </w:r>
      <w:r w:rsidRPr="000C1B87">
        <w:rPr>
          <w:sz w:val="24"/>
          <w:szCs w:val="24"/>
        </w:rPr>
        <w:t>новления содержания, технологий обучения, материально-технической базы.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Задачи подпрограммы 2: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</w:t>
      </w:r>
      <w:r w:rsidRPr="000C1B87">
        <w:t>ы</w:t>
      </w:r>
      <w:r w:rsidRPr="000C1B87">
        <w:t>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745E35" w:rsidRPr="000C1B87" w:rsidRDefault="00745E35" w:rsidP="007F2430">
      <w:pPr>
        <w:ind w:firstLine="708"/>
        <w:jc w:val="both"/>
      </w:pPr>
      <w:r w:rsidRPr="000C1B87">
        <w:t>вовлечение учащихся общеобразовательных организаций в решение вопросов п</w:t>
      </w:r>
      <w:r w:rsidRPr="000C1B87">
        <w:t>о</w:t>
      </w:r>
      <w:r w:rsidRPr="000C1B87">
        <w:t>вышения качества учебно-воспитательного процесса, реализация новых идей по об</w:t>
      </w:r>
      <w:r w:rsidRPr="000C1B87">
        <w:t>у</w:t>
      </w:r>
      <w:r w:rsidRPr="000C1B87">
        <w:t>стройству школьной инфраструктуры, повышение финансовой и бюджетной грамотности, а также гражданской активности учащихся;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lastRenderedPageBreak/>
        <w:t>внедрение на уровнях основного общего и среднего общего образования новых м</w:t>
      </w:r>
      <w:r w:rsidRPr="000C1B87">
        <w:t>е</w:t>
      </w:r>
      <w:r w:rsidRPr="000C1B87">
        <w:t>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</w:t>
      </w:r>
      <w:r w:rsidRPr="000C1B87">
        <w:t>о</w:t>
      </w:r>
      <w:r w:rsidRPr="000C1B87">
        <w:t>влеченности в образовательный процесс, а также обновление содержания и соверше</w:t>
      </w:r>
      <w:r w:rsidRPr="000C1B87">
        <w:t>н</w:t>
      </w:r>
      <w:r w:rsidRPr="000C1B87">
        <w:t>ствование методов обучения предметной области «Технология»;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Мероприятия подпрограммы 2 приведены в таблице 2 программы.</w:t>
      </w:r>
    </w:p>
    <w:p w:rsidR="00DB4E55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Default="00745E35" w:rsidP="00280359">
      <w:pPr>
        <w:widowControl w:val="0"/>
        <w:tabs>
          <w:tab w:val="left" w:pos="709"/>
        </w:tabs>
        <w:jc w:val="center"/>
      </w:pPr>
      <w:r w:rsidRPr="000C1B87">
        <w:rPr>
          <w:lang w:eastAsia="en-US"/>
        </w:rPr>
        <w:t xml:space="preserve">реализации </w:t>
      </w:r>
      <w:r w:rsidRPr="000C1B87">
        <w:t>подпрограммы 2</w:t>
      </w:r>
    </w:p>
    <w:p w:rsidR="00DB4E55" w:rsidRPr="000C1B87" w:rsidRDefault="00DB4E5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2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2 обеспечит достижение следующих результатов: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rPr>
          <w:lang w:eastAsia="en-US"/>
        </w:rPr>
        <w:t xml:space="preserve">увеличение доли </w:t>
      </w:r>
      <w:r w:rsidRPr="000C1B87"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0C1B87">
        <w:rPr>
          <w:lang w:eastAsia="en-US"/>
        </w:rPr>
        <w:t xml:space="preserve"> в общей численности обучающихся </w:t>
      </w:r>
      <w:r w:rsidRPr="000C1B87">
        <w:t>по основным образовательным программам начального общего, основного общего и среднего общего образования до 54 %;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расположенных на территории Алтайского края и реализующих общеобразовательные программы организаций, в которых проведена оценка качества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t>щего образования, в том числе на основе практики международных исследований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подготовки обучающихся, до 100 %;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в рамках проекта «Современная школа»: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</w:t>
      </w:r>
      <w:r w:rsidRPr="000C1B87">
        <w:t>а</w:t>
      </w:r>
      <w:r w:rsidRPr="000C1B87">
        <w:t xml:space="preserve">учного и гуманитарного </w:t>
      </w:r>
      <w:r w:rsidR="0073310F" w:rsidRPr="000C1B87">
        <w:t xml:space="preserve">профилей, </w:t>
      </w:r>
      <w:r w:rsidR="00C828B9" w:rsidRPr="000C1B87">
        <w:t>до 4</w:t>
      </w:r>
      <w:r w:rsidRPr="000C1B87">
        <w:t xml:space="preserve"> единиц;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численности обучающихся, охваченных основными и дополнительн</w:t>
      </w:r>
      <w:r w:rsidRPr="000C1B87">
        <w:t>ы</w:t>
      </w:r>
      <w:r w:rsidRPr="000C1B87">
        <w:t>ми общеобразовательными программами цифрового, естественнонаучного и гуманитарн</w:t>
      </w:r>
      <w:r w:rsidRPr="000C1B87">
        <w:t>о</w:t>
      </w:r>
      <w:r w:rsidRPr="000C1B87">
        <w:t xml:space="preserve">го профилей, до </w:t>
      </w:r>
      <w:r w:rsidR="00C828B9" w:rsidRPr="000C1B87">
        <w:t xml:space="preserve">1,368 тыс. </w:t>
      </w:r>
      <w:r w:rsidRPr="000C1B87">
        <w:t>человек;</w:t>
      </w:r>
    </w:p>
    <w:p w:rsidR="00745E35" w:rsidRPr="000C1B87" w:rsidRDefault="00744AD1" w:rsidP="00D703DC">
      <w:pPr>
        <w:autoSpaceDE w:val="0"/>
        <w:autoSpaceDN w:val="0"/>
        <w:adjustRightInd w:val="0"/>
        <w:ind w:firstLine="709"/>
        <w:jc w:val="both"/>
      </w:pPr>
      <w:r w:rsidRPr="000C1B87">
        <w:t xml:space="preserve">в рамках </w:t>
      </w:r>
      <w:r w:rsidR="00745E35" w:rsidRPr="000C1B87">
        <w:t>проекта «Успех каждого ребенка»:</w:t>
      </w:r>
    </w:p>
    <w:p w:rsidR="00745E35" w:rsidRPr="000C1B87" w:rsidRDefault="00745E35" w:rsidP="00D703DC">
      <w:pPr>
        <w:pStyle w:val="a4"/>
        <w:ind w:firstLine="709"/>
        <w:jc w:val="both"/>
      </w:pPr>
      <w:r w:rsidRPr="000C1B87">
        <w:t>увеличение количества общеобразовательных организаций Алтайского края, ра</w:t>
      </w:r>
      <w:r w:rsidRPr="000C1B87">
        <w:t>с</w:t>
      </w:r>
      <w:r w:rsidRPr="000C1B87">
        <w:t>положенных в сельской местности, в которых обновлена материально-техническая база для занятий физи</w:t>
      </w:r>
      <w:r w:rsidR="00C828B9" w:rsidRPr="000C1B87">
        <w:t>ческой культурой и спортом, до 4</w:t>
      </w:r>
      <w:r w:rsidRPr="000C1B87">
        <w:t>;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в рамках регионального проекта «Цифровая образовательная среда»: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увеличение количества общеобразовательных организаций, в которых внедрена ц</w:t>
      </w:r>
      <w:r w:rsidRPr="000C1B87">
        <w:t>е</w:t>
      </w:r>
      <w:r w:rsidRPr="000C1B87">
        <w:t>левая модель цифр</w:t>
      </w:r>
      <w:r w:rsidR="00C828B9" w:rsidRPr="000C1B87">
        <w:t>овой образовательной среды, до 4</w:t>
      </w:r>
      <w:r w:rsidRPr="000C1B87">
        <w:t>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2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2 будет осуществляться в пер</w:t>
      </w:r>
      <w:r w:rsidR="00AA40D3">
        <w:rPr>
          <w:rFonts w:ascii="Times New Roman" w:hAnsi="Times New Roman"/>
          <w:sz w:val="24"/>
          <w:szCs w:val="24"/>
        </w:rPr>
        <w:t xml:space="preserve">иод </w:t>
      </w:r>
      <w:r w:rsidR="00744AD1" w:rsidRPr="000C1B87">
        <w:rPr>
          <w:rFonts w:ascii="Times New Roman" w:hAnsi="Times New Roman"/>
          <w:sz w:val="24"/>
          <w:szCs w:val="24"/>
        </w:rPr>
        <w:t>с 2021</w:t>
      </w:r>
      <w:r w:rsidRPr="000C1B87">
        <w:rPr>
          <w:rFonts w:ascii="Times New Roman" w:hAnsi="Times New Roman"/>
          <w:sz w:val="24"/>
          <w:szCs w:val="24"/>
        </w:rPr>
        <w:t xml:space="preserve"> по 202</w:t>
      </w:r>
      <w:r w:rsidR="003932F2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год.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745E35" w:rsidRPr="000C1B87" w:rsidRDefault="00745E35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2</w:t>
      </w:r>
    </w:p>
    <w:p w:rsidR="00745E35" w:rsidRPr="000C1B87" w:rsidRDefault="00745E35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818D2" w:rsidRPr="000C1B87" w:rsidRDefault="00745E35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Общий объем финансирования подпрограммы 2 составляет</w:t>
      </w:r>
      <w:r w:rsidR="00E818D2" w:rsidRPr="000C1B87">
        <w:rPr>
          <w:rFonts w:ascii="Times New Roman" w:hAnsi="Times New Roman"/>
          <w:sz w:val="24"/>
          <w:szCs w:val="24"/>
        </w:rPr>
        <w:t xml:space="preserve"> – </w:t>
      </w:r>
      <w:r w:rsidR="00C7055A">
        <w:rPr>
          <w:rFonts w:ascii="Times New Roman" w:hAnsi="Times New Roman"/>
          <w:sz w:val="24"/>
          <w:szCs w:val="24"/>
        </w:rPr>
        <w:t>255818,7</w:t>
      </w:r>
      <w:r w:rsidR="00E818D2" w:rsidRPr="000C1B87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E818D2" w:rsidRPr="000C1B87" w:rsidRDefault="00E818D2" w:rsidP="00E818D2">
      <w:pPr>
        <w:pStyle w:val="a4"/>
        <w:jc w:val="both"/>
      </w:pPr>
      <w:r w:rsidRPr="000C1B87">
        <w:t xml:space="preserve">из федерального бюджета </w:t>
      </w:r>
      <w:r w:rsidR="00C7055A">
        <w:t>156986,1</w:t>
      </w:r>
      <w:r w:rsidRPr="000C1B87">
        <w:t xml:space="preserve"> тыс. рублей, в том числе по годам:</w:t>
      </w:r>
    </w:p>
    <w:p w:rsidR="00E818D2" w:rsidRPr="000C1B87" w:rsidRDefault="00E818D2" w:rsidP="00E818D2">
      <w:pPr>
        <w:ind w:firstLine="12"/>
        <w:jc w:val="both"/>
        <w:rPr>
          <w:b/>
        </w:rPr>
      </w:pPr>
      <w:r w:rsidRPr="000C1B87">
        <w:lastRenderedPageBreak/>
        <w:t xml:space="preserve">2021 год – </w:t>
      </w:r>
      <w:r w:rsidR="00353262" w:rsidRPr="000C1B87">
        <w:t>12064,3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2022 год – </w:t>
      </w:r>
      <w:r w:rsidR="00676979" w:rsidRPr="000C1B87">
        <w:t xml:space="preserve">27282,0 </w:t>
      </w:r>
      <w:r w:rsidRPr="000C1B87">
        <w:t>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2023 год – </w:t>
      </w:r>
      <w:r w:rsidR="002E1881">
        <w:t>18858,5</w:t>
      </w:r>
      <w:r w:rsidRPr="000C1B87">
        <w:t xml:space="preserve"> тыс. рублей;</w:t>
      </w:r>
    </w:p>
    <w:p w:rsidR="00E818D2" w:rsidRDefault="00E818D2" w:rsidP="00E818D2">
      <w:pPr>
        <w:ind w:firstLine="12"/>
        <w:jc w:val="both"/>
      </w:pPr>
      <w:r w:rsidRPr="000C1B87">
        <w:t xml:space="preserve">2024 год – </w:t>
      </w:r>
      <w:r w:rsidR="00C7055A">
        <w:t>15085,12</w:t>
      </w:r>
      <w:r w:rsidRPr="000C1B87">
        <w:t xml:space="preserve"> тыс. рублей;</w:t>
      </w:r>
    </w:p>
    <w:p w:rsidR="003932F2" w:rsidRPr="00C7055A" w:rsidRDefault="003932F2" w:rsidP="003932F2">
      <w:pPr>
        <w:spacing w:beforeLines="20" w:before="48"/>
        <w:ind w:firstLine="12"/>
        <w:jc w:val="both"/>
      </w:pPr>
      <w:r w:rsidRPr="00C7055A">
        <w:t xml:space="preserve">2025 год – </w:t>
      </w:r>
      <w:r w:rsidR="00C7055A" w:rsidRPr="00C7055A">
        <w:t>83696,17</w:t>
      </w:r>
      <w:r w:rsidRPr="00C7055A">
        <w:t xml:space="preserve"> тыс. рублей</w:t>
      </w:r>
      <w:r w:rsidR="00C7055A" w:rsidRPr="00C7055A">
        <w:t>.</w:t>
      </w:r>
    </w:p>
    <w:p w:rsidR="00E818D2" w:rsidRPr="000C1B87" w:rsidRDefault="00E818D2" w:rsidP="00E818D2">
      <w:pPr>
        <w:jc w:val="both"/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краевого бюджета – </w:t>
      </w:r>
      <w:r w:rsidR="00C7055A">
        <w:rPr>
          <w:rFonts w:ascii="Times New Roman" w:hAnsi="Times New Roman"/>
          <w:sz w:val="24"/>
          <w:szCs w:val="24"/>
        </w:rPr>
        <w:t>34651,4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BE4418" w:rsidRPr="000C1B87">
        <w:rPr>
          <w:rFonts w:ascii="Times New Roman" w:hAnsi="Times New Roman"/>
          <w:sz w:val="24"/>
          <w:szCs w:val="24"/>
        </w:rPr>
        <w:t>3261,6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</w:t>
      </w:r>
      <w:r w:rsidR="006813D3">
        <w:rPr>
          <w:rFonts w:ascii="Times New Roman" w:hAnsi="Times New Roman"/>
          <w:sz w:val="24"/>
          <w:szCs w:val="24"/>
        </w:rPr>
        <w:t>4249,9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– </w:t>
      </w:r>
      <w:r w:rsidR="002E1881">
        <w:rPr>
          <w:rFonts w:ascii="Times New Roman" w:hAnsi="Times New Roman"/>
          <w:sz w:val="24"/>
          <w:szCs w:val="24"/>
        </w:rPr>
        <w:t>2706,5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C7055A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7055A">
        <w:rPr>
          <w:rFonts w:ascii="Times New Roman" w:hAnsi="Times New Roman"/>
          <w:sz w:val="24"/>
          <w:szCs w:val="24"/>
        </w:rPr>
        <w:t xml:space="preserve">2024 год – </w:t>
      </w:r>
      <w:r w:rsidR="002D356D" w:rsidRPr="00C7055A">
        <w:rPr>
          <w:rFonts w:ascii="Times New Roman" w:hAnsi="Times New Roman"/>
          <w:sz w:val="24"/>
          <w:szCs w:val="24"/>
        </w:rPr>
        <w:t>7216,7</w:t>
      </w:r>
      <w:r w:rsidRPr="00C7055A">
        <w:rPr>
          <w:rFonts w:ascii="Times New Roman" w:hAnsi="Times New Roman"/>
          <w:sz w:val="24"/>
          <w:szCs w:val="24"/>
        </w:rPr>
        <w:t xml:space="preserve"> тыс. рублей.</w:t>
      </w:r>
    </w:p>
    <w:p w:rsidR="003932F2" w:rsidRPr="00C7055A" w:rsidRDefault="003932F2" w:rsidP="003932F2">
      <w:pPr>
        <w:spacing w:beforeLines="20" w:before="48"/>
        <w:ind w:firstLine="12"/>
        <w:jc w:val="both"/>
      </w:pPr>
      <w:r w:rsidRPr="00C7055A">
        <w:t xml:space="preserve">2025 год – </w:t>
      </w:r>
      <w:r w:rsidR="00C7055A" w:rsidRPr="00C7055A">
        <w:t>7216,7</w:t>
      </w:r>
      <w:r w:rsidRPr="00C7055A">
        <w:t xml:space="preserve"> тыс. рублей</w:t>
      </w:r>
      <w:r w:rsidR="00C7055A" w:rsidRPr="00C7055A">
        <w:t>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C7055A">
        <w:rPr>
          <w:rFonts w:ascii="Times New Roman" w:hAnsi="Times New Roman"/>
          <w:sz w:val="24"/>
          <w:szCs w:val="24"/>
        </w:rPr>
        <w:t>64181,2</w:t>
      </w:r>
      <w:r w:rsidR="006813D3">
        <w:rPr>
          <w:rFonts w:ascii="Times New Roman" w:hAnsi="Times New Roman"/>
          <w:sz w:val="24"/>
          <w:szCs w:val="24"/>
        </w:rPr>
        <w:t xml:space="preserve"> </w:t>
      </w:r>
      <w:r w:rsidR="002E1647" w:rsidRPr="000C1B87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CB0B5D" w:rsidRPr="000C1B87">
        <w:rPr>
          <w:rFonts w:ascii="Times New Roman" w:hAnsi="Times New Roman"/>
          <w:sz w:val="24"/>
          <w:szCs w:val="24"/>
        </w:rPr>
        <w:t>6495,6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</w:t>
      </w:r>
      <w:r w:rsidR="006813D3">
        <w:rPr>
          <w:rFonts w:ascii="Times New Roman" w:hAnsi="Times New Roman"/>
          <w:sz w:val="24"/>
          <w:szCs w:val="24"/>
        </w:rPr>
        <w:t>4146,6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2023 год –</w:t>
      </w:r>
      <w:r w:rsidR="003235B7">
        <w:rPr>
          <w:rFonts w:ascii="Times New Roman" w:hAnsi="Times New Roman"/>
          <w:sz w:val="24"/>
          <w:szCs w:val="24"/>
        </w:rPr>
        <w:t xml:space="preserve"> </w:t>
      </w:r>
      <w:r w:rsidR="002E1881">
        <w:rPr>
          <w:rFonts w:ascii="Times New Roman" w:hAnsi="Times New Roman"/>
          <w:sz w:val="24"/>
          <w:szCs w:val="24"/>
        </w:rPr>
        <w:t>6005,7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C7055A">
        <w:rPr>
          <w:rFonts w:ascii="Times New Roman" w:hAnsi="Times New Roman"/>
          <w:sz w:val="24"/>
          <w:szCs w:val="24"/>
        </w:rPr>
        <w:t>8426,94</w:t>
      </w:r>
      <w:r w:rsidR="002D356D">
        <w:rPr>
          <w:rFonts w:ascii="Times New Roman" w:hAnsi="Times New Roman"/>
          <w:sz w:val="24"/>
          <w:szCs w:val="24"/>
        </w:rPr>
        <w:t>,0</w:t>
      </w:r>
      <w:r w:rsidR="006813D3">
        <w:rPr>
          <w:rFonts w:ascii="Times New Roman" w:hAnsi="Times New Roman"/>
          <w:sz w:val="24"/>
          <w:szCs w:val="24"/>
        </w:rPr>
        <w:t xml:space="preserve"> </w:t>
      </w:r>
      <w:r w:rsidRPr="000C1B87">
        <w:rPr>
          <w:rFonts w:ascii="Times New Roman" w:hAnsi="Times New Roman"/>
          <w:sz w:val="24"/>
          <w:szCs w:val="24"/>
        </w:rPr>
        <w:t>тыс. рублей</w:t>
      </w:r>
      <w:r w:rsidR="003932F2">
        <w:rPr>
          <w:rFonts w:ascii="Times New Roman" w:hAnsi="Times New Roman"/>
          <w:sz w:val="24"/>
          <w:szCs w:val="24"/>
        </w:rPr>
        <w:t>;</w:t>
      </w:r>
    </w:p>
    <w:p w:rsidR="00E818D2" w:rsidRDefault="003932F2" w:rsidP="00C7055A">
      <w:pPr>
        <w:spacing w:beforeLines="20" w:before="48"/>
        <w:ind w:firstLine="12"/>
        <w:jc w:val="both"/>
      </w:pPr>
      <w:r w:rsidRPr="00C7055A">
        <w:t xml:space="preserve">2025 год – </w:t>
      </w:r>
      <w:r w:rsidR="00C7055A" w:rsidRPr="00C7055A">
        <w:t>29106,35</w:t>
      </w:r>
      <w:r w:rsidRPr="00C7055A">
        <w:t xml:space="preserve"> тыс. рублей</w:t>
      </w:r>
      <w:r w:rsidR="00C7055A">
        <w:t>.</w:t>
      </w:r>
    </w:p>
    <w:p w:rsidR="00C7055A" w:rsidRPr="000C1B87" w:rsidRDefault="00C7055A" w:rsidP="00C7055A">
      <w:pPr>
        <w:spacing w:beforeLines="20" w:before="48"/>
        <w:ind w:firstLine="12"/>
        <w:jc w:val="both"/>
      </w:pPr>
    </w:p>
    <w:p w:rsidR="00745E35" w:rsidRPr="000C1B87" w:rsidRDefault="00745E35" w:rsidP="00E818D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2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средств краевого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4D50BA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9FC" w:rsidRPr="000C1B87" w:rsidRDefault="007159FC" w:rsidP="007159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9" w:name="_Hlk126830343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2</w:t>
      </w:r>
    </w:p>
    <w:p w:rsidR="007159FC" w:rsidRPr="000C1B87" w:rsidRDefault="007159FC" w:rsidP="007159FC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.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7159FC" w:rsidRPr="000C1B87" w:rsidRDefault="007159FC" w:rsidP="007159F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2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2</w:t>
      </w:r>
      <w:r w:rsidRPr="000C1B87">
        <w:rPr>
          <w:sz w:val="22"/>
          <w:szCs w:val="22"/>
        </w:rPr>
        <w:t>;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bookmarkEnd w:id="9"/>
    <w:p w:rsidR="000F7EBB" w:rsidRDefault="000F7EBB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3</w:t>
      </w:r>
    </w:p>
    <w:p w:rsidR="00DB4E55" w:rsidRDefault="00745E35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lastRenderedPageBreak/>
        <w:t>«Развитие дополнительного образования детей и сферы отдыха и оздоровления детей в Поспелихинском районе</w:t>
      </w:r>
      <w:r w:rsidR="00A71ADD" w:rsidRPr="000C1B87">
        <w:t xml:space="preserve">» </w:t>
      </w:r>
    </w:p>
    <w:p w:rsidR="00DB4E55" w:rsidRDefault="00A71ADD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>муниципальной</w:t>
      </w:r>
      <w:r w:rsidR="00745E35" w:rsidRPr="000C1B87">
        <w:t xml:space="preserve"> программы </w:t>
      </w:r>
      <w:r w:rsidRPr="000C1B87">
        <w:t xml:space="preserve">Поспелихинского района </w:t>
      </w:r>
    </w:p>
    <w:p w:rsidR="00745E35" w:rsidRPr="000C1B87" w:rsidRDefault="00745E35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>«Разви</w:t>
      </w:r>
      <w:r w:rsidR="00A71ADD" w:rsidRPr="000C1B87">
        <w:t>тие образования в Поспелихинском районе</w:t>
      </w:r>
      <w:r w:rsidR="000F1120" w:rsidRPr="000C1B87">
        <w:t xml:space="preserve"> на 2021-202</w:t>
      </w:r>
      <w:r w:rsidR="003932F2">
        <w:t>5</w:t>
      </w:r>
      <w:r w:rsidR="000F1120" w:rsidRPr="000C1B87">
        <w:t xml:space="preserve">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spacing w:val="2"/>
          <w:shd w:val="clear" w:color="auto" w:fill="FFFFFF"/>
        </w:rPr>
      </w:pP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t>ПАСПОРТ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3 «Развитие дополнительного образования детей и сферы отдыха и озд</w:t>
      </w:r>
      <w:r w:rsidRPr="000C1B87">
        <w:t>о</w:t>
      </w:r>
      <w:r w:rsidRPr="000C1B87">
        <w:t>ровления детей в</w:t>
      </w:r>
      <w:r w:rsidR="006813D3">
        <w:t xml:space="preserve"> </w:t>
      </w:r>
      <w:r w:rsidR="00A71ADD" w:rsidRPr="000C1B87">
        <w:t>П</w:t>
      </w:r>
      <w:r w:rsidRPr="000C1B87">
        <w:t>оспелихинском</w:t>
      </w:r>
      <w:r w:rsidR="006813D3">
        <w:t xml:space="preserve"> </w:t>
      </w:r>
      <w:r w:rsidRPr="000C1B87">
        <w:t xml:space="preserve">районе» муниципальной программы  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r w:rsidRPr="000C1B87">
        <w:t>Поспелихинского</w:t>
      </w:r>
      <w:r w:rsidR="006813D3">
        <w:t xml:space="preserve"> </w:t>
      </w:r>
      <w:r w:rsidR="0073310F" w:rsidRPr="000C1B87">
        <w:t>района «</w:t>
      </w:r>
      <w:r w:rsidRPr="000C1B87">
        <w:t>Развитие образования в Поспелихинском районе</w:t>
      </w:r>
      <w:r w:rsidR="000F1120" w:rsidRPr="000C1B87">
        <w:t xml:space="preserve"> на 2021-202</w:t>
      </w:r>
      <w:r w:rsidR="003932F2">
        <w:t xml:space="preserve">5 </w:t>
      </w:r>
      <w:r w:rsidR="000F1120" w:rsidRPr="000C1B87">
        <w:t>годы</w:t>
      </w:r>
      <w:r w:rsidRPr="000C1B87">
        <w:t>»</w:t>
      </w: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745E35" w:rsidRPr="000C1B87" w:rsidTr="009377D3">
        <w:trPr>
          <w:tblCellSpacing w:w="5" w:type="nil"/>
        </w:trPr>
        <w:tc>
          <w:tcPr>
            <w:tcW w:w="2553" w:type="dxa"/>
          </w:tcPr>
          <w:p w:rsidR="00745E35" w:rsidRPr="000C1B87" w:rsidRDefault="00745E35" w:rsidP="00280359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47" w:type="dxa"/>
          </w:tcPr>
          <w:p w:rsidR="00745E35" w:rsidRPr="000C1B87" w:rsidRDefault="00A71ADD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Поспелихинского 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9377D3" w:rsidRPr="000C1B87" w:rsidTr="009377D3">
        <w:trPr>
          <w:trHeight w:val="37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>
            <w:r w:rsidRPr="000C1B87">
              <w:t>Региональные проекты, реализуемые в рамках программы</w:t>
            </w:r>
          </w:p>
        </w:tc>
        <w:tc>
          <w:tcPr>
            <w:tcW w:w="6847" w:type="dxa"/>
          </w:tcPr>
          <w:p w:rsidR="009377D3" w:rsidRPr="000C1B87" w:rsidRDefault="0073310F" w:rsidP="009377D3">
            <w:pPr>
              <w:pStyle w:val="a4"/>
              <w:jc w:val="both"/>
            </w:pPr>
            <w:r w:rsidRPr="000C1B87">
              <w:t>Управление социальной</w:t>
            </w:r>
            <w:r w:rsidR="009377D3" w:rsidRPr="000C1B87">
              <w:t xml:space="preserve"> защиты населения по Поспелихинскому и Новичихинскому районам;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>Администрация Поспелихинского района (по согласованию);</w:t>
            </w:r>
          </w:p>
          <w:p w:rsidR="009377D3" w:rsidRPr="000C1B87" w:rsidRDefault="00A71ADD" w:rsidP="009377D3">
            <w:pPr>
              <w:pStyle w:val="a4"/>
              <w:jc w:val="both"/>
            </w:pPr>
            <w:r w:rsidRPr="000C1B87">
              <w:t>к</w:t>
            </w:r>
            <w:r w:rsidR="009377D3" w:rsidRPr="000C1B87">
              <w:t xml:space="preserve">омитет по </w:t>
            </w:r>
            <w:r w:rsidR="0073310F" w:rsidRPr="000C1B87">
              <w:t>финансам, налоговой</w:t>
            </w:r>
            <w:r w:rsidR="009377D3" w:rsidRPr="000C1B87">
              <w:t xml:space="preserve"> и </w:t>
            </w:r>
            <w:r w:rsidR="0073310F" w:rsidRPr="000C1B87">
              <w:t>кредитной политики</w:t>
            </w:r>
            <w:r w:rsidR="009377D3" w:rsidRPr="000C1B87">
              <w:t xml:space="preserve"> Адм</w:t>
            </w:r>
            <w:r w:rsidR="009377D3" w:rsidRPr="000C1B87">
              <w:t>и</w:t>
            </w:r>
            <w:r w:rsidR="009377D3" w:rsidRPr="000C1B87">
              <w:t>нистрации Поспелихинского</w:t>
            </w:r>
            <w:r w:rsidR="007D07B2">
              <w:t xml:space="preserve"> </w:t>
            </w:r>
            <w:r w:rsidR="0073310F" w:rsidRPr="000C1B87">
              <w:t>района (</w:t>
            </w:r>
            <w:r w:rsidR="009377D3" w:rsidRPr="000C1B87">
              <w:t>по согласованию);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>муниципальные общеобразовательные организации (по соглас</w:t>
            </w:r>
            <w:r w:rsidRPr="000C1B87">
              <w:t>о</w:t>
            </w:r>
            <w:r w:rsidRPr="000C1B87">
              <w:t>ванию);</w:t>
            </w:r>
          </w:p>
          <w:p w:rsidR="004D50BA" w:rsidRPr="000C1B87" w:rsidRDefault="004D50BA" w:rsidP="009377D3">
            <w:pPr>
              <w:pStyle w:val="a4"/>
              <w:jc w:val="both"/>
            </w:pPr>
          </w:p>
          <w:p w:rsidR="009377D3" w:rsidRPr="000C1B87" w:rsidRDefault="004D50BA" w:rsidP="009B7BBF">
            <w:pPr>
              <w:pStyle w:val="a4"/>
              <w:jc w:val="both"/>
            </w:pPr>
            <w:r w:rsidRPr="000C1B87">
              <w:t>региональный проект «Успех каждого ребенка».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</w:t>
            </w:r>
            <w:r w:rsidRPr="000C1B87">
              <w:t>ж</w:t>
            </w:r>
            <w:r w:rsidRPr="000C1B87">
              <w:t>данских установок, культуры здорового образа жизни;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условий для обеспечения полноценного отдыха и озд</w:t>
            </w:r>
            <w:r w:rsidRPr="000C1B87">
              <w:t>о</w:t>
            </w:r>
            <w:r w:rsidRPr="000C1B87">
              <w:t xml:space="preserve">ровления; 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патриотическое воспитание обучающихся;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</w:t>
            </w:r>
            <w:r w:rsidRPr="000C1B87">
              <w:t>н</w:t>
            </w:r>
            <w:r w:rsidRPr="000C1B87">
              <w:t>ной на принципах справедливости, всеобщности и направленной на самоопределение и профессиональную ориентацию всех об</w:t>
            </w:r>
            <w:r w:rsidRPr="000C1B87">
              <w:t>у</w:t>
            </w:r>
            <w:r w:rsidRPr="000C1B87">
              <w:t>чающихся;</w:t>
            </w:r>
          </w:p>
          <w:p w:rsidR="009377D3" w:rsidRPr="000C1B87" w:rsidRDefault="009377D3" w:rsidP="00744AD1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качество и доступность дополнительного образования детей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выявление и поддержка одаренных детей и молодежи;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обеспечение детей организованными формами отдыха и озд</w:t>
            </w:r>
            <w:r w:rsidRPr="000C1B87">
              <w:t>о</w:t>
            </w:r>
            <w:r w:rsidRPr="000C1B87">
              <w:t>ровления;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lastRenderedPageBreak/>
              <w:t>мероприятия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9377D3" w:rsidRPr="000C1B87" w:rsidTr="009377D3">
        <w:trPr>
          <w:trHeight w:val="48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lastRenderedPageBreak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доля детей в возрасте от 6 до 17 лет (включительно), охваче</w:t>
            </w:r>
            <w:r w:rsidRPr="000C1B87">
              <w:t>н</w:t>
            </w:r>
            <w:r w:rsidRPr="000C1B87">
              <w:t>ных различными формами отдыха и оздоровления, в общей чи</w:t>
            </w:r>
            <w:r w:rsidRPr="000C1B87">
              <w:t>с</w:t>
            </w:r>
            <w:r w:rsidRPr="000C1B87">
              <w:t>ленности детей, нуждающихся в оздоровлении;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доля обучающихся образовательных организаций</w:t>
            </w:r>
            <w:r w:rsidR="007D07B2">
              <w:t xml:space="preserve"> </w:t>
            </w:r>
            <w:r w:rsidRPr="000C1B87">
              <w:t>Поспелихи</w:t>
            </w:r>
            <w:r w:rsidRPr="000C1B87">
              <w:t>н</w:t>
            </w:r>
            <w:r w:rsidRPr="000C1B87">
              <w:t>ского района, участвующих в олимпиадах и конкурсах разли</w:t>
            </w:r>
            <w:r w:rsidRPr="000C1B87">
              <w:t>ч</w:t>
            </w:r>
            <w:r w:rsidRPr="000C1B87">
              <w:t>ного уровня, в общей численности обучающихся по программам общего образования;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участников открытых онлайн-уроков, реализуемых с уч</w:t>
            </w:r>
            <w:r w:rsidRPr="000C1B87">
              <w:t>е</w:t>
            </w:r>
            <w:r w:rsidRPr="000C1B87">
              <w:t>том опыта цикла открытых уроков «Проектория», или иных аналогичных по возможностям, функциям и результатам прое</w:t>
            </w:r>
            <w:r w:rsidRPr="000C1B87">
              <w:t>к</w:t>
            </w:r>
            <w:r w:rsidRPr="000C1B87">
              <w:t>тов, направленных на раннюю профориентацию;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детей, получивших рекомендации по построению инд</w:t>
            </w:r>
            <w:r w:rsidRPr="000C1B87">
              <w:t>и</w:t>
            </w:r>
            <w:r w:rsidRPr="000C1B87">
              <w:t>видуального учебного плана в соответствии с выбранными пр</w:t>
            </w:r>
            <w:r w:rsidRPr="000C1B87">
              <w:t>о</w:t>
            </w:r>
            <w:r w:rsidRPr="000C1B87">
              <w:t>фессиональными компетенциями (профессиональными обл</w:t>
            </w:r>
            <w:r w:rsidRPr="000C1B87">
              <w:t>а</w:t>
            </w:r>
            <w:r w:rsidRPr="000C1B87">
              <w:t>стями деятельности), в том числе по итогам участия в проекте «Билет в будущее»;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доля детей с ограниченными возможностями здоровья, осва</w:t>
            </w:r>
            <w:r w:rsidRPr="000C1B87">
              <w:t>и</w:t>
            </w:r>
            <w:r w:rsidRPr="000C1B87">
              <w:t>вающих дополнительные общеобразовательные программы, в том числе с использованием дистанционных технологий;</w:t>
            </w:r>
          </w:p>
          <w:p w:rsidR="00744AD1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направленности.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</w:p>
        </w:tc>
      </w:tr>
      <w:tr w:rsidR="009377D3" w:rsidRPr="000C1B87" w:rsidTr="009377D3">
        <w:trPr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</w:tcPr>
          <w:p w:rsidR="009377D3" w:rsidRPr="000C1B87" w:rsidRDefault="00791750" w:rsidP="009B7BBF">
            <w:pPr>
              <w:pStyle w:val="a4"/>
              <w:jc w:val="both"/>
            </w:pPr>
            <w:r w:rsidRPr="000C1B87">
              <w:t>2021</w:t>
            </w:r>
            <w:r w:rsidR="0073310F" w:rsidRPr="000C1B87">
              <w:t>- 202</w:t>
            </w:r>
            <w:r w:rsidR="003932F2">
              <w:t>5</w:t>
            </w:r>
            <w:r w:rsidR="009377D3" w:rsidRPr="000C1B87">
              <w:t xml:space="preserve"> годы без деления на этапы</w:t>
            </w:r>
          </w:p>
        </w:tc>
      </w:tr>
      <w:tr w:rsidR="003935BF" w:rsidRPr="000C1B87" w:rsidTr="009377D3">
        <w:trPr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47" w:type="dxa"/>
          </w:tcPr>
          <w:p w:rsidR="003935B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общий объ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ем финансирования подпрограммы 3«Развитие допо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л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нительного образования детей и сферы отдыха и оздоровления детей в Поспелихинском</w:t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районе»</w:t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государственной программы «Развитие образования в Поспелихинском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</w:t>
            </w:r>
            <w:r w:rsidR="003932F2">
              <w:rPr>
                <w:rFonts w:ascii="Times New Roman" w:hAnsi="Times New Roman"/>
                <w:sz w:val="24"/>
                <w:szCs w:val="24"/>
              </w:rPr>
              <w:t>5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» (далее – «подпрограмма 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») составляет – </w:t>
            </w:r>
            <w:r w:rsidR="00C7055A">
              <w:rPr>
                <w:rFonts w:ascii="Times New Roman" w:hAnsi="Times New Roman"/>
                <w:sz w:val="24"/>
                <w:szCs w:val="24"/>
              </w:rPr>
              <w:t>3561,1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лей, из них:</w:t>
            </w:r>
          </w:p>
          <w:p w:rsidR="00C7055A" w:rsidRPr="000C1B87" w:rsidRDefault="00C7055A" w:rsidP="00C7055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1190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C7055A" w:rsidRDefault="00C7055A" w:rsidP="00C7055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/>
                <w:sz w:val="24"/>
                <w:szCs w:val="24"/>
              </w:rPr>
              <w:t>1190,0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055A" w:rsidRPr="00C7055A" w:rsidRDefault="00C7055A" w:rsidP="00C7055A">
            <w:pPr>
              <w:spacing w:beforeLines="20" w:before="48"/>
              <w:ind w:firstLine="12"/>
              <w:jc w:val="both"/>
            </w:pPr>
            <w:r w:rsidRPr="00C7055A">
              <w:t>2025 год – 1190,0 тыс. рублей.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C7055A">
              <w:rPr>
                <w:rFonts w:ascii="Times New Roman" w:hAnsi="Times New Roman"/>
                <w:sz w:val="24"/>
                <w:szCs w:val="24"/>
              </w:rPr>
              <w:t>2371,1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2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7,4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>3</w:t>
            </w:r>
            <w:r w:rsidR="00E80EC9" w:rsidRPr="000C1B87">
              <w:rPr>
                <w:rFonts w:ascii="Times New Roman" w:hAnsi="Times New Roman"/>
                <w:sz w:val="24"/>
                <w:szCs w:val="24"/>
              </w:rPr>
              <w:t>05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3235B7">
              <w:rPr>
                <w:rFonts w:ascii="Times New Roman" w:hAnsi="Times New Roman"/>
                <w:sz w:val="24"/>
                <w:szCs w:val="24"/>
              </w:rPr>
              <w:t>430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</w:t>
            </w:r>
            <w:r w:rsidR="003235B7">
              <w:rPr>
                <w:rFonts w:ascii="Times New Roman" w:hAnsi="Times New Roman"/>
                <w:sz w:val="24"/>
                <w:szCs w:val="24"/>
              </w:rPr>
              <w:t>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C7055A">
              <w:rPr>
                <w:rFonts w:ascii="Times New Roman" w:hAnsi="Times New Roman"/>
                <w:sz w:val="24"/>
                <w:szCs w:val="24"/>
              </w:rPr>
              <w:t>545,4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932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32F2" w:rsidRPr="00C7055A" w:rsidRDefault="003932F2" w:rsidP="003932F2">
            <w:pPr>
              <w:spacing w:beforeLines="20" w:before="48"/>
              <w:ind w:firstLine="12"/>
              <w:jc w:val="both"/>
            </w:pPr>
            <w:r w:rsidRPr="00C7055A">
              <w:t xml:space="preserve">2025 год – </w:t>
            </w:r>
            <w:r w:rsidR="00C7055A" w:rsidRPr="00C7055A">
              <w:t>812,5</w:t>
            </w:r>
            <w:r w:rsidRPr="00C7055A">
              <w:t xml:space="preserve"> тыс. рублей</w:t>
            </w:r>
            <w:r w:rsidR="00C7055A">
              <w:t>.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3935BF" w:rsidP="00707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</w:p>
          <w:p w:rsidR="00F76376" w:rsidRDefault="00F76376" w:rsidP="00707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7744" w:rsidRPr="00707744" w:rsidRDefault="00707744" w:rsidP="00707744"/>
        </w:tc>
      </w:tr>
      <w:tr w:rsidR="003935BF" w:rsidRPr="000C1B87" w:rsidTr="009377D3">
        <w:trPr>
          <w:trHeight w:val="360"/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lastRenderedPageBreak/>
              <w:t>Ожидаемые резул</w:t>
            </w:r>
            <w:r w:rsidRPr="000C1B87">
              <w:t>ь</w:t>
            </w:r>
            <w:r w:rsidRPr="000C1B87">
              <w:t>таты реализации подпрограммы</w:t>
            </w:r>
          </w:p>
        </w:tc>
        <w:tc>
          <w:tcPr>
            <w:tcW w:w="6847" w:type="dxa"/>
          </w:tcPr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доли детей в возрасте от 6 до 17 лет (включительно), охваченных различными формами отдыха и оздоровления, в о</w:t>
            </w:r>
            <w:r w:rsidRPr="000C1B87">
              <w:t>б</w:t>
            </w:r>
            <w:r w:rsidRPr="000C1B87">
              <w:t>щей численности детей, нуждающихся в оздоровлении, до 68,4 %;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доли обучающихся образовательных организаций Поспелихинского района, участвующих в олимпиадах и конку</w:t>
            </w:r>
            <w:r w:rsidRPr="000C1B87">
              <w:t>р</w:t>
            </w:r>
            <w:r w:rsidRPr="000C1B87">
              <w:t>сах различного уровня, в общей численности обучающихся по программам общего образования до 60 %;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численности школьников, принявших участие в кр</w:t>
            </w:r>
            <w:r w:rsidRPr="000C1B87">
              <w:t>а</w:t>
            </w:r>
            <w:r w:rsidRPr="000C1B87">
              <w:t>евых мероприятиях патриотической направленности, до 173 ч</w:t>
            </w:r>
            <w:r w:rsidRPr="000C1B87">
              <w:t>е</w:t>
            </w:r>
            <w:r w:rsidRPr="000C1B87">
              <w:t>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участников открытых онлайн-уроков, реализ</w:t>
            </w:r>
            <w:r w:rsidRPr="000C1B87">
              <w:t>у</w:t>
            </w:r>
            <w:r w:rsidRPr="000C1B87">
              <w:t xml:space="preserve">емых с учетом опыта цикла открытых уроков «Проектория», или иных аналогичных по возможностям, функциям и результатам проектов, направленных на раннюю профориентацию, до </w:t>
            </w:r>
            <w:r w:rsidR="00031B46" w:rsidRPr="000C1B87">
              <w:t xml:space="preserve">0,001205 </w:t>
            </w:r>
            <w:r w:rsidRPr="000C1B87">
              <w:t>млн.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детей, получивших рекомендации по постро</w:t>
            </w:r>
            <w:r w:rsidRPr="000C1B87">
              <w:t>е</w:t>
            </w:r>
            <w:r w:rsidRPr="000C1B87">
              <w:t>нию индивидуального учебного плана в соответствии с выбра</w:t>
            </w:r>
            <w:r w:rsidRPr="000C1B87">
              <w:t>н</w:t>
            </w:r>
            <w:r w:rsidRPr="000C1B87">
              <w:t>ными профессиональными компетенциями (профессиональными областями деятельности), в том числе по итогам участия в</w:t>
            </w:r>
            <w:r w:rsidR="00031B46" w:rsidRPr="000C1B87">
              <w:t xml:space="preserve"> пр</w:t>
            </w:r>
            <w:r w:rsidR="00031B46" w:rsidRPr="000C1B87">
              <w:t>о</w:t>
            </w:r>
            <w:r w:rsidR="00031B46" w:rsidRPr="000C1B87">
              <w:t>екте «Билет в будущее», до 0,588</w:t>
            </w:r>
            <w:r w:rsidRPr="000C1B87">
              <w:t xml:space="preserve"> тыс.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здание социальных лифтов для молодых граждан являются одними из важных задач ра</w:t>
      </w:r>
      <w:r w:rsidRPr="000C1B87">
        <w:rPr>
          <w:rFonts w:eastAsia="Calibri"/>
          <w:lang w:eastAsia="en-US"/>
        </w:rPr>
        <w:t>з</w:t>
      </w:r>
      <w:r w:rsidRPr="000C1B87">
        <w:rPr>
          <w:rFonts w:eastAsia="Calibri"/>
          <w:lang w:eastAsia="en-US"/>
        </w:rPr>
        <w:t>вития системы образования в Поспелихинском районе, что соответствует приоритетам государственной политики в сфере образования до 202</w:t>
      </w:r>
      <w:r w:rsidR="003932F2">
        <w:rPr>
          <w:rFonts w:eastAsia="Calibri"/>
          <w:lang w:eastAsia="en-US"/>
        </w:rPr>
        <w:t>5</w:t>
      </w:r>
      <w:r w:rsidRPr="000C1B87">
        <w:rPr>
          <w:rFonts w:eastAsia="Calibri"/>
          <w:lang w:eastAsia="en-US"/>
        </w:rPr>
        <w:t xml:space="preserve"> года.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Целевой показатель охвата детей в возрасте от 5 до 18 лет дополнительными обр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зовательными программами в соответствии с Указом Президента Российской Федерации от 07.05.2012 № 599 «О мерах по реализации государственной политики в области образ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 xml:space="preserve">вания и науки» к 2020 году составит 70 – 75 %. 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В Поспелихинском районе проживает 3876 детей в возрасте от 5 до 18 лет. Охват дополнительным образованием детей данной возрастной категории в организациях ра</w:t>
      </w:r>
      <w:r w:rsidRPr="000C1B87">
        <w:rPr>
          <w:shd w:val="clear" w:color="auto" w:fill="FFFFFF"/>
        </w:rPr>
        <w:t>з</w:t>
      </w:r>
      <w:r w:rsidRPr="000C1B87">
        <w:rPr>
          <w:shd w:val="clear" w:color="auto" w:fill="FFFFFF"/>
        </w:rPr>
        <w:t>личной организационно-правовой формы и формы собственности (учреждениях дополн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>тельного образования сферы образования, культуры, спорта, общеобразовательных орг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низациях, негосударственном секторе) составляет</w:t>
      </w:r>
      <w:r w:rsidR="001404C4" w:rsidRPr="001404C4">
        <w:rPr>
          <w:shd w:val="clear" w:color="auto" w:fill="FFFFFF"/>
        </w:rPr>
        <w:t xml:space="preserve"> </w:t>
      </w:r>
      <w:r w:rsidRPr="000C1B87">
        <w:rPr>
          <w:shd w:val="clear" w:color="auto" w:fill="FFFFFF"/>
        </w:rPr>
        <w:t>52 %.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Дополнительные общеобразовательные программы различной направленности ре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лизуют 2 муниципальных учреждения дополнительного образования Поспелихинског</w:t>
      </w:r>
      <w:r w:rsidR="007D07B2">
        <w:rPr>
          <w:shd w:val="clear" w:color="auto" w:fill="FFFFFF"/>
        </w:rPr>
        <w:t xml:space="preserve">о </w:t>
      </w:r>
      <w:r w:rsidR="0073310F" w:rsidRPr="000C1B87">
        <w:rPr>
          <w:shd w:val="clear" w:color="auto" w:fill="FFFFFF"/>
        </w:rPr>
        <w:t>района, все</w:t>
      </w:r>
      <w:r w:rsidRPr="000C1B87">
        <w:rPr>
          <w:shd w:val="clear" w:color="auto" w:fill="FFFFFF"/>
        </w:rPr>
        <w:t xml:space="preserve"> расположены в районном центре.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По художественному направлению занимаются 27 % контингента организаций д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>полнительного образования, социально-педагогическому – 13 %, физкультурно-спортивному – 12,3 </w:t>
      </w:r>
      <w:r w:rsidR="0073310F" w:rsidRPr="000C1B87">
        <w:rPr>
          <w:shd w:val="clear" w:color="auto" w:fill="FFFFFF"/>
        </w:rPr>
        <w:t>%, техническому</w:t>
      </w:r>
      <w:r w:rsidRPr="000C1B87">
        <w:rPr>
          <w:shd w:val="clear" w:color="auto" w:fill="FFFFFF"/>
        </w:rPr>
        <w:t xml:space="preserve"> – 1,2 %, туристско-краеведческому – 0,4 %.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 xml:space="preserve">здание социальных лифтов для молодых граждан, развитие инновационного потенциала детского и юношеского технического </w:t>
      </w:r>
      <w:r w:rsidR="0073310F" w:rsidRPr="000C1B87">
        <w:rPr>
          <w:rFonts w:eastAsia="Calibri"/>
          <w:lang w:eastAsia="en-US"/>
        </w:rPr>
        <w:t>творчества- приоритетные</w:t>
      </w:r>
      <w:r w:rsidRPr="000C1B87">
        <w:rPr>
          <w:rFonts w:eastAsia="Calibri"/>
          <w:lang w:eastAsia="en-US"/>
        </w:rPr>
        <w:t xml:space="preserve"> задачи муниципальной системы образования, что соответствует основным направлениям государственной пол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тики в сфере образования до 20</w:t>
      </w:r>
      <w:r w:rsidR="003932F2">
        <w:rPr>
          <w:rFonts w:eastAsia="Calibri"/>
          <w:lang w:eastAsia="en-US"/>
        </w:rPr>
        <w:t>25</w:t>
      </w:r>
      <w:r w:rsidRPr="000C1B87">
        <w:rPr>
          <w:rFonts w:eastAsia="Calibri"/>
          <w:lang w:eastAsia="en-US"/>
        </w:rPr>
        <w:t xml:space="preserve"> года.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lastRenderedPageBreak/>
        <w:t xml:space="preserve">При этом дополнительными общеобразовательными программами технической и естественнонаучной направленности охвачено 1,2 % детей в возрасте от 5 до 18 лет. В районе за последние три года стало развиваться техническая </w:t>
      </w:r>
      <w:r w:rsidR="0073310F" w:rsidRPr="000C1B87">
        <w:rPr>
          <w:rFonts w:eastAsia="Calibri"/>
          <w:lang w:eastAsia="en-US"/>
        </w:rPr>
        <w:t>направленность, количество</w:t>
      </w:r>
      <w:r w:rsidRPr="000C1B87">
        <w:rPr>
          <w:rFonts w:eastAsia="Calibri"/>
          <w:lang w:eastAsia="en-US"/>
        </w:rPr>
        <w:t xml:space="preserve"> обучающихся по дополнительным образовательным программам технической направле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ности составляет 45 человек. Несмотря на интерес обучающихся к изучению естестве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ных и технических наук и их высокие результаты при участии в краевых мероприятиях, охват техническим творчеством меньше в связи с неразвитостью инфраструктуры, слабой обеспеченностью инновационным учебным оборудованием и инженерно-педагогическими кадрами.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В целях популяризации технического и естественнонаучного направлений допо</w:t>
      </w:r>
      <w:r w:rsidRPr="000C1B87">
        <w:rPr>
          <w:rFonts w:eastAsia="Calibri"/>
          <w:lang w:eastAsia="en-US"/>
        </w:rPr>
        <w:t>л</w:t>
      </w:r>
      <w:r w:rsidRPr="000C1B87">
        <w:rPr>
          <w:rFonts w:eastAsia="Calibri"/>
          <w:lang w:eastAsia="en-US"/>
        </w:rPr>
        <w:t>нительного образования, формирования у школьников навыков, компетенций и мотив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ции к выбору профессий, учащиеся района принимают участие в краевых профильных сменах данной направленности, проводимые на базе технопарка Кванториум22. Педагоги посещают   обучающие семинары, выездные модульные школы, краевые профильные л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геря и школы для одаренных и талантливых детей в каникулярный период, мероприятия по ранней профессиональной ориентации.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тия познавательных и профессиональных интересов учащихся, активизации их творческ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го, инженерного мышления, формирования опыта творческой технической деятельности.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2. Приоритеты</w:t>
      </w:r>
      <w:r w:rsidR="007D07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3,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зультаты, сроки</w:t>
      </w:r>
      <w:r w:rsidR="00A24B47">
        <w:rPr>
          <w:rFonts w:ascii="Times New Roman" w:hAnsi="Times New Roman" w:cs="Times New Roman"/>
          <w:b w:val="0"/>
          <w:sz w:val="24"/>
          <w:szCs w:val="24"/>
        </w:rPr>
        <w:t xml:space="preserve"> и этапы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реализации подпрограммы 3</w:t>
      </w: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 xml:space="preserve">политики </w:t>
      </w: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>в сфере реализации подпрограммы 3</w:t>
      </w:r>
    </w:p>
    <w:p w:rsidR="008D1B2D" w:rsidRPr="000C1B87" w:rsidRDefault="008D1B2D" w:rsidP="008D1B2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ind w:firstLine="709"/>
        <w:jc w:val="both"/>
      </w:pPr>
      <w:r w:rsidRPr="000C1B87">
        <w:t>Основными документами, определяющими стратегию развития системы дополн</w:t>
      </w:r>
      <w:r w:rsidRPr="000C1B87">
        <w:t>и</w:t>
      </w:r>
      <w:r w:rsidRPr="000C1B87">
        <w:t xml:space="preserve">тельного образования детей и сферы отдыха и оздоровления детей, являются: </w:t>
      </w:r>
    </w:p>
    <w:p w:rsidR="008D1B2D" w:rsidRPr="000C1B87" w:rsidRDefault="008D1B2D" w:rsidP="008D1B2D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8D1B2D" w:rsidRPr="000C1B87" w:rsidRDefault="008D1B2D" w:rsidP="008D1B2D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</w:t>
      </w:r>
      <w:r w:rsidR="001404C4" w:rsidRPr="001404C4">
        <w:rPr>
          <w:bCs/>
        </w:rPr>
        <w:t xml:space="preserve"> </w:t>
      </w:r>
      <w:r w:rsidRPr="000C1B87">
        <w:rPr>
          <w:bCs/>
        </w:rPr>
        <w:t>№ 1642 «Об утверждении государственной программы Российской Федерации «Развитие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29.05.2015</w:t>
      </w:r>
      <w:r w:rsidR="001404C4" w:rsidRPr="001404C4">
        <w:rPr>
          <w:bCs/>
        </w:rPr>
        <w:t xml:space="preserve"> </w:t>
      </w:r>
      <w:r w:rsidRPr="000C1B87">
        <w:rPr>
          <w:bCs/>
        </w:rPr>
        <w:t>№ 996-р об утверждении Стратегии развития воспитания в Российской Федерации на период до 2025 года;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>приказ Минобрнауки России от 13.07.2017 № 656 «Об утверждении примерных п</w:t>
      </w:r>
      <w:r w:rsidRPr="000C1B87">
        <w:rPr>
          <w:bCs/>
        </w:rPr>
        <w:t>о</w:t>
      </w:r>
      <w:r w:rsidRPr="000C1B87">
        <w:rPr>
          <w:bCs/>
        </w:rPr>
        <w:t>ложений об организациях отдыха детей и их оздоровления»;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</w:t>
      </w:r>
      <w:r w:rsidRPr="000C1B87">
        <w:rPr>
          <w:bCs/>
        </w:rPr>
        <w:t>е</w:t>
      </w:r>
      <w:r w:rsidRPr="000C1B87">
        <w:rPr>
          <w:bCs/>
        </w:rPr>
        <w:t>образовательным программам»;</w:t>
      </w:r>
    </w:p>
    <w:p w:rsidR="008D1B2D" w:rsidRPr="000C1B87" w:rsidRDefault="008D1B2D" w:rsidP="008D1B2D">
      <w:pPr>
        <w:spacing w:line="230" w:lineRule="auto"/>
        <w:ind w:firstLine="709"/>
        <w:jc w:val="both"/>
      </w:pPr>
      <w:r w:rsidRPr="000C1B87">
        <w:lastRenderedPageBreak/>
        <w:t>законы Алтайского края: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</w:t>
      </w:r>
      <w:r w:rsidRPr="000C1B87">
        <w:rPr>
          <w:spacing w:val="-4"/>
        </w:rPr>
        <w:t>;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 xml:space="preserve">К приоритетам </w:t>
      </w:r>
      <w:r w:rsidRPr="000C1B87">
        <w:t xml:space="preserve">муниципальной политики в сфере </w:t>
      </w:r>
      <w:r w:rsidRPr="000C1B87">
        <w:rPr>
          <w:shd w:val="clear" w:color="auto" w:fill="FFFFFF"/>
        </w:rPr>
        <w:t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профориентационной работы и создание социальных лифтов для талантливых и одаренных детей, подготовка специалистов с в</w:t>
      </w:r>
      <w:r w:rsidRPr="000C1B87">
        <w:rPr>
          <w:shd w:val="clear" w:color="auto" w:fill="FFFFFF"/>
        </w:rPr>
        <w:t>ы</w:t>
      </w:r>
      <w:r w:rsidRPr="000C1B87">
        <w:rPr>
          <w:shd w:val="clear" w:color="auto" w:fill="FFFFFF"/>
        </w:rPr>
        <w:t xml:space="preserve">соким уровнем общей, педагогической культуры и профессиональной компетентности. 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Доступность дополнительного образования для детей обеспечивается через реал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>зацию дополнительных общеразвивающих программ в сетевой форме, вовлечение детей в федеральные и краевые масштабные проекты: «Будущее Алтая», «Я – исследователь», «Президентские спортивные игры», «Президентские состязания</w:t>
      </w:r>
      <w:r w:rsidR="0073310F" w:rsidRPr="000C1B87">
        <w:rPr>
          <w:shd w:val="clear" w:color="auto" w:fill="FFFFFF"/>
        </w:rPr>
        <w:t>», молодежные</w:t>
      </w:r>
      <w:r w:rsidRPr="000C1B87">
        <w:rPr>
          <w:shd w:val="clear" w:color="auto" w:fill="FFFFFF"/>
        </w:rPr>
        <w:t xml:space="preserve"> Дельфи</w:t>
      </w:r>
      <w:r w:rsidRPr="000C1B87">
        <w:rPr>
          <w:shd w:val="clear" w:color="auto" w:fill="FFFFFF"/>
        </w:rPr>
        <w:t>й</w:t>
      </w:r>
      <w:r w:rsidRPr="000C1B87">
        <w:rPr>
          <w:shd w:val="clear" w:color="auto" w:fill="FFFFFF"/>
        </w:rPr>
        <w:t xml:space="preserve">ские игры, «Российское движение школьников», «Живые уроки» и др. </w:t>
      </w:r>
    </w:p>
    <w:p w:rsidR="008D1B2D" w:rsidRPr="000C1B87" w:rsidRDefault="008D1B2D" w:rsidP="008D1B2D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увеличению к 202</w:t>
      </w:r>
      <w:r w:rsidR="00AF6DA8">
        <w:t>5</w:t>
      </w:r>
      <w:r w:rsidRPr="000C1B87">
        <w:t xml:space="preserve"> году охвата детей в возрасте от 5 до 18 лет дополнительными образовательными программами, в том числе естественнонаучной и технической напра</w:t>
      </w:r>
      <w:r w:rsidRPr="000C1B87">
        <w:t>в</w:t>
      </w:r>
      <w:r w:rsidRPr="000C1B87">
        <w:t>ленности;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внедрению системы персонифицированного дополнительного образования;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расширению реализации дополнительных общеобразовательных программ на базе общеобразовательных организаций;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профилизации программ летнего отдыха;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качества оказания оздоровительно-образовательных услуг и обеспеч</w:t>
      </w:r>
      <w:r w:rsidRPr="000C1B87">
        <w:t>е</w:t>
      </w:r>
      <w:r w:rsidRPr="000C1B87">
        <w:t>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квалификации руководящих и педагогических работников организ</w:t>
      </w:r>
      <w:r w:rsidRPr="000C1B87">
        <w:t>а</w:t>
      </w:r>
      <w:r w:rsidRPr="000C1B87">
        <w:t>ций дополнительного образования.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3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ind w:firstLine="709"/>
        <w:jc w:val="both"/>
      </w:pPr>
      <w:r w:rsidRPr="000C1B87"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8D1B2D" w:rsidRPr="000C1B87" w:rsidRDefault="008D1B2D" w:rsidP="008D1B2D">
      <w:pPr>
        <w:ind w:firstLine="709"/>
        <w:jc w:val="both"/>
      </w:pPr>
      <w:r w:rsidRPr="000C1B87">
        <w:t xml:space="preserve">Задачи подпрограммы 3: 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развитие образовательной сети, организационно-экономических механизмов и и</w:t>
      </w:r>
      <w:r w:rsidRPr="000C1B87">
        <w:t>н</w:t>
      </w:r>
      <w:r w:rsidRPr="000C1B87">
        <w:t>фраструктуры, обеспечивающих равный доступ населения к услугам дополнительного о</w:t>
      </w:r>
      <w:r w:rsidRPr="000C1B87">
        <w:t>б</w:t>
      </w:r>
      <w:r w:rsidRPr="000C1B87">
        <w:t>разования детей, для формирования у обучающихся социальных компетенций, гражда</w:t>
      </w:r>
      <w:r w:rsidRPr="000C1B87">
        <w:t>н</w:t>
      </w:r>
      <w:r w:rsidRPr="000C1B87">
        <w:t>ских установок, культуры здорового образа жизни;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создание условий для обеспечения полноценного отдыха и оздоровления;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патриотическое воспитание обучающихся;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качество и доступность дополнительного образования детей.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  <w:r w:rsidRPr="000C1B87">
        <w:t>Мероприятия подпрограммы 3 приведены в таблице 2 программы.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2.3. Показатели и ожидаемые конечные результаты</w:t>
      </w: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реализации </w:t>
      </w:r>
      <w:r w:rsidRPr="000C1B87">
        <w:t>подпрограммы 3</w:t>
      </w:r>
    </w:p>
    <w:p w:rsidR="008D1B2D" w:rsidRPr="000C1B87" w:rsidRDefault="008D1B2D" w:rsidP="008D1B2D">
      <w:pPr>
        <w:widowControl w:val="0"/>
        <w:tabs>
          <w:tab w:val="left" w:pos="709"/>
        </w:tabs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Показатели подпрограммы 3 представлены в таблице 1 программы.</w:t>
      </w: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обеспечит достижение следующих результатов: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доли детей в возрасте от 6 до 17 лет (включительно), охваченных ра</w:t>
      </w:r>
      <w:r w:rsidRPr="000C1B87">
        <w:t>з</w:t>
      </w:r>
      <w:r w:rsidRPr="000C1B87">
        <w:t>личными формами отдыха и оздоровления, в общей численности детей, нуждающихся в оздоровлении, до 68,4 %;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доли обучающихся образовательных организаций</w:t>
      </w:r>
      <w:r w:rsidR="007D07B2">
        <w:t xml:space="preserve"> </w:t>
      </w:r>
      <w:r w:rsidRPr="000C1B87">
        <w:t>Поспелихинского района, участвующих в олимпиадах и конкурсах различного уровня, в общей численности обучающихся по программам общего образования до 60 %;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численности школьников, принявших участие в краевых мероприятиях патр</w:t>
      </w:r>
      <w:r w:rsidR="00031B46" w:rsidRPr="000C1B87">
        <w:t>иотической направленности, до 173</w:t>
      </w:r>
      <w:r w:rsidRPr="000C1B87">
        <w:t xml:space="preserve"> человек;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в рамках регионального проекта «Успех каждого ребенка»: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охваченных деятельностью детских технопарков «Квант</w:t>
      </w:r>
      <w:r w:rsidRPr="000C1B87">
        <w:t>о</w:t>
      </w:r>
      <w:r w:rsidRPr="000C1B87">
        <w:t>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</w:t>
      </w:r>
      <w:r w:rsidRPr="000C1B87">
        <w:t>о</w:t>
      </w:r>
      <w:r w:rsidRPr="000C1B87">
        <w:t xml:space="preserve">научной и технической направленностей, соответствующих приоритетным направлениям технологического развития Российской Федерации, </w:t>
      </w:r>
      <w:r w:rsidR="0073310F" w:rsidRPr="000C1B87">
        <w:t>до 54</w:t>
      </w:r>
      <w:r w:rsidRPr="000C1B87">
        <w:t xml:space="preserve"> %; </w:t>
      </w:r>
    </w:p>
    <w:p w:rsidR="00745E35" w:rsidRPr="000C1B87" w:rsidRDefault="00745E35" w:rsidP="004C274F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</w:t>
      </w:r>
      <w:r w:rsidRPr="000C1B87">
        <w:t>и</w:t>
      </w:r>
      <w:r w:rsidRPr="000C1B87">
        <w:t xml:space="preserve">ентацию, до </w:t>
      </w:r>
      <w:r w:rsidR="00031B46" w:rsidRPr="000C1B87">
        <w:t>0,001205</w:t>
      </w:r>
      <w:r w:rsidRPr="000C1B87">
        <w:t xml:space="preserve"> млн. человек;</w:t>
      </w:r>
    </w:p>
    <w:p w:rsidR="00031B46" w:rsidRPr="000C1B87" w:rsidRDefault="00745E35" w:rsidP="00031B46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получивших рекомендации по построению индивидуал</w:t>
      </w:r>
      <w:r w:rsidRPr="000C1B87">
        <w:t>ь</w:t>
      </w:r>
      <w:r w:rsidRPr="000C1B87">
        <w:t xml:space="preserve">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до </w:t>
      </w:r>
      <w:r w:rsidR="00031B46" w:rsidRPr="000C1B87">
        <w:t>0,588</w:t>
      </w:r>
      <w:r w:rsidRPr="000C1B87">
        <w:t xml:space="preserve"> тыс. человек</w:t>
      </w:r>
      <w:r w:rsidR="00DC3625" w:rsidRPr="000C1B87">
        <w:t>.</w:t>
      </w:r>
    </w:p>
    <w:p w:rsidR="00DC3625" w:rsidRPr="000C1B87" w:rsidRDefault="00DC362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3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буде</w:t>
      </w:r>
      <w:r w:rsidR="00353262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</w:t>
      </w:r>
      <w:r w:rsidR="00AF6DA8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год.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055A" w:rsidRDefault="00745E35" w:rsidP="00C7055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Общий объем финансирования подпрограммы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Pr="000C1B87">
        <w:rPr>
          <w:rFonts w:ascii="Times New Roman" w:hAnsi="Times New Roman"/>
          <w:sz w:val="24"/>
          <w:szCs w:val="24"/>
        </w:rPr>
        <w:t xml:space="preserve">3 </w:t>
      </w:r>
      <w:r w:rsidR="00C7055A" w:rsidRPr="000C1B87">
        <w:rPr>
          <w:rFonts w:ascii="Times New Roman" w:hAnsi="Times New Roman"/>
          <w:sz w:val="24"/>
          <w:szCs w:val="24"/>
        </w:rPr>
        <w:t xml:space="preserve">составляет – </w:t>
      </w:r>
      <w:r w:rsidR="00C7055A">
        <w:rPr>
          <w:rFonts w:ascii="Times New Roman" w:hAnsi="Times New Roman"/>
          <w:sz w:val="24"/>
          <w:szCs w:val="24"/>
        </w:rPr>
        <w:t>3561,1</w:t>
      </w:r>
      <w:r w:rsidR="00C7055A" w:rsidRPr="000C1B87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C7055A" w:rsidRPr="000C1B87" w:rsidRDefault="00C7055A" w:rsidP="00C7055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краевого</w:t>
      </w:r>
      <w:r w:rsidRPr="000C1B87">
        <w:rPr>
          <w:rFonts w:ascii="Times New Roman" w:hAnsi="Times New Roman"/>
          <w:sz w:val="24"/>
          <w:szCs w:val="24"/>
        </w:rPr>
        <w:t xml:space="preserve"> бюджета – </w:t>
      </w:r>
      <w:r>
        <w:rPr>
          <w:rFonts w:ascii="Times New Roman" w:hAnsi="Times New Roman"/>
          <w:sz w:val="24"/>
          <w:szCs w:val="24"/>
        </w:rPr>
        <w:t>1190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C7055A" w:rsidRDefault="00C7055A" w:rsidP="00C7055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</w:rPr>
        <w:t>1190,0</w:t>
      </w:r>
      <w:r w:rsidRPr="000C1B87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C7055A" w:rsidRPr="00C7055A" w:rsidRDefault="00C7055A" w:rsidP="00C7055A">
      <w:pPr>
        <w:spacing w:beforeLines="20" w:before="48"/>
        <w:ind w:firstLine="12"/>
        <w:jc w:val="both"/>
      </w:pPr>
      <w:r w:rsidRPr="00C7055A">
        <w:t>2025 год – 1190,0 тыс. рублей.</w:t>
      </w:r>
    </w:p>
    <w:p w:rsidR="00C7055A" w:rsidRPr="000C1B87" w:rsidRDefault="00C7055A" w:rsidP="00C7055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>
        <w:rPr>
          <w:rFonts w:ascii="Times New Roman" w:hAnsi="Times New Roman"/>
          <w:sz w:val="24"/>
          <w:szCs w:val="24"/>
        </w:rPr>
        <w:t>2371,1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C7055A" w:rsidRPr="000C1B87" w:rsidRDefault="00C7055A" w:rsidP="00C7055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2021 год – 277,4 тыс. рублей;</w:t>
      </w:r>
    </w:p>
    <w:p w:rsidR="00C7055A" w:rsidRPr="000C1B87" w:rsidRDefault="00C7055A" w:rsidP="00C7055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2022 год – 305,0 тыс. рублей;</w:t>
      </w:r>
    </w:p>
    <w:p w:rsidR="00C7055A" w:rsidRPr="000C1B87" w:rsidRDefault="00C7055A" w:rsidP="00C7055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430</w:t>
      </w:r>
      <w:r w:rsidRPr="000C1B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7055A" w:rsidRDefault="00C7055A" w:rsidP="00C7055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</w:rPr>
        <w:t>545,4</w:t>
      </w:r>
      <w:r w:rsidRPr="000C1B87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C7055A" w:rsidRPr="00C7055A" w:rsidRDefault="00C7055A" w:rsidP="00C7055A">
      <w:pPr>
        <w:spacing w:beforeLines="20" w:before="48"/>
        <w:ind w:firstLine="12"/>
        <w:jc w:val="both"/>
      </w:pPr>
      <w:r w:rsidRPr="00C7055A">
        <w:t>2025 год – 812,5 тыс. рублей</w:t>
      </w:r>
      <w:r>
        <w:t>.</w:t>
      </w:r>
    </w:p>
    <w:p w:rsidR="00AF6DA8" w:rsidRPr="000C1B87" w:rsidRDefault="00AF6DA8" w:rsidP="00C7055A">
      <w:pPr>
        <w:pStyle w:val="ConsPlusNormal"/>
        <w:ind w:firstLine="709"/>
        <w:jc w:val="both"/>
      </w:pPr>
    </w:p>
    <w:p w:rsidR="00DC4AE0" w:rsidRPr="000C1B87" w:rsidRDefault="00DC4AE0" w:rsidP="004C274F">
      <w:pPr>
        <w:ind w:firstLine="709"/>
        <w:jc w:val="both"/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3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</w:p>
    <w:p w:rsidR="00745E35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средств краевого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  <w:r w:rsidR="00A24B47">
        <w:rPr>
          <w:rFonts w:ascii="Times New Roman" w:hAnsi="Times New Roman"/>
          <w:sz w:val="24"/>
          <w:szCs w:val="24"/>
        </w:rPr>
        <w:t xml:space="preserve"> </w:t>
      </w:r>
    </w:p>
    <w:p w:rsidR="00A24B47" w:rsidRPr="000C1B87" w:rsidRDefault="00A24B47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4B47" w:rsidRPr="000C1B87" w:rsidRDefault="00A24B47" w:rsidP="00A24B4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10" w:name="_Hlk126830892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3</w:t>
      </w:r>
    </w:p>
    <w:p w:rsidR="00A24B47" w:rsidRPr="000C1B87" w:rsidRDefault="00A24B47" w:rsidP="00A24B47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lastRenderedPageBreak/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.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A24B47" w:rsidRPr="000C1B87" w:rsidRDefault="00A24B47" w:rsidP="00A24B4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3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3</w:t>
      </w:r>
      <w:r w:rsidRPr="000C1B87">
        <w:rPr>
          <w:sz w:val="22"/>
          <w:szCs w:val="22"/>
        </w:rPr>
        <w:t>;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bookmarkEnd w:id="10"/>
    <w:p w:rsid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B47" w:rsidRDefault="00A24B47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66418D" w:rsidRPr="000C1B87">
        <w:t>4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«Профессиональная подготовка, переподготовка, повышение квалификации и развитие кадрового потенциала</w:t>
      </w:r>
      <w:r w:rsidR="007D07B2">
        <w:t xml:space="preserve"> </w:t>
      </w:r>
      <w:r w:rsidR="00DC3625" w:rsidRPr="000C1B87">
        <w:t>Поспелихинского района</w:t>
      </w:r>
      <w:r w:rsidRPr="000C1B87">
        <w:t xml:space="preserve">» </w:t>
      </w:r>
      <w:r w:rsidR="00DC3625" w:rsidRPr="000C1B87">
        <w:t xml:space="preserve">муниципальной </w:t>
      </w:r>
      <w:r w:rsidRPr="000C1B87">
        <w:t>програм</w:t>
      </w:r>
      <w:r w:rsidR="00DC3625" w:rsidRPr="000C1B87">
        <w:t>мы Поспел</w:t>
      </w:r>
      <w:r w:rsidR="00DC3625" w:rsidRPr="000C1B87">
        <w:t>и</w:t>
      </w:r>
      <w:r w:rsidR="00DC3625" w:rsidRPr="000C1B87">
        <w:t xml:space="preserve">хинского района </w:t>
      </w:r>
      <w:r w:rsidRPr="000C1B87">
        <w:t>«Разви</w:t>
      </w:r>
      <w:r w:rsidR="00DC3625" w:rsidRPr="000C1B87">
        <w:t>тие образования в Поспелихинском районе</w:t>
      </w:r>
      <w:r w:rsidR="000F1120" w:rsidRPr="000C1B87">
        <w:t xml:space="preserve"> на 2021-202</w:t>
      </w:r>
      <w:r w:rsidR="00AF6DA8">
        <w:t>5</w:t>
      </w:r>
      <w:r w:rsidR="000F1120" w:rsidRPr="000C1B87">
        <w:t xml:space="preserve"> годы</w:t>
      </w:r>
      <w:r w:rsidRPr="000C1B87">
        <w:t>»</w:t>
      </w:r>
    </w:p>
    <w:p w:rsidR="00745E35" w:rsidRPr="000C1B87" w:rsidRDefault="00745E35" w:rsidP="00A22221">
      <w:pPr>
        <w:pStyle w:val="s1"/>
        <w:tabs>
          <w:tab w:val="left" w:pos="6090"/>
        </w:tabs>
        <w:spacing w:before="0" w:beforeAutospacing="0" w:after="0" w:afterAutospacing="0" w:line="276" w:lineRule="auto"/>
        <w:rPr>
          <w:b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76" w:lineRule="auto"/>
        <w:jc w:val="center"/>
      </w:pPr>
      <w:r w:rsidRPr="000C1B87">
        <w:t>ПАСПОРТ</w:t>
      </w:r>
    </w:p>
    <w:p w:rsidR="00DC362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66418D" w:rsidRPr="000C1B87">
        <w:t>4</w:t>
      </w:r>
      <w:r w:rsidR="007D07B2">
        <w:t xml:space="preserve"> </w:t>
      </w:r>
      <w:r w:rsidR="00DC3625" w:rsidRPr="000C1B87">
        <w:t>«Профессиональная подготовка, переподготовка, повышение квалиф</w:t>
      </w:r>
      <w:r w:rsidR="00DC3625" w:rsidRPr="000C1B87">
        <w:t>и</w:t>
      </w:r>
      <w:r w:rsidR="00DC3625" w:rsidRPr="000C1B87">
        <w:t>кации и развитие кадрового потенциала Поспелихинского района» муниципальной пр</w:t>
      </w:r>
      <w:r w:rsidR="00DC3625" w:rsidRPr="000C1B87">
        <w:t>о</w:t>
      </w:r>
      <w:r w:rsidR="00DC3625" w:rsidRPr="000C1B87">
        <w:t>граммы Поспелихинского района «Развитие образования в Поспелихинском районе</w:t>
      </w:r>
      <w:r w:rsidR="000F1120" w:rsidRPr="000C1B87">
        <w:t xml:space="preserve"> на 2021-202</w:t>
      </w:r>
      <w:r w:rsidR="00AF6DA8">
        <w:t>5</w:t>
      </w:r>
      <w:r w:rsidR="000F1120" w:rsidRPr="000C1B87">
        <w:t xml:space="preserve"> годы</w:t>
      </w:r>
      <w:r w:rsidR="00DC3625" w:rsidRPr="000C1B87">
        <w:t>»</w:t>
      </w:r>
    </w:p>
    <w:p w:rsidR="00745E3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27F45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745E35" w:rsidRPr="000C1B87" w:rsidTr="00CD3A51">
        <w:trPr>
          <w:trHeight w:val="1213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32" w:type="dxa"/>
          </w:tcPr>
          <w:p w:rsidR="00745E35" w:rsidRPr="000C1B87" w:rsidRDefault="00DC3625" w:rsidP="007F2430">
            <w:pPr>
              <w:pStyle w:val="a4"/>
              <w:jc w:val="both"/>
            </w:pPr>
            <w:r w:rsidRPr="000C1B87">
              <w:t>Комитет по образованию Администрации Поспелихинского ра</w:t>
            </w:r>
            <w:r w:rsidRPr="000C1B87">
              <w:t>й</w:t>
            </w:r>
            <w:r w:rsidRPr="000C1B87">
              <w:t>она</w:t>
            </w:r>
          </w:p>
        </w:tc>
      </w:tr>
      <w:tr w:rsidR="00745E35" w:rsidRPr="000C1B87" w:rsidTr="0024043F">
        <w:trPr>
          <w:trHeight w:val="207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1879BA">
            <w:pPr>
              <w:pStyle w:val="a4"/>
              <w:jc w:val="both"/>
            </w:pPr>
            <w:r w:rsidRPr="000C1B87">
              <w:t>АИРО им. А.М. Топорова;</w:t>
            </w:r>
          </w:p>
          <w:p w:rsidR="00745E35" w:rsidRPr="000C1B87" w:rsidRDefault="00DC3625" w:rsidP="009E1406">
            <w:pPr>
              <w:pStyle w:val="a4"/>
              <w:jc w:val="both"/>
            </w:pPr>
            <w:r w:rsidRPr="000C1B87">
              <w:t>Администрация Поспелихинского района (по согласованию);</w:t>
            </w:r>
          </w:p>
          <w:p w:rsidR="00DC3625" w:rsidRPr="000C1B87" w:rsidRDefault="00DC3625" w:rsidP="009E1406">
            <w:pPr>
              <w:pStyle w:val="a4"/>
              <w:jc w:val="both"/>
            </w:pPr>
            <w:r w:rsidRPr="000C1B87">
              <w:t>комитет по финансам, налоговой и кредитной политике.</w:t>
            </w:r>
          </w:p>
        </w:tc>
      </w:tr>
      <w:tr w:rsidR="00745E35" w:rsidRPr="000C1B87" w:rsidTr="0024043F">
        <w:trPr>
          <w:trHeight w:val="737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32" w:type="dxa"/>
          </w:tcPr>
          <w:p w:rsidR="00745E35" w:rsidRPr="000C1B87" w:rsidRDefault="00745E35" w:rsidP="00DC3625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pacing w:val="-4"/>
                <w:szCs w:val="24"/>
              </w:rPr>
              <w:t xml:space="preserve">создание условий для развития кадрового потенциала </w:t>
            </w:r>
            <w:r w:rsidR="00DC3625" w:rsidRPr="000C1B87">
              <w:rPr>
                <w:spacing w:val="-4"/>
                <w:szCs w:val="24"/>
              </w:rPr>
              <w:t>в Поспел</w:t>
            </w:r>
            <w:r w:rsidR="00DC3625" w:rsidRPr="000C1B87">
              <w:rPr>
                <w:spacing w:val="-4"/>
                <w:szCs w:val="24"/>
              </w:rPr>
              <w:t>и</w:t>
            </w:r>
            <w:r w:rsidR="00DC3625" w:rsidRPr="000C1B87">
              <w:rPr>
                <w:spacing w:val="-4"/>
                <w:szCs w:val="24"/>
              </w:rPr>
              <w:t>хинском районе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уровня квалификации, профессиональной комп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 xml:space="preserve">тентности педагогических и руководящих работников системы </w:t>
            </w:r>
            <w:r w:rsidRPr="000C1B87">
              <w:rPr>
                <w:szCs w:val="24"/>
              </w:rPr>
              <w:lastRenderedPageBreak/>
              <w:t>образования</w:t>
            </w:r>
            <w:r w:rsidR="007D07B2">
              <w:rPr>
                <w:szCs w:val="24"/>
              </w:rPr>
              <w:t xml:space="preserve"> </w:t>
            </w:r>
            <w:r w:rsidR="00DC3625" w:rsidRPr="000C1B87">
              <w:rPr>
                <w:szCs w:val="24"/>
              </w:rPr>
              <w:t>Поспелихинского района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мотивация педагогов к саморазвитию и повышению своей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фессиональной компетентности;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обеспечение условий для оздоровления педагогических и рук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водящих работников системы образования и поддержания иде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логии здорового образа жизни;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реализация регионального проекта «Учитель будущего»: вне</w:t>
            </w:r>
            <w:r w:rsidRPr="000C1B87">
              <w:rPr>
                <w:szCs w:val="24"/>
              </w:rPr>
              <w:t>д</w:t>
            </w:r>
            <w:r w:rsidRPr="000C1B87">
              <w:rPr>
                <w:szCs w:val="24"/>
              </w:rPr>
              <w:t>рение национальной системы профессионального роста педаг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гических работников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повышение квалификации руководящих и педагогических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ботников системы образования, в том числе руководителей и специалистов</w:t>
            </w:r>
            <w:r w:rsidR="00DC3625" w:rsidRPr="000C1B87">
              <w:rPr>
                <w:rFonts w:ascii="Times New Roman" w:hAnsi="Times New Roman"/>
                <w:sz w:val="24"/>
                <w:szCs w:val="24"/>
              </w:rPr>
              <w:t xml:space="preserve"> комитета по образованию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социальная поддержка </w:t>
            </w:r>
            <w:r w:rsidRPr="000C1B87">
              <w:t>молодых специалистов школ;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предоставление педагогическим работникам организа</w:t>
            </w:r>
            <w:r w:rsidR="00DC3625" w:rsidRPr="000C1B87">
              <w:t>ций рай</w:t>
            </w:r>
            <w:r w:rsidR="00DC3625" w:rsidRPr="000C1B87">
              <w:t>о</w:t>
            </w:r>
            <w:r w:rsidR="00DC3625" w:rsidRPr="000C1B87">
              <w:t>на</w:t>
            </w:r>
            <w:r w:rsidRPr="000C1B87">
              <w:t>, осуществляющих образовательную деятельность, путевок на санаторно-курортное лечение в санаторно-курортные организ</w:t>
            </w:r>
            <w:r w:rsidRPr="000C1B87">
              <w:t>а</w:t>
            </w:r>
            <w:r w:rsidRPr="000C1B87">
              <w:t xml:space="preserve">ции, расположенные на территории </w:t>
            </w:r>
            <w:r w:rsidR="00ED51BE" w:rsidRPr="000C1B87">
              <w:t>района</w:t>
            </w:r>
            <w:r w:rsidRPr="000C1B87">
              <w:t>, за счет средств кра</w:t>
            </w:r>
            <w:r w:rsidRPr="000C1B87">
              <w:t>е</w:t>
            </w:r>
            <w:r w:rsidRPr="000C1B87">
              <w:t>вого бюджета;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>мероприятия регионального проекта «Учитель будущего</w:t>
            </w:r>
            <w:r w:rsidRPr="000C1B87">
              <w:t>»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br w:type="page"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«Учитель будущего»: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ских работников;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 общего образования, проше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ших повышение квалификации в рамках периодической аттест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ции в цифровой форме с использованием информационного 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832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745E35" w:rsidRPr="000C1B87">
              <w:sym w:font="Symbol" w:char="F02D"/>
            </w:r>
            <w:r w:rsidR="00745E35" w:rsidRPr="000C1B87">
              <w:t xml:space="preserve"> 202</w:t>
            </w:r>
            <w:r w:rsidR="00AF6DA8">
              <w:t>5</w:t>
            </w:r>
            <w:r w:rsidR="00745E35" w:rsidRPr="000C1B87">
              <w:t xml:space="preserve"> годы без деления на этапы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«Професси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нальная подготовка, переподготовка, повышение квалификации и развитие кадрового потенциала 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Поспелихинского района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м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программы «Развитие образования в 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ском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</w:t>
            </w:r>
            <w:r w:rsidR="00AF6DA8">
              <w:rPr>
                <w:rFonts w:ascii="Times New Roman" w:hAnsi="Times New Roman"/>
                <w:sz w:val="24"/>
                <w:szCs w:val="24"/>
              </w:rPr>
              <w:t>5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»)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ставляет </w:t>
            </w:r>
            <w:r w:rsidR="00C7055A">
              <w:rPr>
                <w:rFonts w:ascii="Times New Roman" w:hAnsi="Times New Roman"/>
                <w:sz w:val="24"/>
                <w:szCs w:val="24"/>
              </w:rPr>
              <w:t>12082,3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C7055A">
              <w:rPr>
                <w:rFonts w:ascii="Times New Roman" w:hAnsi="Times New Roman"/>
                <w:sz w:val="24"/>
                <w:szCs w:val="24"/>
              </w:rPr>
              <w:t>12082,3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61616E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75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,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2227,8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2280,5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2785,2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AF6D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6DA8" w:rsidRPr="005028BB" w:rsidRDefault="00AF6DA8" w:rsidP="00AF6DA8">
            <w:pPr>
              <w:spacing w:beforeLines="20" w:before="48"/>
              <w:ind w:firstLine="12"/>
              <w:jc w:val="both"/>
            </w:pPr>
            <w:r w:rsidRPr="005028BB">
              <w:t xml:space="preserve">2025 год – </w:t>
            </w:r>
            <w:r w:rsidR="005028BB" w:rsidRPr="005028BB">
              <w:t>3075,9</w:t>
            </w:r>
            <w:r w:rsidRPr="005028BB">
              <w:t xml:space="preserve"> тыс. рублей</w:t>
            </w:r>
            <w:r w:rsidR="005028BB" w:rsidRPr="005028BB">
              <w:t>.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0C1B87" w:rsidRDefault="00745E35" w:rsidP="007F2430">
            <w:pPr>
              <w:pStyle w:val="Style5"/>
              <w:widowControl/>
              <w:spacing w:line="240" w:lineRule="auto"/>
              <w:ind w:firstLine="0"/>
            </w:pPr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</w:p>
          <w:p w:rsidR="004C4ED8" w:rsidRPr="000C1B87" w:rsidRDefault="004C4ED8" w:rsidP="00F76376">
            <w:pPr>
              <w:pStyle w:val="a4"/>
              <w:jc w:val="both"/>
            </w:pPr>
          </w:p>
        </w:tc>
      </w:tr>
      <w:tr w:rsidR="00745E35" w:rsidRPr="000C1B87" w:rsidTr="00CD3A51">
        <w:trPr>
          <w:trHeight w:val="36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удельного веса численности учителей общеобраз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в возрасте до 35 лет в общей численн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сти учителей общеобразовательных организаций </w:t>
            </w:r>
            <w:r w:rsidR="00427668" w:rsidRPr="000C1B87">
              <w:rPr>
                <w:rFonts w:ascii="Times New Roman" w:hAnsi="Times New Roman"/>
                <w:sz w:val="24"/>
                <w:szCs w:val="24"/>
              </w:rPr>
              <w:t>до 18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745E35" w:rsidRPr="000C1B87" w:rsidRDefault="00085DF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   рамках </w:t>
            </w:r>
            <w:r w:rsidR="0073310F" w:rsidRPr="000C1B87">
              <w:rPr>
                <w:rFonts w:ascii="Times New Roman" w:hAnsi="Times New Roman"/>
                <w:sz w:val="24"/>
                <w:szCs w:val="24"/>
              </w:rPr>
              <w:t>проекта «Учитель будущего</w:t>
            </w:r>
            <w:r w:rsidR="00745E35" w:rsidRPr="000C1B8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педагогических работников общего образов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ния, прошедших повышение квалификации в рамках периодич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ской аттестации в цифровой форме с использованием информ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ционного ресурса «одного окна» («Современная цифровая обр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зовательная среда в Российской Федерации»), в общем числе п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дагогических работников общего образования до 50 %.</w:t>
            </w:r>
          </w:p>
          <w:p w:rsidR="0073310F" w:rsidRPr="000C1B87" w:rsidRDefault="0073310F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</w:t>
      </w:r>
      <w:r w:rsidR="0073310F" w:rsidRPr="000C1B87">
        <w:rPr>
          <w:rFonts w:ascii="Times New Roman" w:hAnsi="Times New Roman"/>
          <w:sz w:val="24"/>
          <w:szCs w:val="24"/>
        </w:rPr>
        <w:t>из основных механизмов развития,</w:t>
      </w:r>
      <w:r w:rsidRPr="000C1B87">
        <w:rPr>
          <w:rFonts w:ascii="Times New Roman" w:hAnsi="Times New Roman"/>
          <w:sz w:val="24"/>
          <w:szCs w:val="24"/>
        </w:rPr>
        <w:t xml:space="preserve"> которого являются повыш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ние уровня квалификации и профессиональной компетенции педагогических и руковод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щих работников системы образования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707F35" w:rsidRPr="000C1B87">
        <w:rPr>
          <w:rFonts w:ascii="Times New Roman" w:hAnsi="Times New Roman"/>
          <w:sz w:val="24"/>
          <w:szCs w:val="24"/>
        </w:rPr>
        <w:t>Поспелихинского района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 течение последних лет в </w:t>
      </w:r>
      <w:r w:rsidR="00707F35" w:rsidRPr="000C1B87">
        <w:rPr>
          <w:rFonts w:ascii="Times New Roman" w:hAnsi="Times New Roman"/>
          <w:sz w:val="24"/>
          <w:szCs w:val="24"/>
        </w:rPr>
        <w:t xml:space="preserve">районе </w:t>
      </w:r>
      <w:r w:rsidRPr="000C1B87">
        <w:rPr>
          <w:rFonts w:ascii="Times New Roman" w:hAnsi="Times New Roman"/>
          <w:sz w:val="24"/>
          <w:szCs w:val="24"/>
        </w:rPr>
        <w:t>отмечаются положительные тенденции: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направленность системы аттестации и оплаты труда педагогов на повышение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преподавания, непрерывное профессиональное развитие и карьерный рост;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фессиональных методических и сетевых сообществ и объединений;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745E35" w:rsidRPr="000C1B87" w:rsidRDefault="00707F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районе</w:t>
      </w:r>
      <w:r w:rsidR="00745E35" w:rsidRPr="000C1B87">
        <w:rPr>
          <w:rFonts w:ascii="Times New Roman" w:hAnsi="Times New Roman"/>
          <w:sz w:val="24"/>
          <w:szCs w:val="24"/>
        </w:rPr>
        <w:t xml:space="preserve"> имеются широкие возможности для повышения квалификации педагог</w:t>
      </w:r>
      <w:r w:rsidR="00745E35" w:rsidRPr="000C1B87">
        <w:rPr>
          <w:rFonts w:ascii="Times New Roman" w:hAnsi="Times New Roman"/>
          <w:sz w:val="24"/>
          <w:szCs w:val="24"/>
        </w:rPr>
        <w:t>и</w:t>
      </w:r>
      <w:r w:rsidR="00745E35" w:rsidRPr="000C1B87">
        <w:rPr>
          <w:rFonts w:ascii="Times New Roman" w:hAnsi="Times New Roman"/>
          <w:sz w:val="24"/>
          <w:szCs w:val="24"/>
        </w:rPr>
        <w:t>ческих кадров, однако существует ряд проблем: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высокая потребность в организации дополнительного профессионального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вания по профилю педагогической деятельности в соответствии с </w:t>
      </w:r>
      <w:hyperlink r:id="rId11" w:history="1">
        <w:r w:rsidRPr="000C1B87">
          <w:rPr>
            <w:rFonts w:ascii="Times New Roman" w:hAnsi="Times New Roman"/>
            <w:sz w:val="24"/>
            <w:szCs w:val="24"/>
          </w:rPr>
          <w:t>подпунктом 2 части 5 статьи 47</w:t>
        </w:r>
      </w:hyperlink>
      <w:r w:rsidRPr="000C1B87">
        <w:rPr>
          <w:rFonts w:ascii="Times New Roman" w:hAnsi="Times New Roman"/>
          <w:sz w:val="24"/>
          <w:szCs w:val="24"/>
        </w:rPr>
        <w:t xml:space="preserve"> Федерального закона от 29.12.2012 № 273-ФЗ«Об образовании в Российской Федерации»;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несоответствие модели персонифицированного повышения квалификации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и педагогических работников системы общего образования в крае требованиям профессиональных стандартов;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Для развития кадрового потенциала </w:t>
      </w:r>
      <w:r w:rsidR="00707F35" w:rsidRPr="000C1B87">
        <w:rPr>
          <w:rFonts w:ascii="Times New Roman" w:hAnsi="Times New Roman"/>
          <w:sz w:val="24"/>
          <w:szCs w:val="24"/>
        </w:rPr>
        <w:t xml:space="preserve">в районе </w:t>
      </w:r>
      <w:r w:rsidRPr="000C1B87">
        <w:rPr>
          <w:rFonts w:ascii="Times New Roman" w:hAnsi="Times New Roman"/>
          <w:sz w:val="24"/>
          <w:szCs w:val="24"/>
        </w:rPr>
        <w:t>необходимо продолжить: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обновление системы аттестации педагогических работников по мере введения н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вой модели аттестации учителей на основе использования единых федеральных оцено</w:t>
      </w:r>
      <w:r w:rsidRPr="000C1B87">
        <w:rPr>
          <w:rFonts w:ascii="Times New Roman" w:hAnsi="Times New Roman"/>
          <w:sz w:val="24"/>
          <w:szCs w:val="24"/>
        </w:rPr>
        <w:t>ч</w:t>
      </w:r>
      <w:r w:rsidRPr="000C1B87">
        <w:rPr>
          <w:rFonts w:ascii="Times New Roman" w:hAnsi="Times New Roman"/>
          <w:sz w:val="24"/>
          <w:szCs w:val="24"/>
        </w:rPr>
        <w:t>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расширение состава профессиональных сообществ и организацию их участия в 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вышении квалификации, распространении инновационного опыта, в том числе на базовых площадках и стажерских практиках;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осуществление государственной поддержки студентов и аспирантов государстве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2. Приоритеты региональной политики в сфере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зультаты, сроки </w:t>
      </w:r>
      <w:r w:rsidR="00611445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кадрового поте</w:t>
      </w:r>
      <w:r w:rsidRPr="000C1B87">
        <w:t>н</w:t>
      </w:r>
      <w:r w:rsidRPr="000C1B87">
        <w:t>циала региональной системы образования,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D046F6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приказ Минобрнауки России от 07.04.2014 № 276 «Об утверждении Порядка пр</w:t>
      </w:r>
      <w:r w:rsidRPr="000C1B87">
        <w:rPr>
          <w:bCs/>
        </w:rPr>
        <w:t>о</w:t>
      </w:r>
      <w:r w:rsidRPr="000C1B87">
        <w:rPr>
          <w:bCs/>
        </w:rPr>
        <w:t>ведения аттестации педагогических работников организаций, осуществляющих образов</w:t>
      </w:r>
      <w:r w:rsidRPr="000C1B87">
        <w:rPr>
          <w:bCs/>
        </w:rPr>
        <w:t>а</w:t>
      </w:r>
      <w:r w:rsidRPr="000C1B87">
        <w:rPr>
          <w:bCs/>
        </w:rPr>
        <w:t>тельную деятельность»;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приказ Минздравсоцразвития России от 26.08.2010 № 761н «Об утверждении Ед</w:t>
      </w:r>
      <w:r w:rsidRPr="000C1B87">
        <w:rPr>
          <w:bCs/>
        </w:rPr>
        <w:t>и</w:t>
      </w:r>
      <w:r w:rsidRPr="000C1B87">
        <w:rPr>
          <w:bCs/>
        </w:rPr>
        <w:t>ного квалификационного справочника должностей руководителей, специалистов и сл</w:t>
      </w:r>
      <w:r w:rsidRPr="000C1B87">
        <w:rPr>
          <w:bCs/>
        </w:rPr>
        <w:t>у</w:t>
      </w:r>
      <w:r w:rsidRPr="000C1B87">
        <w:rPr>
          <w:bCs/>
        </w:rPr>
        <w:t>жащих, раздел «Квалификационные характеристики должностей работников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Приоритетами региональной политики в области развития кадрового потенциала станут: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ников, охватывающей не менее 50 % учителей общеобразовательных организаций;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профессиональной компетентности педагогических 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работников системы образования Алтайского края в вопросах внедрения и разв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тия цифровой образовательной среды;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предоставление финансовой поддержки педагогическим работникам для прохо</w:t>
      </w:r>
      <w:r w:rsidRPr="000C1B87">
        <w:rPr>
          <w:rFonts w:ascii="Times New Roman" w:hAnsi="Times New Roman"/>
          <w:sz w:val="24"/>
          <w:szCs w:val="24"/>
        </w:rPr>
        <w:t>ж</w:t>
      </w:r>
      <w:r w:rsidRPr="000C1B87">
        <w:rPr>
          <w:rFonts w:ascii="Times New Roman" w:hAnsi="Times New Roman"/>
          <w:sz w:val="24"/>
          <w:szCs w:val="24"/>
        </w:rPr>
        <w:t>дения лечения в санаторно-курортных организациях, расположенных на территории А</w:t>
      </w:r>
      <w:r w:rsidRPr="000C1B87">
        <w:rPr>
          <w:rFonts w:ascii="Times New Roman" w:hAnsi="Times New Roman"/>
          <w:sz w:val="24"/>
          <w:szCs w:val="24"/>
        </w:rPr>
        <w:t>л</w:t>
      </w:r>
      <w:r w:rsidRPr="000C1B87">
        <w:rPr>
          <w:rFonts w:ascii="Times New Roman" w:hAnsi="Times New Roman"/>
          <w:sz w:val="24"/>
          <w:szCs w:val="24"/>
        </w:rPr>
        <w:t>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лучших педагогических работников краевых государстве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t>ных и муниципальных образовательных организаций;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педагогических работников на соискание премии Губернат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ра Алтайского края имени С.П. Титова;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профессиональных конкурсов;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государственная поддержка студентов и аспирантов, проявивших выдающиеся способности в учебной, научной и общественной деятельности.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подготовке и повышению квалификации специалистов для системы управления образованием;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организации стажировок на базе лучших школ Алтайского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внедрению новых моделей аттестации педагогических работников системы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сетевых педагогических сообществ, занимающихся развитием профе</w:t>
      </w:r>
      <w:r w:rsidRPr="000C1B87">
        <w:rPr>
          <w:rFonts w:ascii="Times New Roman" w:hAnsi="Times New Roman"/>
          <w:sz w:val="24"/>
          <w:szCs w:val="24"/>
        </w:rPr>
        <w:t>с</w:t>
      </w:r>
      <w:r w:rsidRPr="000C1B87">
        <w:rPr>
          <w:rFonts w:ascii="Times New Roman" w:hAnsi="Times New Roman"/>
          <w:sz w:val="24"/>
          <w:szCs w:val="24"/>
        </w:rPr>
        <w:t>сионального потенциала педагогических и управленческих кадров;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реализации персонифицированной модели повышения квалификации и професси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нальной переподготовки работников образования;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финансовому обеспечению государственного задания на услуги повышения квал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фикации работников образования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государственной поддержке студенческой молодежи, проявившей выдающиеся способности в учебной, научной и общественной деятельности;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молодежных инициатив.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Целью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является создание условий для развития кадрово</w:t>
      </w:r>
      <w:r w:rsidR="00707F35" w:rsidRPr="000C1B87">
        <w:rPr>
          <w:rFonts w:ascii="Times New Roman" w:hAnsi="Times New Roman"/>
          <w:sz w:val="24"/>
          <w:szCs w:val="24"/>
        </w:rPr>
        <w:t>го поте</w:t>
      </w:r>
      <w:r w:rsidR="00707F35" w:rsidRPr="000C1B87">
        <w:rPr>
          <w:rFonts w:ascii="Times New Roman" w:hAnsi="Times New Roman"/>
          <w:sz w:val="24"/>
          <w:szCs w:val="24"/>
        </w:rPr>
        <w:t>н</w:t>
      </w:r>
      <w:r w:rsidR="00707F35" w:rsidRPr="000C1B87">
        <w:rPr>
          <w:rFonts w:ascii="Times New Roman" w:hAnsi="Times New Roman"/>
          <w:sz w:val="24"/>
          <w:szCs w:val="24"/>
        </w:rPr>
        <w:t>циала в Поспелихинском районе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Задачи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>: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повышение уровня квалификации, профессиональной компетентности педагогич</w:t>
      </w:r>
      <w:r w:rsidRPr="000C1B87">
        <w:rPr>
          <w:szCs w:val="24"/>
        </w:rPr>
        <w:t>е</w:t>
      </w:r>
      <w:r w:rsidRPr="000C1B87">
        <w:rPr>
          <w:szCs w:val="24"/>
        </w:rPr>
        <w:t>ских и руководящих работников системы образования</w:t>
      </w:r>
      <w:r w:rsidR="007D07B2">
        <w:rPr>
          <w:szCs w:val="24"/>
        </w:rPr>
        <w:t xml:space="preserve"> </w:t>
      </w:r>
      <w:r w:rsidR="00707F35" w:rsidRPr="000C1B87">
        <w:rPr>
          <w:szCs w:val="24"/>
        </w:rPr>
        <w:t>Поспелихинского района</w:t>
      </w:r>
      <w:r w:rsidRPr="000C1B87">
        <w:rPr>
          <w:szCs w:val="24"/>
        </w:rPr>
        <w:t>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мотивация педагогов к саморазвитию и повышению своей профессиональной ко</w:t>
      </w:r>
      <w:r w:rsidRPr="000C1B87">
        <w:rPr>
          <w:szCs w:val="24"/>
        </w:rPr>
        <w:t>м</w:t>
      </w:r>
      <w:r w:rsidRPr="000C1B87">
        <w:rPr>
          <w:szCs w:val="24"/>
        </w:rPr>
        <w:t>петентности;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>2.3. Показатели и ожидаемые конечные результаты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66418D" w:rsidRPr="000C1B87">
        <w:t>4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удельного веса численности учителей общеобразовательных организ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ций в возрасте до 35 лет в общей численности учителей общеобразова</w:t>
      </w:r>
      <w:r w:rsidR="00427668" w:rsidRPr="000C1B87">
        <w:rPr>
          <w:rFonts w:ascii="Times New Roman" w:hAnsi="Times New Roman"/>
          <w:sz w:val="24"/>
          <w:szCs w:val="24"/>
        </w:rPr>
        <w:t>тельных организ</w:t>
      </w:r>
      <w:r w:rsidR="00427668" w:rsidRPr="000C1B87">
        <w:rPr>
          <w:rFonts w:ascii="Times New Roman" w:hAnsi="Times New Roman"/>
          <w:sz w:val="24"/>
          <w:szCs w:val="24"/>
        </w:rPr>
        <w:t>а</w:t>
      </w:r>
      <w:r w:rsidR="00427668" w:rsidRPr="000C1B87">
        <w:rPr>
          <w:rFonts w:ascii="Times New Roman" w:hAnsi="Times New Roman"/>
          <w:sz w:val="24"/>
          <w:szCs w:val="24"/>
        </w:rPr>
        <w:t>ций до 18</w:t>
      </w:r>
      <w:r w:rsidRPr="000C1B87">
        <w:rPr>
          <w:rFonts w:ascii="Times New Roman" w:hAnsi="Times New Roman"/>
          <w:sz w:val="24"/>
          <w:szCs w:val="24"/>
        </w:rPr>
        <w:t xml:space="preserve">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проекта «Учитель будущего»: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работников, прошедших добровольную незав</w:t>
      </w:r>
      <w:r w:rsidRPr="000C1B87">
        <w:rPr>
          <w:rFonts w:ascii="Times New Roman" w:hAnsi="Times New Roman"/>
          <w:sz w:val="24"/>
          <w:szCs w:val="24"/>
          <w:lang w:eastAsia="en-US"/>
        </w:rPr>
        <w:t>и</w:t>
      </w:r>
      <w:r w:rsidRPr="000C1B87">
        <w:rPr>
          <w:rFonts w:ascii="Times New Roman" w:hAnsi="Times New Roman"/>
          <w:sz w:val="24"/>
          <w:szCs w:val="24"/>
          <w:lang w:eastAsia="en-US"/>
        </w:rPr>
        <w:t>симую оценку квалификации, до 10 %;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проекта «Цифровая образовательная среда»: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 общего образования, прошедших п</w:t>
      </w:r>
      <w:r w:rsidRPr="000C1B87">
        <w:rPr>
          <w:rFonts w:ascii="Times New Roman" w:hAnsi="Times New Roman"/>
          <w:sz w:val="24"/>
          <w:szCs w:val="24"/>
          <w:lang w:eastAsia="en-US"/>
        </w:rPr>
        <w:t>о</w:t>
      </w:r>
      <w:r w:rsidRPr="000C1B87">
        <w:rPr>
          <w:rFonts w:ascii="Times New Roman" w:hAnsi="Times New Roman"/>
          <w:sz w:val="24"/>
          <w:szCs w:val="24"/>
          <w:lang w:eastAsia="en-US"/>
        </w:rPr>
        <w:t>вышение квалификации в рамках периодической аттестации в цифровой форме с испол</w:t>
      </w:r>
      <w:r w:rsidRPr="000C1B87">
        <w:rPr>
          <w:rFonts w:ascii="Times New Roman" w:hAnsi="Times New Roman"/>
          <w:sz w:val="24"/>
          <w:szCs w:val="24"/>
          <w:lang w:eastAsia="en-US"/>
        </w:rPr>
        <w:t>ь</w:t>
      </w:r>
      <w:r w:rsidRPr="000C1B87">
        <w:rPr>
          <w:rFonts w:ascii="Times New Roman" w:hAnsi="Times New Roman"/>
          <w:sz w:val="24"/>
          <w:szCs w:val="24"/>
          <w:lang w:eastAsia="en-US"/>
        </w:rPr>
        <w:t>зованием информационного ресурса «одного окна» («Современная цифровая образов</w:t>
      </w:r>
      <w:r w:rsidRPr="000C1B87">
        <w:rPr>
          <w:rFonts w:ascii="Times New Roman" w:hAnsi="Times New Roman"/>
          <w:sz w:val="24"/>
          <w:szCs w:val="24"/>
          <w:lang w:eastAsia="en-US"/>
        </w:rPr>
        <w:t>а</w:t>
      </w:r>
      <w:r w:rsidRPr="000C1B87">
        <w:rPr>
          <w:rFonts w:ascii="Times New Roman" w:hAnsi="Times New Roman"/>
          <w:sz w:val="24"/>
          <w:szCs w:val="24"/>
          <w:lang w:eastAsia="en-US"/>
        </w:rPr>
        <w:t>тельная среда в Российской Федерации»), в общем числе педагогических работников о</w:t>
      </w:r>
      <w:r w:rsidRPr="000C1B87">
        <w:rPr>
          <w:rFonts w:ascii="Times New Roman" w:hAnsi="Times New Roman"/>
          <w:sz w:val="24"/>
          <w:szCs w:val="24"/>
          <w:lang w:eastAsia="en-US"/>
        </w:rPr>
        <w:t>б</w:t>
      </w:r>
      <w:r w:rsidRPr="000C1B87">
        <w:rPr>
          <w:rFonts w:ascii="Times New Roman" w:hAnsi="Times New Roman"/>
          <w:sz w:val="24"/>
          <w:szCs w:val="24"/>
          <w:lang w:eastAsia="en-US"/>
        </w:rPr>
        <w:t>щего образования до 50 %.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 xml:space="preserve">2.4. Сроки реализации подпрограммы </w:t>
      </w:r>
      <w:r w:rsidR="0066418D" w:rsidRPr="000C1B87">
        <w:rPr>
          <w:rFonts w:ascii="Times New Roman" w:hAnsi="Times New Roman"/>
          <w:sz w:val="24"/>
          <w:szCs w:val="24"/>
          <w:lang w:eastAsia="en-US"/>
        </w:rPr>
        <w:t>4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</w:t>
      </w:r>
      <w:r w:rsidR="0073310F" w:rsidRPr="000C1B87">
        <w:rPr>
          <w:rFonts w:ascii="Times New Roman" w:hAnsi="Times New Roman"/>
          <w:sz w:val="24"/>
          <w:szCs w:val="24"/>
        </w:rPr>
        <w:t xml:space="preserve">подпрограммы </w:t>
      </w:r>
      <w:r w:rsidR="008615D8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8615D8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</w:t>
      </w:r>
      <w:r w:rsidR="00AF6DA8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год.</w:t>
      </w:r>
    </w:p>
    <w:p w:rsidR="00745E35" w:rsidRPr="000C1B87" w:rsidRDefault="00745E35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5028BB" w:rsidRPr="000C1B87" w:rsidRDefault="00745E35" w:rsidP="005028B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5028BB" w:rsidRPr="000C1B87">
        <w:rPr>
          <w:rFonts w:ascii="Times New Roman" w:hAnsi="Times New Roman"/>
          <w:sz w:val="24"/>
          <w:szCs w:val="24"/>
        </w:rPr>
        <w:t xml:space="preserve">составляет </w:t>
      </w:r>
      <w:r w:rsidR="005028BB">
        <w:rPr>
          <w:rFonts w:ascii="Times New Roman" w:hAnsi="Times New Roman"/>
          <w:sz w:val="24"/>
          <w:szCs w:val="24"/>
        </w:rPr>
        <w:t>12082,3</w:t>
      </w:r>
      <w:r w:rsidR="005028BB" w:rsidRPr="000C1B87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5028BB" w:rsidRPr="000C1B87" w:rsidRDefault="005028BB" w:rsidP="005028B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 xml:space="preserve">из местного бюджета – </w:t>
      </w:r>
      <w:r>
        <w:rPr>
          <w:rFonts w:ascii="Times New Roman" w:hAnsi="Times New Roman"/>
          <w:sz w:val="24"/>
          <w:szCs w:val="24"/>
        </w:rPr>
        <w:t>12082,3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5028BB" w:rsidRPr="000C1B87" w:rsidRDefault="005028BB" w:rsidP="005028B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2021 год – 1754,7 тыс. рублей;</w:t>
      </w:r>
    </w:p>
    <w:p w:rsidR="005028BB" w:rsidRPr="000C1B87" w:rsidRDefault="005028BB" w:rsidP="005028B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2227,8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5028BB" w:rsidRPr="000C1B87" w:rsidRDefault="005028BB" w:rsidP="005028B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2280,5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5028BB" w:rsidRDefault="005028BB" w:rsidP="005028B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2785,2</w:t>
      </w:r>
      <w:r w:rsidRPr="000C1B87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5028BB" w:rsidRPr="005028BB" w:rsidRDefault="005028BB" w:rsidP="005028BB">
      <w:pPr>
        <w:spacing w:beforeLines="20" w:before="48"/>
        <w:ind w:firstLine="12"/>
        <w:jc w:val="both"/>
      </w:pPr>
      <w:r w:rsidRPr="005028BB">
        <w:t>2025 год – 3075,9 тыс. рублей.</w:t>
      </w:r>
    </w:p>
    <w:p w:rsidR="00CD0434" w:rsidRPr="000C1B87" w:rsidRDefault="00CD0434" w:rsidP="005028B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D043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</w:t>
      </w:r>
      <w:r w:rsidR="00D760E1" w:rsidRPr="000C1B87">
        <w:rPr>
          <w:rFonts w:ascii="Times New Roman" w:hAnsi="Times New Roman"/>
          <w:sz w:val="24"/>
          <w:szCs w:val="24"/>
        </w:rPr>
        <w:t xml:space="preserve">твии с законами о федеральном, </w:t>
      </w:r>
      <w:r w:rsidRPr="000C1B87">
        <w:rPr>
          <w:rFonts w:ascii="Times New Roman" w:hAnsi="Times New Roman"/>
          <w:sz w:val="24"/>
          <w:szCs w:val="24"/>
        </w:rPr>
        <w:t xml:space="preserve">краевом </w:t>
      </w:r>
      <w:r w:rsidR="00D760E1" w:rsidRPr="000C1B87">
        <w:rPr>
          <w:rFonts w:ascii="Times New Roman" w:hAnsi="Times New Roman"/>
          <w:sz w:val="24"/>
          <w:szCs w:val="24"/>
        </w:rPr>
        <w:t xml:space="preserve">и местном </w:t>
      </w:r>
      <w:r w:rsidRPr="000C1B87">
        <w:rPr>
          <w:rFonts w:ascii="Times New Roman" w:hAnsi="Times New Roman"/>
          <w:sz w:val="24"/>
          <w:szCs w:val="24"/>
        </w:rPr>
        <w:t>бюджетах на очередной финанс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вый год и на плановый период.</w:t>
      </w:r>
    </w:p>
    <w:p w:rsidR="00745E35" w:rsidRPr="000C1B87" w:rsidRDefault="00745E35" w:rsidP="007B1C6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средств краевого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 xml:space="preserve">тий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611445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</w:t>
      </w:r>
    </w:p>
    <w:p w:rsidR="00611445" w:rsidRPr="005028BB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028BB">
        <w:rPr>
          <w:rFonts w:ascii="Times New Roman" w:hAnsi="Times New Roman" w:cs="Times New Roman"/>
          <w:b w:val="0"/>
          <w:sz w:val="24"/>
          <w:szCs w:val="24"/>
        </w:rPr>
        <w:t>4. Механизм реализации подпрограммы 4</w:t>
      </w:r>
    </w:p>
    <w:p w:rsidR="00611445" w:rsidRPr="005028BB" w:rsidRDefault="00611445" w:rsidP="00611445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1445" w:rsidRPr="005028BB" w:rsidRDefault="00611445" w:rsidP="0061144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028BB">
        <w:rPr>
          <w:rFonts w:ascii="Times New Roman" w:hAnsi="Times New Roman"/>
          <w:sz w:val="24"/>
          <w:szCs w:val="24"/>
        </w:rPr>
        <w:t>Ответственный исполнитель подпрограммы 4 – комитет по образованию Админ</w:t>
      </w:r>
      <w:r w:rsidRPr="005028BB">
        <w:rPr>
          <w:rFonts w:ascii="Times New Roman" w:hAnsi="Times New Roman"/>
          <w:sz w:val="24"/>
          <w:szCs w:val="24"/>
        </w:rPr>
        <w:t>и</w:t>
      </w:r>
      <w:r w:rsidRPr="005028BB">
        <w:rPr>
          <w:rFonts w:ascii="Times New Roman" w:hAnsi="Times New Roman"/>
          <w:sz w:val="24"/>
          <w:szCs w:val="24"/>
        </w:rPr>
        <w:t>страции Поспелихинского района.</w:t>
      </w:r>
    </w:p>
    <w:p w:rsidR="00611445" w:rsidRPr="005028BB" w:rsidRDefault="00611445" w:rsidP="0061144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028BB">
        <w:rPr>
          <w:rFonts w:ascii="Times New Roman" w:hAnsi="Times New Roman"/>
          <w:sz w:val="24"/>
          <w:szCs w:val="24"/>
        </w:rPr>
        <w:t>С целью организации и контроля реализации мероприятий подпрограммы 4 план</w:t>
      </w:r>
      <w:r w:rsidRPr="005028BB">
        <w:rPr>
          <w:rFonts w:ascii="Times New Roman" w:hAnsi="Times New Roman"/>
          <w:sz w:val="24"/>
          <w:szCs w:val="24"/>
        </w:rPr>
        <w:t>и</w:t>
      </w:r>
      <w:r w:rsidRPr="005028BB">
        <w:rPr>
          <w:rFonts w:ascii="Times New Roman" w:hAnsi="Times New Roman"/>
          <w:sz w:val="24"/>
          <w:szCs w:val="24"/>
        </w:rPr>
        <w:t>руется создание координационного совета, в состав которого войдут представители ком</w:t>
      </w:r>
      <w:r w:rsidRPr="005028BB">
        <w:rPr>
          <w:rFonts w:ascii="Times New Roman" w:hAnsi="Times New Roman"/>
          <w:sz w:val="24"/>
          <w:szCs w:val="24"/>
        </w:rPr>
        <w:t>и</w:t>
      </w:r>
      <w:r w:rsidRPr="005028BB">
        <w:rPr>
          <w:rFonts w:ascii="Times New Roman" w:hAnsi="Times New Roman"/>
          <w:sz w:val="24"/>
          <w:szCs w:val="24"/>
        </w:rPr>
        <w:t>тета по образованию, руководители образовательных организаций, члены общественных организаций. Координационный совет проводит совещания по анализу, контролю, мон</w:t>
      </w:r>
      <w:r w:rsidRPr="005028BB">
        <w:rPr>
          <w:rFonts w:ascii="Times New Roman" w:hAnsi="Times New Roman"/>
          <w:sz w:val="24"/>
          <w:szCs w:val="24"/>
        </w:rPr>
        <w:t>и</w:t>
      </w:r>
      <w:r w:rsidRPr="005028BB">
        <w:rPr>
          <w:rFonts w:ascii="Times New Roman" w:hAnsi="Times New Roman"/>
          <w:sz w:val="24"/>
          <w:szCs w:val="24"/>
        </w:rPr>
        <w:t>торингу и регулированию процесса реализации подпрограммы 4 и ежегодно готовит отчет о ходе реализации и оценке эффективности подпрограммы 4. Мониторинг ориентирован на раннее предупреждение возникновения проблем и отклонений от запланированных п</w:t>
      </w:r>
      <w:r w:rsidRPr="005028BB">
        <w:rPr>
          <w:rFonts w:ascii="Times New Roman" w:hAnsi="Times New Roman"/>
          <w:sz w:val="24"/>
          <w:szCs w:val="24"/>
        </w:rPr>
        <w:t>а</w:t>
      </w:r>
      <w:r w:rsidRPr="005028BB">
        <w:rPr>
          <w:rFonts w:ascii="Times New Roman" w:hAnsi="Times New Roman"/>
          <w:sz w:val="24"/>
          <w:szCs w:val="24"/>
        </w:rPr>
        <w:t>раметров в ходе реализации подпрограммы 4, а также на выполнение мероприятий по</w:t>
      </w:r>
      <w:r w:rsidRPr="005028BB">
        <w:rPr>
          <w:rFonts w:ascii="Times New Roman" w:hAnsi="Times New Roman"/>
          <w:sz w:val="24"/>
          <w:szCs w:val="24"/>
        </w:rPr>
        <w:t>д</w:t>
      </w:r>
      <w:r w:rsidRPr="005028BB">
        <w:rPr>
          <w:rFonts w:ascii="Times New Roman" w:hAnsi="Times New Roman"/>
          <w:sz w:val="24"/>
          <w:szCs w:val="24"/>
        </w:rPr>
        <w:t>программы 4 в течение года. Мониторинг реализации подпрограммы 4 осуществляется ежеквартально. Объектом мониторинга является выполнение мероприятий подпрограммы 4 в установленные сроки, сведения о финансировании подпрограммы 4 на отчетную дату, степень достижения плановых значений индикаторов подпрограммы 4.</w:t>
      </w:r>
    </w:p>
    <w:p w:rsidR="00611445" w:rsidRPr="005028BB" w:rsidRDefault="00611445" w:rsidP="0061144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028BB">
        <w:rPr>
          <w:rFonts w:ascii="Times New Roman" w:hAnsi="Times New Roman"/>
          <w:sz w:val="24"/>
          <w:szCs w:val="24"/>
        </w:rPr>
        <w:t>Комитет по образованию:</w:t>
      </w:r>
    </w:p>
    <w:p w:rsidR="00611445" w:rsidRPr="005028BB" w:rsidRDefault="00611445" w:rsidP="0061144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028BB">
        <w:rPr>
          <w:rFonts w:ascii="Times New Roman" w:hAnsi="Times New Roman"/>
          <w:sz w:val="24"/>
          <w:szCs w:val="24"/>
        </w:rPr>
        <w:t>организует реализацию подпрограммы 4, принимает решение о внесении измен</w:t>
      </w:r>
      <w:r w:rsidRPr="005028BB">
        <w:rPr>
          <w:rFonts w:ascii="Times New Roman" w:hAnsi="Times New Roman"/>
          <w:sz w:val="24"/>
          <w:szCs w:val="24"/>
        </w:rPr>
        <w:t>е</w:t>
      </w:r>
      <w:r w:rsidRPr="005028BB">
        <w:rPr>
          <w:rFonts w:ascii="Times New Roman" w:hAnsi="Times New Roman"/>
          <w:sz w:val="24"/>
          <w:szCs w:val="24"/>
        </w:rPr>
        <w:t>ний в подпрограмму 4 в соответствии с установленными порядком и требованиями;</w:t>
      </w:r>
    </w:p>
    <w:p w:rsidR="00611445" w:rsidRPr="005028BB" w:rsidRDefault="00611445" w:rsidP="0061144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028BB">
        <w:rPr>
          <w:rFonts w:ascii="Times New Roman" w:hAnsi="Times New Roman"/>
          <w:sz w:val="24"/>
          <w:szCs w:val="24"/>
        </w:rPr>
        <w:t>контролирует выполнение подпрограммных 4 мероприятий, выявляет несоотве</w:t>
      </w:r>
      <w:r w:rsidRPr="005028BB">
        <w:rPr>
          <w:rFonts w:ascii="Times New Roman" w:hAnsi="Times New Roman"/>
          <w:sz w:val="24"/>
          <w:szCs w:val="24"/>
        </w:rPr>
        <w:t>т</w:t>
      </w:r>
      <w:r w:rsidRPr="005028BB">
        <w:rPr>
          <w:rFonts w:ascii="Times New Roman" w:hAnsi="Times New Roman"/>
          <w:sz w:val="24"/>
          <w:szCs w:val="24"/>
        </w:rPr>
        <w:t>ствие результатов их реализации плановым показателям, устанавливает причины не д</w:t>
      </w:r>
      <w:r w:rsidRPr="005028BB">
        <w:rPr>
          <w:rFonts w:ascii="Times New Roman" w:hAnsi="Times New Roman"/>
          <w:sz w:val="24"/>
          <w:szCs w:val="24"/>
        </w:rPr>
        <w:t>о</w:t>
      </w:r>
      <w:r w:rsidRPr="005028BB">
        <w:rPr>
          <w:rFonts w:ascii="Times New Roman" w:hAnsi="Times New Roman"/>
          <w:sz w:val="24"/>
          <w:szCs w:val="24"/>
        </w:rPr>
        <w:t>стижения ожидаемых результатов и определяет меры по их устранению;</w:t>
      </w:r>
    </w:p>
    <w:p w:rsidR="00611445" w:rsidRPr="005028BB" w:rsidRDefault="00611445" w:rsidP="00611445">
      <w:pPr>
        <w:widowControl w:val="0"/>
        <w:autoSpaceDE w:val="0"/>
        <w:autoSpaceDN w:val="0"/>
        <w:adjustRightInd w:val="0"/>
        <w:ind w:firstLine="709"/>
        <w:jc w:val="both"/>
      </w:pPr>
      <w:r w:rsidRPr="005028BB">
        <w:t>запрашивает у исполнителей и участников подпрограммы 4 информацию, необх</w:t>
      </w:r>
      <w:r w:rsidRPr="005028BB">
        <w:t>о</w:t>
      </w:r>
      <w:r w:rsidRPr="005028BB">
        <w:t>димую для проведения мониторинга подпрограммы 4;</w:t>
      </w:r>
    </w:p>
    <w:p w:rsidR="00611445" w:rsidRPr="005028BB" w:rsidRDefault="00611445" w:rsidP="0061144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028BB">
        <w:rPr>
          <w:rFonts w:ascii="Times New Roman" w:hAnsi="Times New Roman"/>
          <w:sz w:val="24"/>
          <w:szCs w:val="24"/>
        </w:rPr>
        <w:t>готовит ежеквартальные и годовые отчеты о ходе реализации подпрограммы 4, представляет их в установленном порядке и сроки в Министерство образования и науки Алтайского края.</w:t>
      </w:r>
    </w:p>
    <w:p w:rsidR="00611445" w:rsidRPr="005028BB" w:rsidRDefault="00611445" w:rsidP="006114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Default="00745E35" w:rsidP="007F2430">
      <w:pPr>
        <w:jc w:val="both"/>
        <w:rPr>
          <w:b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5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</w:t>
      </w:r>
      <w:r w:rsidR="00CD0434" w:rsidRPr="000C1B87">
        <w:t>Обеспечение деятельности и развития системы</w:t>
      </w:r>
      <w:r w:rsidR="00781A57" w:rsidRPr="000C1B87">
        <w:t xml:space="preserve"> образования Поспелихинского района</w:t>
      </w:r>
      <w:r w:rsidRPr="000C1B87">
        <w:t>»</w:t>
      </w:r>
    </w:p>
    <w:p w:rsidR="00745E35" w:rsidRPr="000C1B87" w:rsidRDefault="007D07B2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М</w:t>
      </w:r>
      <w:r w:rsidR="0073310F" w:rsidRPr="000C1B87">
        <w:t>униципальной</w:t>
      </w:r>
      <w:r>
        <w:t xml:space="preserve"> </w:t>
      </w:r>
      <w:r w:rsidR="0073310F" w:rsidRPr="000C1B87">
        <w:t>программы</w:t>
      </w:r>
      <w:r>
        <w:t xml:space="preserve"> П</w:t>
      </w:r>
      <w:r w:rsidR="00781A57" w:rsidRPr="000C1B87">
        <w:t>оспелихинского района «Развитие образования в Поспел</w:t>
      </w:r>
      <w:r w:rsidR="00781A57" w:rsidRPr="000C1B87">
        <w:t>и</w:t>
      </w:r>
      <w:r w:rsidR="00781A57" w:rsidRPr="000C1B87">
        <w:t>хинском районе</w:t>
      </w:r>
      <w:r w:rsidR="007342A2" w:rsidRPr="000C1B87">
        <w:t xml:space="preserve"> 2021-202</w:t>
      </w:r>
      <w:r w:rsidR="00AF6DA8">
        <w:t>5</w:t>
      </w:r>
      <w:r w:rsidR="007342A2" w:rsidRPr="000C1B87">
        <w:t xml:space="preserve">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81A57" w:rsidRPr="000C1B87" w:rsidRDefault="00791750" w:rsidP="00781A57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5</w:t>
      </w:r>
      <w:r w:rsidR="00781A57" w:rsidRPr="000C1B87">
        <w:t>«</w:t>
      </w:r>
      <w:r w:rsidR="00CD0434" w:rsidRPr="000C1B87">
        <w:t>Обеспечение деятельности и развития системы образования Поспел</w:t>
      </w:r>
      <w:r w:rsidR="00CD0434" w:rsidRPr="000C1B87">
        <w:t>и</w:t>
      </w:r>
      <w:r w:rsidR="00CD0434" w:rsidRPr="000C1B87">
        <w:t>хинского района</w:t>
      </w:r>
      <w:r w:rsidR="00781A57" w:rsidRPr="000C1B87">
        <w:t>»</w:t>
      </w:r>
      <w:r w:rsidR="00611445">
        <w:t xml:space="preserve"> </w:t>
      </w:r>
      <w:r w:rsidR="0073310F" w:rsidRPr="000C1B87">
        <w:t>муниципальной</w:t>
      </w:r>
      <w:r w:rsidR="007D07B2">
        <w:t xml:space="preserve"> </w:t>
      </w:r>
      <w:r w:rsidR="0073310F" w:rsidRPr="000C1B87">
        <w:t>программы</w:t>
      </w:r>
      <w:r w:rsidR="007D07B2">
        <w:t xml:space="preserve"> П</w:t>
      </w:r>
      <w:r w:rsidR="00781A57" w:rsidRPr="000C1B87">
        <w:t>оспелихинского района «Развитие образ</w:t>
      </w:r>
      <w:r w:rsidR="00781A57" w:rsidRPr="000C1B87">
        <w:t>о</w:t>
      </w:r>
      <w:r w:rsidR="00781A57" w:rsidRPr="000C1B87">
        <w:t>вания в Поспелихинском районе</w:t>
      </w:r>
      <w:r w:rsidR="007342A2" w:rsidRPr="000C1B87">
        <w:t xml:space="preserve"> </w:t>
      </w:r>
      <w:r w:rsidR="007D07B2">
        <w:t>2</w:t>
      </w:r>
      <w:r w:rsidR="007342A2" w:rsidRPr="000C1B87">
        <w:t>021-202</w:t>
      </w:r>
      <w:r w:rsidR="00AF6DA8">
        <w:t>5</w:t>
      </w:r>
      <w:r w:rsidR="007342A2" w:rsidRPr="000C1B87">
        <w:t xml:space="preserve"> годы</w:t>
      </w:r>
      <w:r w:rsidR="00781A57" w:rsidRPr="000C1B87">
        <w:t>»</w:t>
      </w:r>
    </w:p>
    <w:p w:rsidR="00745E35" w:rsidRPr="000C1B87" w:rsidRDefault="00745E35" w:rsidP="00781A57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Ответственный испо</w:t>
            </w:r>
            <w:r w:rsidRPr="000C1B87">
              <w:t>л</w:t>
            </w:r>
            <w:r w:rsidRPr="000C1B87">
              <w:t xml:space="preserve">нитель подпрограммы </w:t>
            </w:r>
          </w:p>
        </w:tc>
        <w:tc>
          <w:tcPr>
            <w:tcW w:w="6910" w:type="dxa"/>
          </w:tcPr>
          <w:p w:rsidR="00745E35" w:rsidRPr="000C1B87" w:rsidRDefault="00781A5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Комитет по образованию Поспелихинского района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81A57" w:rsidRPr="000C1B87" w:rsidRDefault="00781A57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lang w:eastAsia="en-US"/>
              </w:rPr>
            </w:pPr>
            <w:r w:rsidRPr="000C1B87">
              <w:rPr>
                <w:lang w:eastAsia="en-US"/>
              </w:rPr>
              <w:t xml:space="preserve">Комитет по финансам, кредитной и налоговой </w:t>
            </w:r>
            <w:r w:rsidR="0073310F" w:rsidRPr="000C1B87">
              <w:rPr>
                <w:lang w:eastAsia="en-US"/>
              </w:rPr>
              <w:t>политике (</w:t>
            </w:r>
            <w:r w:rsidRPr="000C1B87">
              <w:rPr>
                <w:lang w:eastAsia="en-US"/>
              </w:rPr>
              <w:t>по с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>гласованию);</w:t>
            </w:r>
          </w:p>
          <w:p w:rsidR="00745E35" w:rsidRPr="000C1B87" w:rsidRDefault="00745E35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организации, осуществляющие образовательную деятельность </w:t>
            </w:r>
          </w:p>
        </w:tc>
      </w:tr>
      <w:tr w:rsidR="00745E35" w:rsidRPr="000C1B87" w:rsidTr="00611445">
        <w:trPr>
          <w:trHeight w:val="62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910" w:type="dxa"/>
          </w:tcPr>
          <w:p w:rsidR="00745E35" w:rsidRPr="000C1B87" w:rsidRDefault="00745E35" w:rsidP="00781A57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совершенствование механизмов управления системой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 xml:space="preserve">ния </w:t>
            </w:r>
            <w:r w:rsidR="00781A57" w:rsidRPr="000C1B87">
              <w:rPr>
                <w:szCs w:val="24"/>
              </w:rPr>
              <w:t xml:space="preserve">района </w:t>
            </w:r>
            <w:r w:rsidRPr="000C1B87">
              <w:rPr>
                <w:szCs w:val="24"/>
              </w:rPr>
              <w:t>для повышения качества предоставления госуда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ственных (муниципальных) услуг, которые обеспечивают вза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</w:tr>
      <w:tr w:rsidR="00745E35" w:rsidRPr="000C1B87" w:rsidTr="00611445">
        <w:trPr>
          <w:trHeight w:val="2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надежной и актуальной информацией процессов принятия решений руководителей и работников системы образ</w:t>
            </w:r>
            <w:r w:rsidRPr="000C1B87">
              <w:t>о</w:t>
            </w:r>
            <w:r w:rsidRPr="000C1B87">
              <w:t>вания, а также потребителей образовательных услуг для дост</w:t>
            </w:r>
            <w:r w:rsidRPr="000C1B87">
              <w:t>и</w:t>
            </w:r>
            <w:r w:rsidRPr="000C1B87">
              <w:t>жения высокого качества образо</w:t>
            </w:r>
            <w:r w:rsidR="00113FE3" w:rsidRPr="000C1B87">
              <w:t xml:space="preserve">вания через формирование </w:t>
            </w:r>
            <w:r w:rsidR="0073310F" w:rsidRPr="000C1B87">
              <w:t>м</w:t>
            </w:r>
            <w:r w:rsidR="0073310F" w:rsidRPr="000C1B87">
              <w:t>у</w:t>
            </w:r>
            <w:r w:rsidR="0073310F" w:rsidRPr="000C1B87">
              <w:t>ниципальной системы</w:t>
            </w:r>
            <w:r w:rsidRPr="000C1B87">
              <w:t xml:space="preserve"> оценки качества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организационно-техническое, информационно-методическое и ресурсное обеспечение деятельности организаций системы обр</w:t>
            </w:r>
            <w:r w:rsidRPr="000C1B87">
              <w:t>а</w:t>
            </w:r>
            <w:r w:rsidRPr="000C1B87">
              <w:t>зования, повышение уровня их безопасности;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реализация регионального проекта «Цифровая образовательная среда»: создание современной и безопасной цифровой образов</w:t>
            </w:r>
            <w:r w:rsidRPr="000C1B87">
              <w:t>а</w:t>
            </w:r>
            <w:r w:rsidRPr="000C1B87">
              <w:t>тельной среды, обеспечивающей высокое качество и досту</w:t>
            </w:r>
            <w:r w:rsidRPr="000C1B87">
              <w:t>п</w:t>
            </w:r>
            <w:r w:rsidRPr="000C1B87">
              <w:t>ность образования всех видов и уровней</w:t>
            </w:r>
          </w:p>
        </w:tc>
      </w:tr>
      <w:tr w:rsidR="00745E35" w:rsidRPr="000C1B87" w:rsidTr="00611445">
        <w:trPr>
          <w:trHeight w:val="641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Перечень мероприятий подпрограммы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внедрение и развитие цифрового управления, цифрового взаим</w:t>
            </w:r>
            <w:r w:rsidRPr="000C1B87">
              <w:t>о</w:t>
            </w:r>
            <w:r w:rsidRPr="000C1B87">
              <w:t>действия в образовании;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информационной открытости образовательных о</w:t>
            </w:r>
            <w:r w:rsidRPr="000C1B87">
              <w:t>р</w:t>
            </w:r>
            <w:r w:rsidRPr="000C1B87">
              <w:t>ганизаций;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деятельности организаций, занимающихся орган</w:t>
            </w:r>
            <w:r w:rsidRPr="000C1B87">
              <w:t>и</w:t>
            </w:r>
            <w:r w:rsidRPr="000C1B87">
              <w:t>зационно-техническим, информационно-методическим и ресур</w:t>
            </w:r>
            <w:r w:rsidRPr="000C1B87">
              <w:t>с</w:t>
            </w:r>
            <w:r w:rsidRPr="000C1B87">
              <w:t>ным обеспечением организаций системы образования;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мероприятия регионального проекта «Цифровая образовательная среда»</w:t>
            </w:r>
          </w:p>
        </w:tc>
      </w:tr>
      <w:tr w:rsidR="00745E35" w:rsidRPr="000C1B87" w:rsidTr="00611445">
        <w:trPr>
          <w:trHeight w:val="36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образовательных организаций, использ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27E3F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общеобразовательных организаций, пер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шедших на безбумажное электронное ведение классных журн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лов</w:t>
            </w:r>
            <w:r w:rsidR="00827E3F" w:rsidRPr="000C1B87">
              <w:rPr>
                <w:szCs w:val="24"/>
              </w:rPr>
              <w:t xml:space="preserve">. </w:t>
            </w:r>
          </w:p>
          <w:p w:rsidR="00745E35" w:rsidRPr="000C1B87" w:rsidRDefault="00827E3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</w:t>
            </w:r>
            <w:r w:rsidR="00745E35" w:rsidRPr="000C1B87">
              <w:rPr>
                <w:szCs w:val="24"/>
                <w:lang w:eastAsia="en-US"/>
              </w:rPr>
              <w:t xml:space="preserve">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внедрена целевая модель цифровой образовательной среды в обще</w:t>
            </w:r>
            <w:r w:rsidR="00DD3744" w:rsidRPr="000C1B87">
              <w:rPr>
                <w:szCs w:val="24"/>
              </w:rPr>
              <w:t>образовательных организациях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обучающихся по программам общего образования, допо</w:t>
            </w:r>
            <w:r w:rsidRPr="000C1B87">
              <w:rPr>
                <w:szCs w:val="24"/>
              </w:rPr>
              <w:t>л</w:t>
            </w:r>
            <w:r w:rsidRPr="000C1B87">
              <w:rPr>
                <w:szCs w:val="24"/>
              </w:rPr>
              <w:t>н</w:t>
            </w:r>
            <w:r w:rsidR="00113FE3" w:rsidRPr="000C1B87">
              <w:rPr>
                <w:szCs w:val="24"/>
              </w:rPr>
              <w:t>ительного образования для детей,</w:t>
            </w:r>
            <w:r w:rsidR="00DD3744" w:rsidRPr="000C1B87">
              <w:rPr>
                <w:szCs w:val="24"/>
              </w:rPr>
              <w:t xml:space="preserve"> для</w:t>
            </w:r>
            <w:r w:rsidRPr="000C1B87">
              <w:rPr>
                <w:szCs w:val="24"/>
              </w:rPr>
              <w:t xml:space="preserve">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</w:t>
            </w:r>
            <w:r w:rsidRPr="000C1B87">
              <w:rPr>
                <w:szCs w:val="24"/>
              </w:rPr>
              <w:t>б</w:t>
            </w:r>
            <w:r w:rsidRPr="000C1B87">
              <w:rPr>
                <w:szCs w:val="24"/>
              </w:rPr>
              <w:t>щем числе обучающихся по указанным программам;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детей, ос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lastRenderedPageBreak/>
              <w:t>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заций;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обучающихся по программам общего образования, испол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зующих федеральную информационно-сервисную платформу цифровой образовательной среды для «горизонтального» обуч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и неформального образования, в общем числе обучающихся по указанным программам;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вивших информационное наполнение и функциональные во</w:t>
            </w:r>
            <w:r w:rsidRPr="000C1B87">
              <w:rPr>
                <w:szCs w:val="24"/>
              </w:rPr>
              <w:t>з</w:t>
            </w:r>
            <w:r w:rsidRPr="000C1B87">
              <w:rPr>
                <w:szCs w:val="24"/>
              </w:rPr>
              <w:t>можности открытых и общедоступных информационных ресу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сов (официальных сайтов в сети «Интернет»)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910" w:type="dxa"/>
          </w:tcPr>
          <w:p w:rsidR="00745E35" w:rsidRPr="000C1B87" w:rsidRDefault="00791750" w:rsidP="007F2430">
            <w:pPr>
              <w:pStyle w:val="a4"/>
              <w:ind w:right="57"/>
              <w:jc w:val="both"/>
            </w:pPr>
            <w:r w:rsidRPr="000C1B87">
              <w:rPr>
                <w:lang w:eastAsia="en-US"/>
              </w:rPr>
              <w:t>2021</w:t>
            </w:r>
            <w:r w:rsidR="00745E35" w:rsidRPr="000C1B87">
              <w:rPr>
                <w:lang w:eastAsia="en-US"/>
              </w:rPr>
              <w:t xml:space="preserve"> – 202</w:t>
            </w:r>
            <w:r w:rsidR="00AF6DA8">
              <w:rPr>
                <w:lang w:eastAsia="en-US"/>
              </w:rPr>
              <w:t>5</w:t>
            </w:r>
            <w:r w:rsidR="00745E35" w:rsidRPr="000C1B87">
              <w:rPr>
                <w:lang w:eastAsia="en-US"/>
              </w:rPr>
              <w:t xml:space="preserve"> годы без деления на этапы</w:t>
            </w: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финансиров</w:t>
            </w:r>
            <w:r w:rsidRPr="000C1B87">
              <w:t>а</w:t>
            </w:r>
            <w:r w:rsidRPr="000C1B87">
              <w:t>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>
            <w:pPr>
              <w:rPr>
                <w:bCs/>
              </w:rPr>
            </w:pPr>
          </w:p>
          <w:p w:rsidR="00F76376" w:rsidRPr="000C1B87" w:rsidRDefault="00F76376" w:rsidP="004F71D9">
            <w:pPr>
              <w:rPr>
                <w:bCs/>
              </w:rPr>
            </w:pPr>
          </w:p>
        </w:tc>
        <w:tc>
          <w:tcPr>
            <w:tcW w:w="6910" w:type="dxa"/>
          </w:tcPr>
          <w:p w:rsidR="00745E35" w:rsidRPr="000C1B87" w:rsidRDefault="00745E35" w:rsidP="007F2430">
            <w:pPr>
              <w:jc w:val="both"/>
            </w:pPr>
            <w:r w:rsidRPr="000C1B87">
              <w:t xml:space="preserve">общий объем финансирования подпрограммы </w:t>
            </w:r>
            <w:r w:rsidR="007D45C0" w:rsidRPr="000C1B87">
              <w:t>5</w:t>
            </w:r>
            <w:r w:rsidRPr="000C1B87">
              <w:t xml:space="preserve"> «</w:t>
            </w:r>
            <w:r w:rsidR="00CD0434" w:rsidRPr="000C1B87">
              <w:t>Обеспечение деятельности и развития системы образования Поспелихинского района</w:t>
            </w:r>
            <w:r w:rsidRPr="000C1B87">
              <w:t xml:space="preserve">» </w:t>
            </w:r>
            <w:r w:rsidR="000A45C4" w:rsidRPr="000C1B87">
              <w:t xml:space="preserve">муниципальной </w:t>
            </w:r>
            <w:r w:rsidR="00827E3F" w:rsidRPr="000C1B87">
              <w:t>программы Поспелихинского</w:t>
            </w:r>
            <w:r w:rsidR="000A45C4" w:rsidRPr="000C1B87">
              <w:t xml:space="preserve"> района </w:t>
            </w:r>
            <w:r w:rsidRPr="000C1B87">
              <w:t>«Развитие образования в</w:t>
            </w:r>
            <w:r w:rsidR="007D07B2">
              <w:t xml:space="preserve"> </w:t>
            </w:r>
            <w:r w:rsidR="000A45C4" w:rsidRPr="000C1B87">
              <w:t>Поспелихинском районе</w:t>
            </w:r>
            <w:r w:rsidR="007342A2" w:rsidRPr="000C1B87">
              <w:t xml:space="preserve"> 2021-202</w:t>
            </w:r>
            <w:r w:rsidR="00AF6DA8">
              <w:t>5</w:t>
            </w:r>
            <w:r w:rsidR="007342A2" w:rsidRPr="000C1B87">
              <w:t xml:space="preserve"> г</w:t>
            </w:r>
            <w:r w:rsidR="007342A2" w:rsidRPr="000C1B87">
              <w:t>о</w:t>
            </w:r>
            <w:r w:rsidR="007342A2" w:rsidRPr="000C1B87">
              <w:t>ды</w:t>
            </w:r>
            <w:r w:rsidRPr="000C1B87">
              <w:t xml:space="preserve">» (далее – «подпрограмма </w:t>
            </w:r>
            <w:r w:rsidR="007D45C0" w:rsidRPr="000C1B87">
              <w:t>5</w:t>
            </w:r>
            <w:r w:rsidRPr="000C1B87">
              <w:t xml:space="preserve">») составляет </w:t>
            </w:r>
            <w:r w:rsidR="00CD0434" w:rsidRPr="000C1B87">
              <w:t>–</w:t>
            </w:r>
            <w:r w:rsidR="007D07B2">
              <w:t xml:space="preserve"> </w:t>
            </w:r>
            <w:r w:rsidR="005028BB">
              <w:t>39170,3</w:t>
            </w:r>
            <w:r w:rsidR="007D07B2">
              <w:t xml:space="preserve"> </w:t>
            </w:r>
            <w:r w:rsidRPr="000C1B87">
              <w:t>тыс. ру</w:t>
            </w:r>
            <w:r w:rsidRPr="000C1B87">
              <w:t>б</w:t>
            </w:r>
            <w:r w:rsidRPr="000C1B87">
              <w:t>лей, из них:</w:t>
            </w:r>
          </w:p>
          <w:p w:rsidR="00445B0C" w:rsidRPr="000C1B87" w:rsidRDefault="00445B0C" w:rsidP="00445B0C">
            <w:pPr>
              <w:jc w:val="both"/>
            </w:pPr>
            <w:r w:rsidRPr="000C1B87">
              <w:t xml:space="preserve">из краевого бюджета </w:t>
            </w:r>
            <w:r w:rsidR="00E77344">
              <w:t>8</w:t>
            </w:r>
            <w:r w:rsidR="00224E92">
              <w:t>038</w:t>
            </w:r>
            <w:r w:rsidR="00E77344">
              <w:t>,</w:t>
            </w:r>
            <w:r w:rsidR="00224E92">
              <w:t>0</w:t>
            </w:r>
            <w:r w:rsidRPr="000C1B87">
              <w:t xml:space="preserve"> тыс. рублей, в том числе по годам: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2021 год –</w:t>
            </w:r>
            <w:r w:rsidR="007D07B2">
              <w:t xml:space="preserve"> </w:t>
            </w:r>
            <w:r w:rsidRPr="000C1B87">
              <w:t>0,0</w:t>
            </w:r>
            <w:r w:rsidR="007D07B2">
              <w:t xml:space="preserve"> </w:t>
            </w:r>
            <w:r w:rsidRPr="000C1B87">
              <w:t>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2022 год –</w:t>
            </w:r>
            <w:r w:rsidR="007D07B2">
              <w:t xml:space="preserve"> </w:t>
            </w:r>
            <w:r w:rsidRPr="000C1B87">
              <w:t>1094,0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2023 год –</w:t>
            </w:r>
            <w:r w:rsidR="007D07B2">
              <w:t xml:space="preserve"> </w:t>
            </w:r>
            <w:r w:rsidR="00224E92">
              <w:t>6944</w:t>
            </w:r>
            <w:r w:rsidR="00E77344">
              <w:t>,</w:t>
            </w:r>
            <w:r w:rsidR="00224E92">
              <w:t>0</w:t>
            </w:r>
            <w:r w:rsidRPr="000C1B87">
              <w:t xml:space="preserve"> тыс. рублей;</w:t>
            </w:r>
          </w:p>
          <w:p w:rsidR="00445B0C" w:rsidRDefault="00445B0C" w:rsidP="00445B0C">
            <w:pPr>
              <w:jc w:val="both"/>
            </w:pPr>
            <w:r w:rsidRPr="000C1B87">
              <w:t>2024 год –</w:t>
            </w:r>
            <w:r w:rsidR="007D07B2">
              <w:t xml:space="preserve"> </w:t>
            </w:r>
            <w:r w:rsidRPr="000C1B87">
              <w:t>0,0 тыс. рублей</w:t>
            </w:r>
            <w:r w:rsidR="00AF6DA8">
              <w:t>;</w:t>
            </w:r>
          </w:p>
          <w:p w:rsidR="00AF6DA8" w:rsidRPr="005028BB" w:rsidRDefault="00AF6DA8" w:rsidP="00AF6DA8">
            <w:pPr>
              <w:spacing w:beforeLines="20" w:before="48"/>
              <w:ind w:firstLine="12"/>
              <w:jc w:val="both"/>
            </w:pPr>
            <w:r w:rsidRPr="005028BB">
              <w:t xml:space="preserve">2025 год – </w:t>
            </w:r>
            <w:r w:rsidR="005028BB" w:rsidRPr="005028BB">
              <w:t>0,0 тыс. рублей.</w:t>
            </w:r>
          </w:p>
          <w:p w:rsidR="00AF6DA8" w:rsidRPr="000C1B87" w:rsidRDefault="00AF6DA8" w:rsidP="00445B0C">
            <w:pPr>
              <w:jc w:val="both"/>
            </w:pPr>
          </w:p>
          <w:p w:rsidR="00745E35" w:rsidRPr="000C1B87" w:rsidRDefault="00745E35" w:rsidP="007F2430">
            <w:pPr>
              <w:jc w:val="both"/>
            </w:pPr>
            <w:r w:rsidRPr="000C1B87">
              <w:t xml:space="preserve">из </w:t>
            </w:r>
            <w:r w:rsidR="00CD0434" w:rsidRPr="000C1B87">
              <w:t>местного</w:t>
            </w:r>
            <w:r w:rsidR="007D07B2">
              <w:t xml:space="preserve"> </w:t>
            </w:r>
            <w:r w:rsidR="00827E3F" w:rsidRPr="000C1B87">
              <w:t xml:space="preserve">бюджета </w:t>
            </w:r>
            <w:r w:rsidR="005028BB">
              <w:t>31132,3</w:t>
            </w:r>
            <w:r w:rsidR="00827E3F" w:rsidRPr="000C1B87">
              <w:t xml:space="preserve"> тыс.</w:t>
            </w:r>
            <w:r w:rsidRPr="000C1B87">
              <w:t xml:space="preserve"> рублей, в том числе по годам: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2021 год –</w:t>
            </w:r>
            <w:r w:rsidR="007D07B2">
              <w:t xml:space="preserve"> </w:t>
            </w:r>
            <w:r w:rsidR="001517F9" w:rsidRPr="000C1B87">
              <w:t>28</w:t>
            </w:r>
            <w:r w:rsidR="00272BAF" w:rsidRPr="000C1B87">
              <w:t>7</w:t>
            </w:r>
            <w:r w:rsidR="001517F9" w:rsidRPr="000C1B87">
              <w:t>,9</w:t>
            </w:r>
            <w:r w:rsidR="007D07B2">
              <w:t xml:space="preserve"> 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2022 год –</w:t>
            </w:r>
            <w:r w:rsidR="007D07B2">
              <w:t xml:space="preserve"> 585,5 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2023 год –</w:t>
            </w:r>
            <w:r w:rsidR="007D07B2">
              <w:t xml:space="preserve"> </w:t>
            </w:r>
            <w:r w:rsidR="00EE5BE3">
              <w:t>3442,6</w:t>
            </w:r>
            <w:r w:rsidR="00CD0434" w:rsidRPr="000C1B87">
              <w:t xml:space="preserve"> </w:t>
            </w:r>
            <w:r w:rsidRPr="000C1B87">
              <w:t>тыс. рублей;</w:t>
            </w:r>
          </w:p>
          <w:p w:rsidR="004F71D9" w:rsidRDefault="00745E35" w:rsidP="00F76376">
            <w:pPr>
              <w:jc w:val="both"/>
            </w:pPr>
            <w:r w:rsidRPr="000C1B87">
              <w:t>2024 год –</w:t>
            </w:r>
            <w:r w:rsidR="007D07B2">
              <w:t xml:space="preserve"> </w:t>
            </w:r>
            <w:r w:rsidR="005028BB">
              <w:t>5550,5</w:t>
            </w:r>
            <w:r w:rsidR="00CD0434" w:rsidRPr="000C1B87">
              <w:t xml:space="preserve"> </w:t>
            </w:r>
            <w:r w:rsidRPr="000C1B87">
              <w:t>тыс. рублей</w:t>
            </w:r>
            <w:r w:rsidR="00AF6DA8">
              <w:t>;</w:t>
            </w:r>
          </w:p>
          <w:p w:rsidR="00AF6DA8" w:rsidRPr="005028BB" w:rsidRDefault="00AF6DA8" w:rsidP="00AF6DA8">
            <w:pPr>
              <w:spacing w:beforeLines="20" w:before="48"/>
              <w:ind w:firstLine="12"/>
              <w:jc w:val="both"/>
            </w:pPr>
            <w:r w:rsidRPr="005028BB">
              <w:t xml:space="preserve">2025 год – </w:t>
            </w:r>
            <w:r w:rsidR="005028BB" w:rsidRPr="005028BB">
              <w:t>21265,8</w:t>
            </w:r>
            <w:r w:rsidRPr="005028BB">
              <w:t xml:space="preserve"> тыс. рублей</w:t>
            </w:r>
            <w:r w:rsidR="005028BB" w:rsidRPr="005028BB">
              <w:t>.</w:t>
            </w:r>
          </w:p>
        </w:tc>
      </w:tr>
      <w:tr w:rsidR="00745E35" w:rsidRPr="000C1B87" w:rsidTr="00611445">
        <w:trPr>
          <w:trHeight w:val="79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45E35" w:rsidRPr="000C1B87" w:rsidRDefault="00745E35" w:rsidP="000643C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</w:t>
            </w:r>
            <w:r w:rsidRPr="000C1B87">
              <w:rPr>
                <w:szCs w:val="24"/>
              </w:rPr>
              <w:t>н</w:t>
            </w:r>
            <w:r w:rsidRPr="000C1B87">
              <w:rPr>
                <w:szCs w:val="24"/>
              </w:rPr>
              <w:t>та и движения обучающихся, формирования отчетности), до 98 %;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общеобразовательных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 xml:space="preserve">заций, перешедших на </w:t>
            </w:r>
            <w:r w:rsidR="00827E3F" w:rsidRPr="000C1B87">
              <w:rPr>
                <w:szCs w:val="24"/>
              </w:rPr>
              <w:t>безбумажное электронное ведение клас</w:t>
            </w:r>
            <w:r w:rsidR="00827E3F" w:rsidRPr="000C1B87">
              <w:rPr>
                <w:szCs w:val="24"/>
              </w:rPr>
              <w:t>с</w:t>
            </w:r>
            <w:r w:rsidR="00827E3F" w:rsidRPr="000C1B87">
              <w:rPr>
                <w:szCs w:val="24"/>
              </w:rPr>
              <w:t xml:space="preserve">ных журналов, </w:t>
            </w:r>
            <w:r w:rsidRPr="000C1B87">
              <w:rPr>
                <w:szCs w:val="24"/>
              </w:rPr>
              <w:t>до 80 %;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  <w:lang w:eastAsia="en-US"/>
              </w:rPr>
              <w:t>в рамках регионального проекта «Цифровая образовательная среда»: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внедрена целевая модель цифровой образовательной среды в общеобразовательных организациях образовательных организ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циях;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обучающихся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дополнительного образования для детей, для которых 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lastRenderedPageBreak/>
              <w:t>мируется цифровой образовательный профиль и индивидуал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ный план обучения с использованием федеральной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онно-сервисной платформы цифровой образовательной среды, в общем числе обучающихся по указанным программам до 90 %;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</w:t>
            </w:r>
            <w:r w:rsidRPr="000C1B87">
              <w:rPr>
                <w:szCs w:val="24"/>
              </w:rPr>
              <w:t>с</w:t>
            </w:r>
            <w:r w:rsidRPr="000C1B87">
              <w:rPr>
                <w:szCs w:val="24"/>
              </w:rPr>
              <w:t>пользованием федеральной информационно-сервисной платфо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мы цифровой образовательной среды, в общем числе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тельных организаций до 95 %;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обучающихся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использующих федеральную информационно-сервисную платформу цифровой образовательной среды для «горизонтал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ного» обучения и неформального образования, в общем числе обучающихся по указанным программам до 20 %;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основные и (или) дополнительные общеобразовательные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граммы, обновивших информационное наполнение и функци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нальные возможности открытых и общедоступных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онных ресурсов (официальных сайтов в сети «Интернет»), до 100 %.</w:t>
            </w:r>
          </w:p>
          <w:p w:rsidR="00827E3F" w:rsidRPr="000C1B87" w:rsidRDefault="00827E3F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ind w:firstLine="539"/>
        <w:jc w:val="both"/>
      </w:pPr>
    </w:p>
    <w:p w:rsidR="00745E35" w:rsidRPr="000C1B87" w:rsidRDefault="000A45C4" w:rsidP="007F2430">
      <w:pPr>
        <w:ind w:firstLine="709"/>
        <w:jc w:val="both"/>
      </w:pPr>
      <w:r w:rsidRPr="000C1B87">
        <w:t>Ш</w:t>
      </w:r>
      <w:r w:rsidR="00745E35" w:rsidRPr="000C1B87">
        <w:t>ирокое внедрение цифровых технологий в сферу образования является важне</w:t>
      </w:r>
      <w:r w:rsidR="00745E35" w:rsidRPr="000C1B87">
        <w:t>й</w:t>
      </w:r>
      <w:r w:rsidR="00745E35" w:rsidRPr="000C1B87">
        <w:t>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</w:t>
      </w:r>
      <w:r w:rsidR="00745E35" w:rsidRPr="000C1B87">
        <w:t>е</w:t>
      </w:r>
      <w:r w:rsidR="00745E35" w:rsidRPr="000C1B87">
        <w:t>редовых образовательных разработок и существенного повышения качества образования.</w:t>
      </w:r>
    </w:p>
    <w:p w:rsidR="00745E35" w:rsidRPr="000C1B87" w:rsidRDefault="000A45C4" w:rsidP="007F2430">
      <w:pPr>
        <w:ind w:firstLine="709"/>
        <w:jc w:val="both"/>
      </w:pPr>
      <w:r w:rsidRPr="000C1B87">
        <w:t>В Поспелихинском районе</w:t>
      </w:r>
      <w:r w:rsidR="00745E35" w:rsidRPr="000C1B87">
        <w:t xml:space="preserve">– разветвленная сеть общеобразовательных организаций. Данная ситуация определяет ключевую проблему инфраструктуры общего образования: наличие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 </w:t>
      </w:r>
    </w:p>
    <w:p w:rsidR="00745E35" w:rsidRPr="000C1B87" w:rsidRDefault="00745E35" w:rsidP="007F2430">
      <w:pPr>
        <w:ind w:firstLine="709"/>
        <w:jc w:val="both"/>
      </w:pPr>
      <w:r w:rsidRPr="000C1B87">
        <w:t>Вследствие этого внедрение цифровых технологий в образование и их применение – один из ресурсных механизмов повышения качества образования для создания равных условий доступности образования для обучающихся.</w:t>
      </w:r>
    </w:p>
    <w:p w:rsidR="00745E35" w:rsidRPr="000C1B87" w:rsidRDefault="00745E35" w:rsidP="007F2430">
      <w:pPr>
        <w:ind w:firstLine="709"/>
        <w:jc w:val="both"/>
      </w:pPr>
      <w:r w:rsidRPr="000C1B87">
        <w:t>Цифровая трансформация образования должна базироваться на современной и</w:t>
      </w:r>
      <w:r w:rsidRPr="000C1B87">
        <w:t>н</w:t>
      </w:r>
      <w:r w:rsidRPr="000C1B87">
        <w:t>фраструктуре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>Предпосылками для этого</w:t>
      </w:r>
      <w:r w:rsidR="007D07B2">
        <w:t xml:space="preserve"> </w:t>
      </w:r>
      <w:r w:rsidRPr="000C1B87">
        <w:t>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745E35" w:rsidRPr="000C1B87" w:rsidRDefault="00745E35" w:rsidP="007F2430">
      <w:pPr>
        <w:ind w:firstLine="709"/>
        <w:jc w:val="both"/>
      </w:pPr>
      <w:r w:rsidRPr="000C1B87">
        <w:t>наличие у 100 % общеобразовательных образовательных организаций доступа к с</w:t>
      </w:r>
      <w:r w:rsidRPr="000C1B87">
        <w:t>е</w:t>
      </w:r>
      <w:r w:rsidRPr="000C1B87">
        <w:t>ти «Интернет»;</w:t>
      </w:r>
    </w:p>
    <w:p w:rsidR="00745E35" w:rsidRPr="000C1B87" w:rsidRDefault="00745E35" w:rsidP="007F2430">
      <w:pPr>
        <w:ind w:firstLine="709"/>
        <w:jc w:val="both"/>
      </w:pPr>
      <w:r w:rsidRPr="000C1B87">
        <w:t>применение единой региональной информационной системы «Сетевой край. Обр</w:t>
      </w:r>
      <w:r w:rsidRPr="000C1B87">
        <w:t>а</w:t>
      </w:r>
      <w:r w:rsidRPr="000C1B87">
        <w:t>зование» в качестве основы для развития единой информационной обр</w:t>
      </w:r>
      <w:r w:rsidR="00112390" w:rsidRPr="000C1B87">
        <w:t>азовательной в районе</w:t>
      </w:r>
      <w:r w:rsidRPr="000C1B87">
        <w:t>;</w:t>
      </w:r>
    </w:p>
    <w:p w:rsidR="00745E35" w:rsidRPr="000C1B87" w:rsidRDefault="00745E35" w:rsidP="007F2430">
      <w:pPr>
        <w:ind w:firstLine="709"/>
        <w:jc w:val="both"/>
      </w:pPr>
      <w:bookmarkStart w:id="11" w:name="_Hlk135305384"/>
      <w:r w:rsidRPr="000C1B87">
        <w:t>внедрение элементов электронного документооборота и межведомственного эле</w:t>
      </w:r>
      <w:r w:rsidRPr="000C1B87">
        <w:t>к</w:t>
      </w:r>
      <w:r w:rsidRPr="000C1B87">
        <w:t>тронного взаимодействия в деятельность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В то же время в части дальнейшего развития в </w:t>
      </w:r>
      <w:r w:rsidR="00485D49" w:rsidRPr="000C1B87">
        <w:t xml:space="preserve">районе </w:t>
      </w:r>
      <w:r w:rsidRPr="000C1B87">
        <w:t>цифрового образования с</w:t>
      </w:r>
      <w:r w:rsidRPr="000C1B87">
        <w:t>у</w:t>
      </w:r>
      <w:r w:rsidRPr="000C1B87">
        <w:t>ществует ряд проблем: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недостаточная скорость и качество доступа образовательных организаций к сети «Интернет» (особенно в отдаленных и труднодоступных населенных пунктах);</w:t>
      </w:r>
    </w:p>
    <w:p w:rsidR="00745E35" w:rsidRPr="000C1B87" w:rsidRDefault="00745E35" w:rsidP="007F2430">
      <w:pPr>
        <w:ind w:firstLine="709"/>
        <w:jc w:val="both"/>
      </w:pPr>
      <w:r w:rsidRPr="000C1B87">
        <w:lastRenderedPageBreak/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</w:t>
      </w:r>
      <w:r w:rsidRPr="000C1B87">
        <w:t>а</w:t>
      </w:r>
      <w:r w:rsidRPr="000C1B87">
        <w:t>нием (преобладающая доля компьютерной техники имеет срок службы более 5 лет);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недостаточный уровень цифровых компетенций у педагогических и управленч</w:t>
      </w:r>
      <w:r w:rsidRPr="000C1B87">
        <w:t>е</w:t>
      </w:r>
      <w:r w:rsidRPr="000C1B87">
        <w:t>ских работников образовательных организаций;</w:t>
      </w:r>
    </w:p>
    <w:p w:rsidR="00745E35" w:rsidRPr="000C1B87" w:rsidRDefault="00745E35" w:rsidP="007F2430">
      <w:pPr>
        <w:ind w:firstLine="709"/>
        <w:jc w:val="both"/>
      </w:pPr>
      <w:r w:rsidRPr="000C1B87">
        <w:t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</w:t>
      </w:r>
      <w:r w:rsidRPr="000C1B87">
        <w:t>д</w:t>
      </w:r>
      <w:r w:rsidRPr="000C1B87">
        <w:t xml:space="preserve">ходов и качества образовательного контента. 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Таким образом, в </w:t>
      </w:r>
      <w:r w:rsidR="00E951C7" w:rsidRPr="000C1B87">
        <w:t>район</w:t>
      </w:r>
      <w:r w:rsidRPr="000C1B87">
        <w:t>е присутствует обоснованная потребность во внедрении ц</w:t>
      </w:r>
      <w:r w:rsidRPr="000C1B87">
        <w:t>е</w:t>
      </w:r>
      <w:r w:rsidRPr="000C1B87">
        <w:t>левой модели цифровой образовательной среды в общеобразовательных образовательных организациях.</w:t>
      </w:r>
    </w:p>
    <w:p w:rsidR="00827E3F" w:rsidRPr="000C1B87" w:rsidRDefault="00827E3F" w:rsidP="007F2430">
      <w:pPr>
        <w:ind w:firstLine="709"/>
        <w:jc w:val="both"/>
      </w:pPr>
    </w:p>
    <w:p w:rsidR="00745E35" w:rsidRPr="000C1B87" w:rsidRDefault="004344DD" w:rsidP="004344DD">
      <w:pPr>
        <w:pStyle w:val="a9"/>
        <w:tabs>
          <w:tab w:val="left" w:pos="426"/>
        </w:tabs>
        <w:spacing w:after="1" w:line="220" w:lineRule="atLeast"/>
        <w:ind w:left="142"/>
        <w:jc w:val="center"/>
        <w:outlineLvl w:val="2"/>
      </w:pPr>
      <w:r w:rsidRPr="000C1B87">
        <w:t>2.</w:t>
      </w:r>
      <w:r w:rsidR="00745E35" w:rsidRPr="000C1B87">
        <w:t xml:space="preserve">Приоритеты </w:t>
      </w:r>
      <w:r w:rsidR="00183E76" w:rsidRPr="000C1B87">
        <w:t>региональной</w:t>
      </w:r>
      <w:r w:rsidR="00A759DA">
        <w:t xml:space="preserve"> </w:t>
      </w:r>
      <w:r w:rsidR="00745E35" w:rsidRPr="000C1B87">
        <w:t xml:space="preserve">политики в сфере реализации подпрограммы </w:t>
      </w:r>
      <w:r w:rsidR="007D45C0" w:rsidRPr="000C1B87">
        <w:t>5</w:t>
      </w:r>
      <w:r w:rsidR="00745E35" w:rsidRPr="000C1B87">
        <w:t>,</w:t>
      </w:r>
    </w:p>
    <w:p w:rsidR="00745E35" w:rsidRPr="000C1B87" w:rsidRDefault="00745E35" w:rsidP="00280359">
      <w:pPr>
        <w:pStyle w:val="a9"/>
        <w:spacing w:after="1" w:line="220" w:lineRule="atLeast"/>
        <w:ind w:left="0"/>
        <w:jc w:val="center"/>
        <w:outlineLvl w:val="2"/>
      </w:pPr>
      <w:r w:rsidRPr="000C1B87"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11445">
        <w:t xml:space="preserve">и этапы </w:t>
      </w:r>
      <w:r w:rsidRPr="000C1B87">
        <w:t xml:space="preserve">реализации подпрограммы </w:t>
      </w:r>
      <w:r w:rsidR="007D45C0" w:rsidRPr="000C1B87">
        <w:t>5</w:t>
      </w:r>
    </w:p>
    <w:p w:rsidR="00745E35" w:rsidRPr="000C1B87" w:rsidRDefault="00745E35" w:rsidP="00280359">
      <w:pPr>
        <w:spacing w:after="1" w:line="220" w:lineRule="atLeast"/>
        <w:jc w:val="center"/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>региональной</w:t>
      </w:r>
      <w:r w:rsidR="00A759DA">
        <w:t xml:space="preserve"> </w:t>
      </w:r>
      <w:r w:rsidRPr="000C1B87">
        <w:t xml:space="preserve">политики в сфере реализации подпрограммы </w:t>
      </w:r>
      <w:r w:rsidR="007D45C0" w:rsidRPr="000C1B87">
        <w:t>5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управления системой обр</w:t>
      </w:r>
      <w:r w:rsidRPr="000C1B87">
        <w:t>а</w:t>
      </w:r>
      <w:r w:rsidRPr="000C1B87">
        <w:t xml:space="preserve">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федеральные законы:</w:t>
      </w:r>
    </w:p>
    <w:p w:rsidR="00745E35" w:rsidRPr="000C1B87" w:rsidRDefault="00745E35" w:rsidP="004D2FB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27.07.2006 № 152-ФЗ «О персональных данных»;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29.12.2012 № 273-ФЗ «Об образовании в Российской Федерации»; 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Российский Федерации: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09.05.2017 № 203 «О Стратегии развития информационного общества в Росси</w:t>
      </w:r>
      <w:r w:rsidRPr="000C1B87">
        <w:rPr>
          <w:bCs/>
        </w:rPr>
        <w:t>й</w:t>
      </w:r>
      <w:r w:rsidRPr="000C1B87">
        <w:rPr>
          <w:bCs/>
        </w:rPr>
        <w:t>ской Федерации на 2017 – 2030 годы»;</w:t>
      </w:r>
    </w:p>
    <w:p w:rsidR="00745E35" w:rsidRPr="000C1B87" w:rsidRDefault="00745E35" w:rsidP="00FA51DA">
      <w:pPr>
        <w:autoSpaceDE w:val="0"/>
        <w:autoSpaceDN w:val="0"/>
        <w:adjustRightInd w:val="0"/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 xml:space="preserve">постановление Правительства Российской Федерации от </w:t>
      </w:r>
      <w:r w:rsidR="009E6C41">
        <w:rPr>
          <w:bCs/>
        </w:rPr>
        <w:t>20</w:t>
      </w:r>
      <w:r w:rsidRPr="000C1B87">
        <w:rPr>
          <w:bCs/>
        </w:rPr>
        <w:t>.</w:t>
      </w:r>
      <w:r w:rsidR="009E6C41">
        <w:rPr>
          <w:bCs/>
        </w:rPr>
        <w:t>1</w:t>
      </w:r>
      <w:r w:rsidRPr="000C1B87">
        <w:rPr>
          <w:bCs/>
        </w:rPr>
        <w:t>0.20</w:t>
      </w:r>
      <w:r w:rsidR="009E6C41">
        <w:rPr>
          <w:bCs/>
        </w:rPr>
        <w:t>21</w:t>
      </w:r>
      <w:r w:rsidRPr="000C1B87">
        <w:rPr>
          <w:bCs/>
        </w:rPr>
        <w:t xml:space="preserve"> № </w:t>
      </w:r>
      <w:r w:rsidR="009E6C41">
        <w:rPr>
          <w:bCs/>
        </w:rPr>
        <w:t>1</w:t>
      </w:r>
      <w:r w:rsidRPr="000C1B87">
        <w:rPr>
          <w:bCs/>
        </w:rPr>
        <w:t>8</w:t>
      </w:r>
      <w:r w:rsidR="009E6C41">
        <w:rPr>
          <w:bCs/>
        </w:rPr>
        <w:t>0</w:t>
      </w:r>
      <w:r w:rsidRPr="000C1B87">
        <w:rPr>
          <w:bCs/>
        </w:rPr>
        <w:t>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  <w:r w:rsidR="009E6C41">
        <w:rPr>
          <w:bCs/>
        </w:rPr>
        <w:t>, а также о признании утратившими силу некоторых актов и отдельных положений некоторых актов Правительства Российской Федерации</w:t>
      </w:r>
      <w:r w:rsidRPr="000C1B87">
        <w:rPr>
          <w:bCs/>
        </w:rPr>
        <w:t>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</w:t>
      </w:r>
      <w:r w:rsidR="00AF35F7">
        <w:rPr>
          <w:bCs/>
        </w:rPr>
        <w:t xml:space="preserve"> </w:t>
      </w:r>
      <w:r w:rsidRPr="000C1B87">
        <w:rPr>
          <w:bCs/>
        </w:rPr>
        <w:t>№ 1642 «Об утверждении государственной программы Российской Федерации «Развитие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</w:t>
      </w:r>
      <w:r w:rsidR="00E134AA">
        <w:rPr>
          <w:bCs/>
        </w:rPr>
        <w:t xml:space="preserve"> </w:t>
      </w:r>
      <w:r w:rsidRPr="000C1B87">
        <w:rPr>
          <w:bCs/>
        </w:rPr>
        <w:t>в общеобразов</w:t>
      </w:r>
      <w:r w:rsidRPr="000C1B87">
        <w:rPr>
          <w:bCs/>
        </w:rPr>
        <w:t>а</w:t>
      </w:r>
      <w:r w:rsidRPr="000C1B87">
        <w:rPr>
          <w:bCs/>
        </w:rPr>
        <w:t>тельных учреждениях»;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соверше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t>ствования управления системой образования в Алтайском крае являются:</w:t>
      </w:r>
    </w:p>
    <w:bookmarkEnd w:id="11"/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в рамках национального проекта «Образование» регионального проекта «Цифровая образовательная среда»;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внедрение цифровых технологий в сфере управления;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развитие единой информационной образовательной среды;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безопасности образовательных организаций на основе орган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lastRenderedPageBreak/>
        <w:t>зационно-технического, информационно-методического и ресурсного обеспечения.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5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</w:p>
    <w:p w:rsidR="00745E35" w:rsidRPr="000C1B87" w:rsidRDefault="00791750" w:rsidP="007F2430">
      <w:pPr>
        <w:spacing w:after="1" w:line="220" w:lineRule="atLeast"/>
        <w:ind w:firstLine="709"/>
        <w:jc w:val="both"/>
      </w:pPr>
      <w:r w:rsidRPr="000C1B87">
        <w:t>Целью подпрограммы 5</w:t>
      </w:r>
      <w:r w:rsidR="00745E35" w:rsidRPr="000C1B87">
        <w:t xml:space="preserve"> является совершенствование механизмов управления с</w:t>
      </w:r>
      <w:r w:rsidR="00745E35" w:rsidRPr="000C1B87">
        <w:t>и</w:t>
      </w:r>
      <w:r w:rsidR="00745E35" w:rsidRPr="000C1B87">
        <w:t xml:space="preserve">стемой образования </w:t>
      </w:r>
      <w:r w:rsidR="008615D8" w:rsidRPr="000C1B87">
        <w:t>Поспелихинского района</w:t>
      </w:r>
      <w:r w:rsidR="00745E35" w:rsidRPr="000C1B87"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</w:t>
      </w:r>
      <w:r w:rsidR="00745E35" w:rsidRPr="000C1B87">
        <w:t>о</w:t>
      </w:r>
      <w:r w:rsidR="00745E35" w:rsidRPr="000C1B87">
        <w:t>вых технологий в сфере управления образованием.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  <w:r w:rsidRPr="000C1B87">
        <w:t>Достижение поставленной цели будет обеспечено решением следующих задач: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</w:t>
      </w:r>
      <w:r w:rsidRPr="000C1B87">
        <w:t>ь</w:t>
      </w:r>
      <w:r w:rsidRPr="000C1B87">
        <w:t>ных услуг для достижения высокого качества образования через формирование краевой системы оценки качества образования;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организационно-техническое, информационно-методическое и ресурсное обесп</w:t>
      </w:r>
      <w:r w:rsidRPr="000C1B87">
        <w:t>е</w:t>
      </w:r>
      <w:r w:rsidRPr="000C1B87">
        <w:t>чение деятельности организаций системы образования, повышение уровня безопасности образовательных организаций;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8615D8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5</w:t>
      </w:r>
      <w:r w:rsidR="00745E35"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8615D8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5</w:t>
      </w:r>
      <w:r w:rsidR="00745E35"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  <w:lang w:eastAsia="en-US"/>
        </w:rPr>
        <w:t>в рамках проекта «Цифровая образовательная среда»: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</w:rPr>
        <w:t>внедрена целевая модель цифровой образовательной среды в общеобразовател</w:t>
      </w:r>
      <w:r w:rsidRPr="000C1B87">
        <w:rPr>
          <w:szCs w:val="24"/>
        </w:rPr>
        <w:t>ь</w:t>
      </w:r>
      <w:r w:rsidRPr="000C1B87">
        <w:rPr>
          <w:szCs w:val="24"/>
        </w:rPr>
        <w:t>ных организациях образовательных организациях;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обучающихся по программам общего образования, дополнител</w:t>
      </w:r>
      <w:r w:rsidRPr="000C1B87">
        <w:rPr>
          <w:szCs w:val="24"/>
        </w:rPr>
        <w:t>ь</w:t>
      </w:r>
      <w:r w:rsidRPr="000C1B87">
        <w:rPr>
          <w:szCs w:val="24"/>
        </w:rPr>
        <w:t>ного образования для детей, для которых формируется цифровой образовательный пр</w:t>
      </w:r>
      <w:r w:rsidRPr="000C1B87">
        <w:rPr>
          <w:szCs w:val="24"/>
        </w:rPr>
        <w:t>о</w:t>
      </w:r>
      <w:r w:rsidRPr="000C1B87">
        <w:rPr>
          <w:szCs w:val="24"/>
        </w:rPr>
        <w:t>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95 %;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обучающихся по программам общего образования, использу</w:t>
      </w:r>
      <w:r w:rsidRPr="000C1B87">
        <w:rPr>
          <w:szCs w:val="24"/>
        </w:rPr>
        <w:t>ю</w:t>
      </w:r>
      <w:r w:rsidRPr="000C1B87">
        <w:rPr>
          <w:szCs w:val="24"/>
        </w:rPr>
        <w:t>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</w:t>
      </w:r>
      <w:r w:rsidRPr="000C1B87">
        <w:rPr>
          <w:szCs w:val="24"/>
        </w:rPr>
        <w:t>л</w:t>
      </w:r>
      <w:r w:rsidRPr="000C1B87">
        <w:rPr>
          <w:szCs w:val="24"/>
        </w:rPr>
        <w:t>нение и функциональные возможности открытых и общедоступных информационных р</w:t>
      </w:r>
      <w:r w:rsidRPr="000C1B87">
        <w:rPr>
          <w:szCs w:val="24"/>
        </w:rPr>
        <w:t>е</w:t>
      </w:r>
      <w:r w:rsidRPr="000C1B87">
        <w:rPr>
          <w:szCs w:val="24"/>
        </w:rPr>
        <w:t>сурсов (официальных сайтов в сети «Интернет»), до 100 %.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jc w:val="both"/>
        <w:rPr>
          <w:color w:val="FF0000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791750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</w:t>
      </w:r>
      <w:r w:rsidR="00AF6DA8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год.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028BB" w:rsidRPr="000C1B87" w:rsidRDefault="00745E35" w:rsidP="005028BB">
      <w:pPr>
        <w:jc w:val="both"/>
      </w:pPr>
      <w:r w:rsidRPr="000C1B87">
        <w:t xml:space="preserve">Общий объем финансирования подпрограммы </w:t>
      </w:r>
      <w:r w:rsidR="007D45C0" w:rsidRPr="000C1B87">
        <w:t>5</w:t>
      </w:r>
      <w:r w:rsidR="00CD0434" w:rsidRPr="000C1B87">
        <w:t xml:space="preserve"> </w:t>
      </w:r>
      <w:r w:rsidR="005028BB" w:rsidRPr="000C1B87">
        <w:t>составляет –</w:t>
      </w:r>
      <w:r w:rsidR="005028BB">
        <w:t xml:space="preserve"> 39170,3 </w:t>
      </w:r>
      <w:r w:rsidR="005028BB" w:rsidRPr="000C1B87">
        <w:t>тыс. рублей, из них:</w:t>
      </w:r>
    </w:p>
    <w:p w:rsidR="005028BB" w:rsidRPr="000C1B87" w:rsidRDefault="005028BB" w:rsidP="005028BB">
      <w:pPr>
        <w:jc w:val="both"/>
      </w:pPr>
      <w:r w:rsidRPr="000C1B87">
        <w:t xml:space="preserve">из краевого бюджета </w:t>
      </w:r>
      <w:r>
        <w:t>8038,0</w:t>
      </w:r>
      <w:r w:rsidRPr="000C1B87">
        <w:t xml:space="preserve"> тыс. рублей, в том числе по годам:</w:t>
      </w:r>
    </w:p>
    <w:p w:rsidR="005028BB" w:rsidRPr="000C1B87" w:rsidRDefault="005028BB" w:rsidP="005028BB">
      <w:pPr>
        <w:jc w:val="both"/>
      </w:pPr>
      <w:r w:rsidRPr="000C1B87">
        <w:t>2021 год –</w:t>
      </w:r>
      <w:r>
        <w:t xml:space="preserve"> </w:t>
      </w:r>
      <w:r w:rsidRPr="000C1B87">
        <w:t>0,0</w:t>
      </w:r>
      <w:r>
        <w:t xml:space="preserve"> </w:t>
      </w:r>
      <w:r w:rsidRPr="000C1B87">
        <w:t>тыс. рублей;</w:t>
      </w:r>
    </w:p>
    <w:p w:rsidR="005028BB" w:rsidRPr="000C1B87" w:rsidRDefault="005028BB" w:rsidP="005028BB">
      <w:pPr>
        <w:jc w:val="both"/>
      </w:pPr>
      <w:r w:rsidRPr="000C1B87">
        <w:t>2022 год –</w:t>
      </w:r>
      <w:r>
        <w:t xml:space="preserve"> </w:t>
      </w:r>
      <w:r w:rsidRPr="000C1B87">
        <w:t>1094,0 тыс. рублей;</w:t>
      </w:r>
    </w:p>
    <w:p w:rsidR="005028BB" w:rsidRPr="000C1B87" w:rsidRDefault="005028BB" w:rsidP="005028BB">
      <w:pPr>
        <w:jc w:val="both"/>
      </w:pPr>
      <w:r w:rsidRPr="000C1B87">
        <w:t>2023 год –</w:t>
      </w:r>
      <w:r>
        <w:t xml:space="preserve"> 6944,0</w:t>
      </w:r>
      <w:r w:rsidRPr="000C1B87">
        <w:t xml:space="preserve"> тыс. рублей;</w:t>
      </w:r>
    </w:p>
    <w:p w:rsidR="005028BB" w:rsidRDefault="005028BB" w:rsidP="005028BB">
      <w:pPr>
        <w:jc w:val="both"/>
      </w:pPr>
      <w:r w:rsidRPr="000C1B87">
        <w:t>2024 год –</w:t>
      </w:r>
      <w:r>
        <w:t xml:space="preserve"> </w:t>
      </w:r>
      <w:r w:rsidRPr="000C1B87">
        <w:t>0,0 тыс. рублей</w:t>
      </w:r>
      <w:r>
        <w:t>;</w:t>
      </w:r>
    </w:p>
    <w:p w:rsidR="005028BB" w:rsidRPr="005028BB" w:rsidRDefault="005028BB" w:rsidP="005028BB">
      <w:pPr>
        <w:spacing w:beforeLines="20" w:before="48"/>
        <w:ind w:firstLine="12"/>
        <w:jc w:val="both"/>
      </w:pPr>
      <w:r w:rsidRPr="005028BB">
        <w:t>2025 год – 0,0 тыс. рублей.</w:t>
      </w:r>
    </w:p>
    <w:p w:rsidR="005028BB" w:rsidRPr="000C1B87" w:rsidRDefault="005028BB" w:rsidP="005028BB">
      <w:pPr>
        <w:jc w:val="both"/>
      </w:pPr>
    </w:p>
    <w:p w:rsidR="005028BB" w:rsidRPr="000C1B87" w:rsidRDefault="005028BB" w:rsidP="005028BB">
      <w:pPr>
        <w:jc w:val="both"/>
      </w:pPr>
      <w:r w:rsidRPr="000C1B87">
        <w:t>из местного</w:t>
      </w:r>
      <w:r>
        <w:t xml:space="preserve"> </w:t>
      </w:r>
      <w:r w:rsidRPr="000C1B87">
        <w:t xml:space="preserve">бюджета </w:t>
      </w:r>
      <w:r>
        <w:t>31132,3</w:t>
      </w:r>
      <w:r w:rsidRPr="000C1B87">
        <w:t xml:space="preserve"> тыс. рублей, в том числе по годам:</w:t>
      </w:r>
    </w:p>
    <w:p w:rsidR="005028BB" w:rsidRPr="000C1B87" w:rsidRDefault="005028BB" w:rsidP="005028BB">
      <w:pPr>
        <w:jc w:val="both"/>
      </w:pPr>
      <w:r w:rsidRPr="000C1B87">
        <w:t>2021 год –</w:t>
      </w:r>
      <w:r>
        <w:t xml:space="preserve"> </w:t>
      </w:r>
      <w:r w:rsidRPr="000C1B87">
        <w:t>287,9</w:t>
      </w:r>
      <w:r>
        <w:t xml:space="preserve"> </w:t>
      </w:r>
      <w:r w:rsidRPr="000C1B87">
        <w:t>тыс. рублей;</w:t>
      </w:r>
    </w:p>
    <w:p w:rsidR="005028BB" w:rsidRPr="000C1B87" w:rsidRDefault="005028BB" w:rsidP="005028BB">
      <w:pPr>
        <w:jc w:val="both"/>
      </w:pPr>
      <w:r w:rsidRPr="000C1B87">
        <w:t>2022 год –</w:t>
      </w:r>
      <w:r>
        <w:t xml:space="preserve"> 585,5 </w:t>
      </w:r>
      <w:r w:rsidRPr="000C1B87">
        <w:t>тыс. рублей;</w:t>
      </w:r>
    </w:p>
    <w:p w:rsidR="005028BB" w:rsidRPr="000C1B87" w:rsidRDefault="005028BB" w:rsidP="005028BB">
      <w:pPr>
        <w:jc w:val="both"/>
      </w:pPr>
      <w:r w:rsidRPr="000C1B87">
        <w:t>2023 год –</w:t>
      </w:r>
      <w:r>
        <w:t xml:space="preserve"> 3442,6</w:t>
      </w:r>
      <w:r w:rsidRPr="000C1B87">
        <w:t xml:space="preserve"> тыс. рублей;</w:t>
      </w:r>
    </w:p>
    <w:p w:rsidR="005028BB" w:rsidRDefault="005028BB" w:rsidP="005028BB">
      <w:pPr>
        <w:jc w:val="both"/>
      </w:pPr>
      <w:r w:rsidRPr="000C1B87">
        <w:t>2024 год –</w:t>
      </w:r>
      <w:r>
        <w:t xml:space="preserve"> 5550,5</w:t>
      </w:r>
      <w:r w:rsidRPr="000C1B87">
        <w:t xml:space="preserve"> тыс. рублей</w:t>
      </w:r>
      <w:r>
        <w:t>;</w:t>
      </w:r>
    </w:p>
    <w:p w:rsidR="00AF6DA8" w:rsidRDefault="005028BB" w:rsidP="005028BB">
      <w:pPr>
        <w:jc w:val="both"/>
      </w:pPr>
      <w:r w:rsidRPr="005028BB">
        <w:t>2025 год – 21265,8 тыс. рублей.</w:t>
      </w:r>
    </w:p>
    <w:p w:rsidR="005028BB" w:rsidRPr="000C1B87" w:rsidRDefault="005028BB" w:rsidP="005028BB">
      <w:pPr>
        <w:jc w:val="both"/>
      </w:pPr>
    </w:p>
    <w:p w:rsidR="00745E35" w:rsidRPr="000C1B87" w:rsidRDefault="00745E35" w:rsidP="00CD0434">
      <w:pPr>
        <w:ind w:firstLine="709"/>
        <w:jc w:val="both"/>
      </w:pPr>
      <w:r w:rsidRPr="000C1B87">
        <w:t xml:space="preserve">Объем финансирования подпрограммы </w:t>
      </w:r>
      <w:r w:rsidR="007D45C0" w:rsidRPr="000C1B87">
        <w:t>5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 xml:space="preserve">ветствии </w:t>
      </w:r>
      <w:r w:rsidR="00107DB9" w:rsidRPr="000C1B87">
        <w:t>с законами о федеральном,</w:t>
      </w:r>
      <w:r w:rsidRPr="000C1B87">
        <w:t xml:space="preserve"> краевом</w:t>
      </w:r>
      <w:r w:rsidR="00107DB9" w:rsidRPr="000C1B87">
        <w:t xml:space="preserve"> и муниципальном</w:t>
      </w:r>
      <w:r w:rsidRPr="000C1B87">
        <w:t xml:space="preserve"> бюджетах на очередной финансовый год и на плановый период.</w:t>
      </w:r>
    </w:p>
    <w:p w:rsidR="00745E35" w:rsidRPr="000C1B87" w:rsidRDefault="00745E35" w:rsidP="00B03CA7">
      <w:pPr>
        <w:ind w:firstLine="709"/>
        <w:jc w:val="both"/>
      </w:pPr>
      <w:r w:rsidRPr="000C1B87">
        <w:t>В случае экономии средств краевого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 w:rsidR="007D45C0" w:rsidRPr="000C1B87">
        <w:t>5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827E3F" w:rsidRPr="000C1B87" w:rsidRDefault="00827E3F" w:rsidP="00B03CA7">
      <w:pPr>
        <w:ind w:firstLine="709"/>
        <w:jc w:val="both"/>
      </w:pPr>
    </w:p>
    <w:p w:rsidR="00611445" w:rsidRPr="000C1B87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="00D731F4">
        <w:rPr>
          <w:rFonts w:ascii="Times New Roman" w:hAnsi="Times New Roman" w:cs="Times New Roman"/>
          <w:b w:val="0"/>
          <w:szCs w:val="22"/>
        </w:rPr>
        <w:t>5</w:t>
      </w:r>
    </w:p>
    <w:p w:rsidR="00611445" w:rsidRPr="000C1B87" w:rsidRDefault="00611445" w:rsidP="0061144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611445" w:rsidRPr="000C1B87" w:rsidRDefault="00611445" w:rsidP="006114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 w:rsidR="00D731F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</w:t>
      </w:r>
      <w:r w:rsidR="00D731F4">
        <w:rPr>
          <w:sz w:val="22"/>
          <w:szCs w:val="22"/>
        </w:rPr>
        <w:t>5</w:t>
      </w:r>
      <w:r w:rsidRPr="000C1B87">
        <w:rPr>
          <w:sz w:val="22"/>
          <w:szCs w:val="22"/>
        </w:rPr>
        <w:t>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611445" w:rsidRPr="000C1B87" w:rsidRDefault="00611445" w:rsidP="006114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6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lastRenderedPageBreak/>
        <w:t>«Создание новых мест в общеобразовательных организациях в соответствии с прогноз</w:t>
      </w:r>
      <w:r w:rsidRPr="000C1B87">
        <w:t>и</w:t>
      </w:r>
      <w:r w:rsidRPr="000C1B87">
        <w:t xml:space="preserve">руемой потребностью и современными условиями обучения </w:t>
      </w:r>
    </w:p>
    <w:p w:rsidR="00745E35" w:rsidRPr="000C1B87" w:rsidRDefault="00107DB9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>в Поспелихинском районе» муниципальной</w:t>
      </w:r>
      <w:r w:rsidR="00745E35" w:rsidRPr="000C1B87">
        <w:t xml:space="preserve"> программы </w:t>
      </w:r>
      <w:r w:rsidRPr="000C1B87">
        <w:t>П</w:t>
      </w:r>
      <w:r w:rsidR="00625C8A" w:rsidRPr="000C1B87">
        <w:t>оспелихинского</w:t>
      </w:r>
      <w:r w:rsidRPr="000C1B87">
        <w:t xml:space="preserve"> рай</w:t>
      </w:r>
      <w:r w:rsidR="00625C8A" w:rsidRPr="000C1B87">
        <w:t xml:space="preserve">она </w:t>
      </w:r>
      <w:r w:rsidR="00745E35" w:rsidRPr="000C1B87">
        <w:t>«Разв</w:t>
      </w:r>
      <w:r w:rsidR="00745E35" w:rsidRPr="000C1B87">
        <w:t>и</w:t>
      </w:r>
      <w:r w:rsidRPr="000C1B87">
        <w:t>тие образования в Поспелихинском районе</w:t>
      </w:r>
      <w:r w:rsidR="007342A2" w:rsidRPr="000C1B87">
        <w:t xml:space="preserve"> на 2021-202</w:t>
      </w:r>
      <w:r w:rsidR="00AF6DA8">
        <w:t>5</w:t>
      </w:r>
      <w:r w:rsidR="007342A2" w:rsidRPr="000C1B87">
        <w:t xml:space="preserve">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CE7D5A" w:rsidRPr="000C1B87" w:rsidRDefault="00745E35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CE7D5A" w:rsidRPr="000C1B87">
        <w:t>«Создание новых мест в общеобразовательных организациях в соотве</w:t>
      </w:r>
      <w:r w:rsidR="00CE7D5A" w:rsidRPr="000C1B87">
        <w:t>т</w:t>
      </w:r>
      <w:r w:rsidR="00CE7D5A" w:rsidRPr="000C1B87">
        <w:t>ствии с прогнозируемой потребностью и современными условиями обучения в Поспел</w:t>
      </w:r>
      <w:r w:rsidR="00CE7D5A" w:rsidRPr="000C1B87">
        <w:t>и</w:t>
      </w:r>
      <w:r w:rsidR="00CE7D5A" w:rsidRPr="000C1B87">
        <w:t>хинском районе» муниципальной программы П</w:t>
      </w:r>
      <w:r w:rsidR="00625C8A" w:rsidRPr="000C1B87">
        <w:t xml:space="preserve">оспелихинского района </w:t>
      </w:r>
      <w:r w:rsidR="00CE7D5A" w:rsidRPr="000C1B87">
        <w:t>«Развитие образ</w:t>
      </w:r>
      <w:r w:rsidR="00CE7D5A" w:rsidRPr="000C1B87">
        <w:t>о</w:t>
      </w:r>
      <w:r w:rsidR="00CE7D5A" w:rsidRPr="000C1B87">
        <w:t>вания в Поспелихинском районе</w:t>
      </w:r>
      <w:r w:rsidR="007342A2" w:rsidRPr="000C1B87">
        <w:t xml:space="preserve"> на 2021-202</w:t>
      </w:r>
      <w:r w:rsidR="00AF6DA8">
        <w:t>5</w:t>
      </w:r>
      <w:r w:rsidR="007342A2" w:rsidRPr="000C1B87">
        <w:t xml:space="preserve"> годы»</w:t>
      </w:r>
      <w:r w:rsidR="00CE7D5A" w:rsidRPr="000C1B87">
        <w:t>»</w:t>
      </w:r>
    </w:p>
    <w:p w:rsidR="00745E35" w:rsidRPr="000C1B87" w:rsidRDefault="00745E35" w:rsidP="00CE7D5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spacing w:line="276" w:lineRule="auto"/>
              <w:jc w:val="both"/>
            </w:pPr>
            <w:r w:rsidRPr="000C1B87">
              <w:t>Комитет по образованию Администрации Поспелихинского района</w:t>
            </w: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jc w:val="both"/>
            </w:pPr>
            <w:r w:rsidRPr="000C1B87">
              <w:t>отдел</w:t>
            </w:r>
            <w:r w:rsidR="00745E35" w:rsidRPr="000C1B87">
              <w:t xml:space="preserve"> строительства</w:t>
            </w:r>
            <w:r w:rsidRPr="000C1B87">
              <w:t xml:space="preserve">, </w:t>
            </w:r>
            <w:r w:rsidR="00827E3F" w:rsidRPr="000C1B87">
              <w:t>транспорта и</w:t>
            </w:r>
            <w:r w:rsidR="00745E35" w:rsidRPr="000C1B87">
              <w:t xml:space="preserve"> жилищно-коммунального х</w:t>
            </w:r>
            <w:r w:rsidR="00745E35" w:rsidRPr="000C1B87">
              <w:t>о</w:t>
            </w:r>
            <w:r w:rsidR="00745E35" w:rsidRPr="000C1B87">
              <w:t>зяйства</w:t>
            </w:r>
            <w:r w:rsidRPr="000C1B87">
              <w:t xml:space="preserve"> Администрации района (по согласованию</w:t>
            </w:r>
            <w:r w:rsidR="00745E35" w:rsidRPr="000C1B87">
              <w:t>;</w:t>
            </w:r>
          </w:p>
          <w:p w:rsidR="00745E35" w:rsidRPr="000C1B87" w:rsidRDefault="00383437" w:rsidP="007F2430">
            <w:pPr>
              <w:pStyle w:val="a4"/>
              <w:jc w:val="both"/>
            </w:pPr>
            <w:r w:rsidRPr="000C1B87">
              <w:t>комитет по финансам, кредитной и налоговой политике</w:t>
            </w:r>
            <w:r w:rsidR="00745E35" w:rsidRPr="000C1B87">
              <w:t xml:space="preserve"> (по с</w:t>
            </w:r>
            <w:r w:rsidR="00745E35" w:rsidRPr="000C1B87">
              <w:t>о</w:t>
            </w:r>
            <w:r w:rsidR="00745E35" w:rsidRPr="000C1B87">
              <w:t>гласованию)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Цели подпрограммы </w:t>
            </w:r>
          </w:p>
        </w:tc>
        <w:tc>
          <w:tcPr>
            <w:tcW w:w="6804" w:type="dxa"/>
          </w:tcPr>
          <w:p w:rsidR="00745E35" w:rsidRPr="000C1B87" w:rsidRDefault="00745E35" w:rsidP="00C4583E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 xml:space="preserve">создание новых мест в общеобразовательных организациях </w:t>
            </w:r>
            <w:r w:rsidR="00C4583E" w:rsidRPr="000C1B87">
              <w:rPr>
                <w:kern w:val="3"/>
                <w:szCs w:val="24"/>
                <w:lang w:eastAsia="zh-CN"/>
              </w:rPr>
              <w:t>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она </w:t>
            </w:r>
            <w:r w:rsidRPr="000C1B87">
              <w:rPr>
                <w:kern w:val="3"/>
                <w:szCs w:val="24"/>
                <w:lang w:eastAsia="zh-CN"/>
              </w:rPr>
              <w:t>в соответствии с прогнозируемой потребностью и совреме</w:t>
            </w:r>
            <w:r w:rsidRPr="000C1B87">
              <w:rPr>
                <w:kern w:val="3"/>
                <w:szCs w:val="24"/>
                <w:lang w:eastAsia="zh-CN"/>
              </w:rPr>
              <w:t>н</w:t>
            </w:r>
            <w:r w:rsidRPr="000C1B87">
              <w:rPr>
                <w:kern w:val="3"/>
                <w:szCs w:val="24"/>
                <w:lang w:eastAsia="zh-CN"/>
              </w:rPr>
              <w:t>ными требованиями к условиям обучения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перевод обучающихся в новые здания общеобразовательных о</w:t>
            </w:r>
            <w:r w:rsidRPr="000C1B87">
              <w:rPr>
                <w:kern w:val="3"/>
                <w:szCs w:val="24"/>
                <w:lang w:eastAsia="zh-CN"/>
              </w:rPr>
              <w:t>р</w:t>
            </w:r>
            <w:r w:rsidRPr="000C1B87">
              <w:rPr>
                <w:kern w:val="3"/>
                <w:szCs w:val="24"/>
                <w:lang w:eastAsia="zh-CN"/>
              </w:rPr>
              <w:t>ганизаций из зданий с износом 50 % и выше;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создание новых мест в общеобразовательных организациях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 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>она.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строительство зданий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строительство </w:t>
            </w:r>
            <w:r w:rsidR="00DB4E55" w:rsidRPr="000C1B87">
              <w:rPr>
                <w:kern w:val="3"/>
                <w:lang w:eastAsia="zh-CN"/>
              </w:rPr>
              <w:t>пристроек</w:t>
            </w:r>
            <w:r w:rsidRPr="000C1B87">
              <w:rPr>
                <w:kern w:val="3"/>
                <w:lang w:eastAsia="zh-CN"/>
              </w:rPr>
              <w:t xml:space="preserve"> к зданиям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проведение капитального ремонта;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t>проведение капитального ремонта в целях соблюдения требов</w:t>
            </w:r>
            <w:r w:rsidRPr="000C1B87">
              <w:t>а</w:t>
            </w:r>
            <w:r w:rsidRPr="000C1B87">
              <w:t>ний к воздушно-тепловому режиму, водоснабжению и канализ</w:t>
            </w:r>
            <w:r w:rsidRPr="000C1B87">
              <w:t>а</w:t>
            </w:r>
            <w:r w:rsidRPr="000C1B87">
              <w:t>ции;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 xml:space="preserve">мероприятие регионального проекта «Современная школа»: </w:t>
            </w:r>
            <w:r w:rsidRPr="000C1B87">
              <w:rPr>
                <w:kern w:val="3"/>
                <w:lang w:eastAsia="zh-CN"/>
              </w:rPr>
              <w:t>строительство зданий (пристроек к зданию) общеобразовател</w:t>
            </w:r>
            <w:r w:rsidRPr="000C1B87">
              <w:rPr>
                <w:kern w:val="3"/>
                <w:lang w:eastAsia="zh-CN"/>
              </w:rPr>
              <w:t>ь</w:t>
            </w:r>
            <w:r w:rsidRPr="000C1B87">
              <w:rPr>
                <w:kern w:val="3"/>
                <w:lang w:eastAsia="zh-CN"/>
              </w:rPr>
              <w:t>ных организаций</w:t>
            </w: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организациях, в том числе введенных путем: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созданных новых мест в общеобразовательных организ</w:t>
            </w:r>
            <w:r w:rsidRPr="000C1B87">
              <w:rPr>
                <w:kern w:val="3"/>
                <w:lang w:eastAsia="zh-CN"/>
              </w:rPr>
              <w:t>а</w:t>
            </w:r>
            <w:r w:rsidRPr="000C1B87">
              <w:rPr>
                <w:kern w:val="3"/>
                <w:lang w:eastAsia="zh-CN"/>
              </w:rPr>
              <w:t>циях, расположенных в сельской местности и поселках горо</w:t>
            </w:r>
            <w:r w:rsidRPr="000C1B87">
              <w:rPr>
                <w:kern w:val="3"/>
                <w:lang w:eastAsia="zh-CN"/>
              </w:rPr>
              <w:t>д</w:t>
            </w:r>
            <w:r w:rsidRPr="000C1B87">
              <w:rPr>
                <w:kern w:val="3"/>
                <w:lang w:eastAsia="zh-CN"/>
              </w:rPr>
              <w:t>ского типа;</w:t>
            </w:r>
          </w:p>
          <w:p w:rsidR="00745E35" w:rsidRPr="000C1B87" w:rsidRDefault="00745E35" w:rsidP="007F2430">
            <w:pPr>
              <w:jc w:val="both"/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 (пр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должение реализации приоритетного проекта «Современная о</w:t>
            </w:r>
            <w:r w:rsidRPr="000C1B87">
              <w:rPr>
                <w:kern w:val="3"/>
                <w:lang w:eastAsia="zh-CN"/>
              </w:rPr>
              <w:t>б</w:t>
            </w:r>
            <w:r w:rsidRPr="000C1B87">
              <w:rPr>
                <w:kern w:val="3"/>
                <w:lang w:eastAsia="zh-CN"/>
              </w:rPr>
              <w:t>разовательная среда для школьников»)</w:t>
            </w:r>
          </w:p>
        </w:tc>
      </w:tr>
      <w:tr w:rsidR="00745E35" w:rsidRPr="000C1B87" w:rsidTr="00F873AD">
        <w:trPr>
          <w:trHeight w:val="668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827E3F" w:rsidRPr="000C1B87">
              <w:t>-</w:t>
            </w:r>
            <w:r w:rsidR="00745E35" w:rsidRPr="000C1B87">
              <w:t xml:space="preserve"> 202</w:t>
            </w:r>
            <w:r w:rsidR="00AF6DA8">
              <w:t>5</w:t>
            </w:r>
            <w:r w:rsidR="00745E35" w:rsidRPr="000C1B87">
              <w:t xml:space="preserve"> годы без деления на этапы</w:t>
            </w:r>
          </w:p>
          <w:p w:rsidR="00745E35" w:rsidRPr="000C1B87" w:rsidRDefault="00745E35" w:rsidP="007F2430">
            <w:pPr>
              <w:pStyle w:val="a4"/>
              <w:spacing w:line="276" w:lineRule="auto"/>
              <w:jc w:val="both"/>
            </w:pP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Style5"/>
              <w:spacing w:line="240" w:lineRule="auto"/>
              <w:ind w:firstLine="0"/>
            </w:pP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Ожидаемые результаты реализации подпр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lastRenderedPageBreak/>
              <w:t>граммы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</w:p>
        </w:tc>
        <w:tc>
          <w:tcPr>
            <w:tcW w:w="6804" w:type="dxa"/>
          </w:tcPr>
          <w:p w:rsidR="00745E35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lastRenderedPageBreak/>
              <w:t>создание новых</w:t>
            </w:r>
            <w:r w:rsidR="00745E35" w:rsidRPr="000C1B87">
              <w:rPr>
                <w:kern w:val="3"/>
                <w:lang w:eastAsia="zh-CN"/>
              </w:rPr>
              <w:t xml:space="preserve"> мест в общеобразовательных организациях</w:t>
            </w:r>
            <w:r w:rsidR="00C4583E" w:rsidRPr="000C1B87">
              <w:rPr>
                <w:kern w:val="3"/>
                <w:lang w:eastAsia="zh-CN"/>
              </w:rPr>
              <w:t xml:space="preserve"> ра</w:t>
            </w:r>
            <w:r w:rsidR="00C4583E" w:rsidRPr="000C1B87">
              <w:rPr>
                <w:kern w:val="3"/>
                <w:lang w:eastAsia="zh-CN"/>
              </w:rPr>
              <w:t>й</w:t>
            </w:r>
            <w:r w:rsidR="00C4583E" w:rsidRPr="000C1B87">
              <w:rPr>
                <w:kern w:val="3"/>
                <w:lang w:eastAsia="zh-CN"/>
              </w:rPr>
              <w:t>она</w:t>
            </w:r>
            <w:r w:rsidR="00745E35" w:rsidRPr="000C1B87">
              <w:rPr>
                <w:kern w:val="3"/>
                <w:lang w:eastAsia="zh-CN"/>
              </w:rPr>
              <w:t xml:space="preserve">, в том числе введенных путем: 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lastRenderedPageBreak/>
              <w:t>строительства зданий школ –</w:t>
            </w:r>
            <w:r w:rsidR="00A759DA">
              <w:rPr>
                <w:kern w:val="3"/>
                <w:lang w:eastAsia="zh-CN"/>
              </w:rPr>
              <w:t xml:space="preserve"> </w:t>
            </w:r>
            <w:r w:rsidR="008615D8" w:rsidRPr="000C1B87">
              <w:rPr>
                <w:kern w:val="3"/>
                <w:lang w:eastAsia="zh-CN"/>
              </w:rPr>
              <w:t>0,220</w:t>
            </w:r>
            <w:r w:rsidR="00B57F68">
              <w:rPr>
                <w:kern w:val="3"/>
                <w:lang w:eastAsia="zh-CN"/>
              </w:rPr>
              <w:t xml:space="preserve"> </w:t>
            </w:r>
            <w:r w:rsidR="008615D8" w:rsidRPr="000C1B87">
              <w:rPr>
                <w:kern w:val="3"/>
                <w:lang w:eastAsia="zh-CN"/>
              </w:rPr>
              <w:t>тыс.</w:t>
            </w:r>
            <w:r w:rsidR="00A759DA">
              <w:rPr>
                <w:kern w:val="3"/>
                <w:lang w:eastAsia="zh-CN"/>
              </w:rPr>
              <w:t xml:space="preserve"> </w:t>
            </w:r>
            <w:r w:rsidR="00827E3F" w:rsidRPr="000C1B87">
              <w:rPr>
                <w:kern w:val="3"/>
                <w:lang w:eastAsia="zh-CN"/>
              </w:rPr>
              <w:t>мест</w:t>
            </w:r>
            <w:r w:rsidRPr="000C1B87">
              <w:rPr>
                <w:kern w:val="3"/>
                <w:lang w:eastAsia="zh-CN"/>
              </w:rPr>
              <w:t>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создание </w:t>
            </w:r>
            <w:r w:rsidR="008615D8" w:rsidRPr="000C1B87">
              <w:rPr>
                <w:kern w:val="3"/>
                <w:lang w:eastAsia="zh-CN"/>
              </w:rPr>
              <w:t xml:space="preserve">220 новых </w:t>
            </w:r>
            <w:r w:rsidRPr="000C1B87">
              <w:rPr>
                <w:kern w:val="3"/>
                <w:lang w:eastAsia="zh-CN"/>
              </w:rPr>
              <w:t>мест в общеобразовательных организациях, расположенных в сельской местности и поселках городского т</w:t>
            </w:r>
            <w:r w:rsidRPr="000C1B87">
              <w:rPr>
                <w:kern w:val="3"/>
                <w:lang w:eastAsia="zh-CN"/>
              </w:rPr>
              <w:t>и</w:t>
            </w:r>
            <w:r w:rsidRPr="000C1B87">
              <w:rPr>
                <w:kern w:val="3"/>
                <w:lang w:eastAsia="zh-CN"/>
              </w:rPr>
              <w:t>па;</w:t>
            </w:r>
          </w:p>
          <w:p w:rsidR="00745E35" w:rsidRPr="000C1B87" w:rsidRDefault="008615D8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0,45</w:t>
            </w:r>
            <w:r w:rsidR="00745E35" w:rsidRPr="000C1B87">
              <w:rPr>
                <w:kern w:val="3"/>
                <w:lang w:eastAsia="zh-CN"/>
              </w:rPr>
              <w:t xml:space="preserve"> новых мест в общеобразовательных организациях (продолжение реализации приоритетного проекта «Современная образовательная среда для школьников»).</w:t>
            </w:r>
          </w:p>
          <w:p w:rsidR="00827E3F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</w:p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Для обеспечения высокого качества общего образования в соответствии с меня</w:t>
      </w:r>
      <w:r w:rsidRPr="000C1B87">
        <w:t>ю</w:t>
      </w:r>
      <w:r w:rsidRPr="000C1B87">
        <w:t>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</w:t>
      </w:r>
      <w:r w:rsidRPr="000C1B87">
        <w:t>а</w:t>
      </w:r>
      <w:r w:rsidRPr="000C1B87">
        <w:t>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0C1B87">
        <w:t>р</w:t>
      </w:r>
      <w:r w:rsidRPr="000C1B87">
        <w:t>ственными образовательными стандартами общего образования.</w:t>
      </w:r>
    </w:p>
    <w:p w:rsidR="00745E35" w:rsidRPr="000C1B87" w:rsidRDefault="00FB23B6" w:rsidP="00FB23B6">
      <w:pPr>
        <w:ind w:firstLine="709"/>
        <w:jc w:val="both"/>
      </w:pPr>
      <w:r w:rsidRPr="000C1B87">
        <w:t>В Поспелихинском районе все школьники обучаются в первую смену.</w:t>
      </w:r>
      <w:r w:rsidR="00745E35" w:rsidRPr="000C1B87">
        <w:t xml:space="preserve"> По результ</w:t>
      </w:r>
      <w:r w:rsidR="00745E35" w:rsidRPr="000C1B87">
        <w:t>а</w:t>
      </w:r>
      <w:r w:rsidR="00745E35" w:rsidRPr="000C1B87">
        <w:t>там оценки демографической ситуации до 2025 года перспектива обучения в первую см</w:t>
      </w:r>
      <w:r w:rsidR="00745E35" w:rsidRPr="000C1B87">
        <w:t>е</w:t>
      </w:r>
      <w:r w:rsidR="00745E35" w:rsidRPr="000C1B87">
        <w:t xml:space="preserve">ну сохраняется. </w:t>
      </w:r>
    </w:p>
    <w:p w:rsidR="00745E35" w:rsidRPr="000C1B87" w:rsidRDefault="00745E35" w:rsidP="00D378F4">
      <w:pPr>
        <w:spacing w:line="264" w:lineRule="auto"/>
        <w:ind w:firstLine="709"/>
        <w:jc w:val="both"/>
      </w:pPr>
      <w:r w:rsidRPr="000C1B87">
        <w:t xml:space="preserve">По состоянию на 01.01.2019 в </w:t>
      </w:r>
      <w:r w:rsidR="00FB23B6" w:rsidRPr="000C1B87">
        <w:t xml:space="preserve">Поспелихинском районе </w:t>
      </w:r>
      <w:r w:rsidRPr="000C1B87">
        <w:t xml:space="preserve">нет школ, находящихся в аварийном техническом состоянии, </w:t>
      </w:r>
      <w:r w:rsidR="00FB23B6" w:rsidRPr="000C1B87">
        <w:t>1</w:t>
      </w:r>
      <w:r w:rsidR="00A759DA">
        <w:t xml:space="preserve"> </w:t>
      </w:r>
      <w:r w:rsidR="00FB23B6" w:rsidRPr="000C1B87">
        <w:t xml:space="preserve">признано </w:t>
      </w:r>
      <w:r w:rsidR="0066418D" w:rsidRPr="000C1B87">
        <w:t xml:space="preserve">ограничено </w:t>
      </w:r>
      <w:r w:rsidR="00FB23B6" w:rsidRPr="000C1B87">
        <w:t>работоспособным по име</w:t>
      </w:r>
      <w:r w:rsidR="00FB23B6" w:rsidRPr="000C1B87">
        <w:t>ю</w:t>
      </w:r>
      <w:r w:rsidR="00FB23B6" w:rsidRPr="000C1B87">
        <w:t>щемуся техническому заключению, в 6</w:t>
      </w:r>
      <w:r w:rsidRPr="000C1B87">
        <w:t xml:space="preserve"> школах, здания которых имеют износ более 50 %, требуется проведение капитального ремонта. Все общеобразовательные организации р</w:t>
      </w:r>
      <w:r w:rsidRPr="000C1B87">
        <w:t>е</w:t>
      </w:r>
      <w:r w:rsidRPr="000C1B87">
        <w:t>гиона обеспечены различными видами благоустройств. Сложившаяся ситуация вызвана тем, что многие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745E35" w:rsidRPr="000C1B87" w:rsidRDefault="00745E35" w:rsidP="007F2430">
      <w:pPr>
        <w:ind w:firstLine="709"/>
        <w:jc w:val="both"/>
      </w:pPr>
      <w:r w:rsidRPr="000C1B87">
        <w:t>Общая прогнозная потребность до 2025 года по вводу новых мест составляет</w:t>
      </w:r>
      <w:r w:rsidR="00A759DA">
        <w:t xml:space="preserve"> </w:t>
      </w:r>
      <w:r w:rsidRPr="000C1B87">
        <w:t>мест, в том числе: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Необходимость реализации подпрограммы </w:t>
      </w:r>
      <w:r w:rsidR="007D45C0" w:rsidRPr="000C1B87">
        <w:t>6</w:t>
      </w:r>
      <w:r w:rsidRPr="000C1B87">
        <w:t xml:space="preserve"> обусловлена высокой социальной зн</w:t>
      </w:r>
      <w:r w:rsidRPr="000C1B87">
        <w:t>а</w:t>
      </w:r>
      <w:r w:rsidRPr="000C1B87">
        <w:t>чимостью решаемых задач по формированию условий для получения качественного о</w:t>
      </w:r>
      <w:r w:rsidRPr="000C1B87">
        <w:t>б</w:t>
      </w:r>
      <w:r w:rsidRPr="000C1B87">
        <w:t>щего образования.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4278C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DB4E55" w:rsidRPr="000C1B87" w:rsidRDefault="00DB4E5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Приоритеты региональной политики в сфере реализации подпрограммы </w:t>
      </w:r>
      <w:r w:rsidR="007D45C0" w:rsidRPr="000C1B87">
        <w:t>6</w:t>
      </w:r>
      <w:r w:rsidRPr="000C1B87">
        <w:t xml:space="preserve"> опред</w:t>
      </w:r>
      <w:r w:rsidRPr="000C1B87">
        <w:t>е</w:t>
      </w:r>
      <w:r w:rsidRPr="000C1B87">
        <w:t xml:space="preserve">ляются следующими документами: </w:t>
      </w:r>
    </w:p>
    <w:p w:rsidR="00745E35" w:rsidRPr="000C1B87" w:rsidRDefault="00745E35" w:rsidP="00BC40E5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BC40E5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lastRenderedPageBreak/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в общеобразов</w:t>
      </w:r>
      <w:r w:rsidRPr="000C1B87">
        <w:rPr>
          <w:bCs/>
        </w:rPr>
        <w:t>а</w:t>
      </w:r>
      <w:r w:rsidRPr="000C1B87">
        <w:rPr>
          <w:bCs/>
        </w:rPr>
        <w:t>тельных учреждениях»;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</w:t>
      </w:r>
      <w:r w:rsidRPr="000C1B87">
        <w:rPr>
          <w:spacing w:val="-4"/>
        </w:rPr>
        <w:t>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Приоритетными направлениями работы в данном направлении являются: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реализация регионального проекта «Современная школа» в части создания новых мест;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перевод обучающихся на односменный режим обучения;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 xml:space="preserve">создание современных условий обучения школьников.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является создание в </w:t>
      </w:r>
      <w:r w:rsidR="00FB23B6" w:rsidRPr="000C1B87">
        <w:rPr>
          <w:bCs/>
          <w:iCs/>
        </w:rPr>
        <w:t xml:space="preserve">Поспелихинском районе </w:t>
      </w:r>
      <w:r w:rsidRPr="000C1B87">
        <w:rPr>
          <w:bCs/>
          <w:iCs/>
        </w:rPr>
        <w:t>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kern w:val="3"/>
          <w:szCs w:val="24"/>
          <w:lang w:eastAsia="zh-CN"/>
        </w:rPr>
      </w:pPr>
      <w:r w:rsidRPr="000C1B87">
        <w:rPr>
          <w:kern w:val="3"/>
          <w:szCs w:val="24"/>
          <w:lang w:eastAsia="zh-CN"/>
        </w:rPr>
        <w:t>перевод обучающихся в новые здания общеобразовательных организаций из зданий с износом 50 % и выше;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kern w:val="3"/>
          <w:lang w:eastAsia="zh-CN"/>
        </w:rPr>
      </w:pPr>
      <w:r w:rsidRPr="000C1B87">
        <w:rPr>
          <w:kern w:val="3"/>
          <w:lang w:eastAsia="zh-CN"/>
        </w:rPr>
        <w:t>создание новых мест в общеобразовательных организациях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lang w:eastAsia="zh-CN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color w:val="FF0000"/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6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</w:t>
      </w:r>
      <w:r w:rsidR="00A759DA">
        <w:t xml:space="preserve"> </w:t>
      </w:r>
      <w:r w:rsidR="00FB23B6" w:rsidRPr="000C1B87">
        <w:t>Поспелихинского</w:t>
      </w:r>
      <w:r w:rsidR="00A759DA">
        <w:t xml:space="preserve"> </w:t>
      </w:r>
      <w:r w:rsidRPr="000C1B87">
        <w:t>ра</w:t>
      </w:r>
      <w:r w:rsidRPr="000C1B87">
        <w:t>й</w:t>
      </w:r>
      <w:r w:rsidRPr="000C1B87">
        <w:t>она,</w:t>
      </w:r>
      <w:r w:rsidR="00745E35" w:rsidRPr="000C1B87">
        <w:t xml:space="preserve"> в том числе введенных путем: </w:t>
      </w:r>
    </w:p>
    <w:p w:rsidR="00745E35" w:rsidRPr="000C1B87" w:rsidRDefault="00745E35" w:rsidP="007F2430">
      <w:pPr>
        <w:ind w:firstLine="709"/>
        <w:jc w:val="both"/>
      </w:pPr>
      <w:r w:rsidRPr="000C1B87">
        <w:t>строительства зданий школ –</w:t>
      </w:r>
      <w:r w:rsidR="008615D8" w:rsidRPr="000C1B87">
        <w:t xml:space="preserve"> 0,220</w:t>
      </w:r>
      <w:r w:rsidR="00DF6ECD">
        <w:t xml:space="preserve"> </w:t>
      </w:r>
      <w:r w:rsidR="008615D8" w:rsidRPr="000C1B87">
        <w:t xml:space="preserve">тыс. </w:t>
      </w:r>
      <w:r w:rsidRPr="000C1B87">
        <w:t>мест;</w:t>
      </w:r>
    </w:p>
    <w:p w:rsidR="00745E35" w:rsidRPr="000C1B87" w:rsidRDefault="00745E35" w:rsidP="007F2430">
      <w:pPr>
        <w:ind w:firstLine="709"/>
        <w:jc w:val="both"/>
      </w:pPr>
      <w:r w:rsidRPr="000C1B87">
        <w:t>в рамках регионального проекта «Современная школа»: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организациях, расположенных в сельской местности и поселках городского типа;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 (продолжение реализ</w:t>
      </w:r>
      <w:r w:rsidR="00745E35" w:rsidRPr="000C1B87">
        <w:t>а</w:t>
      </w:r>
      <w:r w:rsidR="00745E35" w:rsidRPr="000C1B87">
        <w:t>ции приоритетного проекта «Современная образовательная среда для школьников»).</w:t>
      </w:r>
    </w:p>
    <w:p w:rsidR="00745E35" w:rsidRPr="000C1B87" w:rsidRDefault="00745E35" w:rsidP="007F2430">
      <w:pPr>
        <w:ind w:firstLine="709"/>
        <w:jc w:val="both"/>
        <w:rPr>
          <w:b/>
          <w:bCs/>
          <w:iCs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будет осущес</w:t>
      </w:r>
      <w:r w:rsidR="006F254D">
        <w:rPr>
          <w:rFonts w:ascii="Times New Roman" w:hAnsi="Times New Roman"/>
          <w:sz w:val="24"/>
          <w:szCs w:val="24"/>
        </w:rPr>
        <w:t>твляться в период</w:t>
      </w:r>
      <w:r w:rsidR="00791750" w:rsidRPr="000C1B87">
        <w:rPr>
          <w:rFonts w:ascii="Times New Roman" w:hAnsi="Times New Roman"/>
          <w:sz w:val="24"/>
          <w:szCs w:val="24"/>
        </w:rPr>
        <w:t xml:space="preserve"> с 2021</w:t>
      </w:r>
      <w:r w:rsidRPr="000C1B87">
        <w:rPr>
          <w:rFonts w:ascii="Times New Roman" w:hAnsi="Times New Roman"/>
          <w:sz w:val="24"/>
          <w:szCs w:val="24"/>
        </w:rPr>
        <w:t xml:space="preserve"> по 202</w:t>
      </w:r>
      <w:r w:rsidR="00AF6DA8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год.</w:t>
      </w:r>
    </w:p>
    <w:p w:rsidR="00DB4E55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DB4E5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DB4E55" w:rsidRPr="000C1B87" w:rsidRDefault="00DB4E55" w:rsidP="00DB4E5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DB4E55">
      <w:pPr>
        <w:ind w:firstLine="709"/>
        <w:jc w:val="both"/>
      </w:pPr>
      <w:r w:rsidRPr="000C1B87">
        <w:t xml:space="preserve">Объем финансирования подпрограммы </w:t>
      </w:r>
      <w:r>
        <w:t>6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>ветствии с законами о федеральном, краевом и муниципальном бюджетах на очередной финансовый год и на плановый период.</w:t>
      </w:r>
    </w:p>
    <w:p w:rsidR="00DB4E55" w:rsidRPr="000C1B87" w:rsidRDefault="00DB4E55" w:rsidP="00DB4E55">
      <w:pPr>
        <w:ind w:firstLine="709"/>
        <w:jc w:val="both"/>
      </w:pPr>
      <w:r w:rsidRPr="000C1B87">
        <w:t>В случае экономии средств краевого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>
        <w:t>6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DB4E55" w:rsidRPr="000C1B87" w:rsidRDefault="00DB4E55" w:rsidP="00DB4E55">
      <w:pPr>
        <w:ind w:firstLine="709"/>
        <w:jc w:val="both"/>
      </w:pPr>
    </w:p>
    <w:p w:rsidR="00DB4E55" w:rsidRPr="000C1B87" w:rsidRDefault="00DB4E55" w:rsidP="00DB4E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lastRenderedPageBreak/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6</w:t>
      </w:r>
    </w:p>
    <w:p w:rsidR="00DB4E55" w:rsidRPr="000C1B87" w:rsidRDefault="00DB4E55" w:rsidP="00DB4E5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.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DB4E55" w:rsidRPr="000C1B87" w:rsidRDefault="00DB4E55" w:rsidP="00DB4E5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6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6</w:t>
      </w:r>
      <w:r w:rsidRPr="000C1B87">
        <w:rPr>
          <w:sz w:val="22"/>
          <w:szCs w:val="22"/>
        </w:rPr>
        <w:t>;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DB4E55" w:rsidRPr="000C1B87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0434" w:rsidRPr="000C1B87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E80EC9" w:rsidRPr="000C1B87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7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«Защита прав и интересов детей-сирот и детей, оставшихся без попечения 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родителей» </w:t>
      </w:r>
      <w:r w:rsidR="00D760E1" w:rsidRPr="000C1B87">
        <w:t xml:space="preserve">муниципальной </w:t>
      </w:r>
      <w:r w:rsidRPr="000C1B87">
        <w:t xml:space="preserve">программы </w:t>
      </w:r>
      <w:r w:rsidR="00D760E1" w:rsidRPr="000C1B87">
        <w:t>Поспелихинского района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«Разви</w:t>
      </w:r>
      <w:r w:rsidR="00D760E1" w:rsidRPr="000C1B87">
        <w:t>тие образования в Поспелихинском районе</w:t>
      </w:r>
      <w:r w:rsidR="007342A2" w:rsidRPr="000C1B87">
        <w:t xml:space="preserve"> на 2021-202</w:t>
      </w:r>
      <w:r w:rsidR="00AF6DA8">
        <w:t>5</w:t>
      </w:r>
      <w:r w:rsidR="007342A2" w:rsidRPr="000C1B87">
        <w:t xml:space="preserve"> годы</w:t>
      </w:r>
      <w:r w:rsidRPr="000C1B87">
        <w:t>»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ПАСПОРТ</w:t>
      </w:r>
    </w:p>
    <w:p w:rsidR="00D760E1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7D45C0" w:rsidRPr="000C1B87">
        <w:t>7</w:t>
      </w:r>
      <w:r w:rsidR="00D760E1" w:rsidRPr="000C1B87">
        <w:t xml:space="preserve"> «Защита прав и интересов детей-сирот и детей, оставшихся без попеч</w:t>
      </w:r>
      <w:r w:rsidR="00D760E1" w:rsidRPr="000C1B87">
        <w:t>е</w:t>
      </w:r>
      <w:r w:rsidR="00D760E1" w:rsidRPr="000C1B87">
        <w:t>ния родителей» муниципальной программы Поспелихинского района</w:t>
      </w:r>
    </w:p>
    <w:p w:rsidR="00D760E1" w:rsidRPr="000C1B87" w:rsidRDefault="00D760E1" w:rsidP="00D760E1">
      <w:pPr>
        <w:pStyle w:val="s1"/>
        <w:spacing w:before="0" w:beforeAutospacing="0" w:after="0" w:afterAutospacing="0"/>
        <w:jc w:val="center"/>
      </w:pPr>
      <w:r w:rsidRPr="000C1B87">
        <w:t>«Развитие образования в Поспелихинском районе</w:t>
      </w:r>
      <w:r w:rsidR="007342A2" w:rsidRPr="000C1B87">
        <w:t xml:space="preserve"> на 2021-202</w:t>
      </w:r>
      <w:r w:rsidR="00AF6DA8">
        <w:t>5</w:t>
      </w:r>
      <w:r w:rsidR="007342A2" w:rsidRPr="000C1B87">
        <w:t xml:space="preserve"> годы»</w:t>
      </w:r>
      <w:r w:rsidRPr="000C1B87">
        <w:t>»</w:t>
      </w:r>
    </w:p>
    <w:p w:rsidR="00745E35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745E35" w:rsidRPr="000C1B87" w:rsidTr="00874453">
        <w:trPr>
          <w:trHeight w:val="959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08" w:type="dxa"/>
          </w:tcPr>
          <w:p w:rsidR="00745E35" w:rsidRPr="000C1B87" w:rsidRDefault="00C90EB7" w:rsidP="007F2430">
            <w:pPr>
              <w:pStyle w:val="a4"/>
              <w:jc w:val="both"/>
            </w:pPr>
            <w:r w:rsidRPr="000C1B87">
              <w:t>Комитет по образованию Администрации Поспелихинского района</w:t>
            </w:r>
          </w:p>
          <w:p w:rsidR="00745E35" w:rsidRPr="000C1B87" w:rsidRDefault="00745E35" w:rsidP="007F2430">
            <w:pPr>
              <w:pStyle w:val="a4"/>
              <w:jc w:val="both"/>
            </w:pP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11186" w:rsidP="007F2430">
            <w:pPr>
              <w:pStyle w:val="a4"/>
              <w:jc w:val="both"/>
            </w:pPr>
            <w:r w:rsidRPr="000C1B87">
              <w:t xml:space="preserve">Управление </w:t>
            </w:r>
            <w:r w:rsidR="00745E35" w:rsidRPr="000C1B87">
              <w:t xml:space="preserve">социальной защиты </w:t>
            </w:r>
            <w:r w:rsidRPr="000C1B87">
              <w:t>по Поспелихинскому и Нов</w:t>
            </w:r>
            <w:r w:rsidRPr="000C1B87">
              <w:t>и</w:t>
            </w:r>
            <w:r w:rsidRPr="000C1B87">
              <w:t>чихинскому</w:t>
            </w:r>
            <w:r w:rsidR="00A759DA">
              <w:t xml:space="preserve"> </w:t>
            </w:r>
            <w:r w:rsidR="004344DD" w:rsidRPr="000C1B87">
              <w:t>районам;</w:t>
            </w:r>
          </w:p>
          <w:p w:rsidR="00745E35" w:rsidRPr="000C1B87" w:rsidRDefault="0066418D" w:rsidP="00C3133E">
            <w:pPr>
              <w:pStyle w:val="a4"/>
              <w:jc w:val="both"/>
              <w:rPr>
                <w:color w:val="C00000"/>
              </w:rPr>
            </w:pPr>
            <w:r w:rsidRPr="000C1B87">
              <w:t>Управление социальной защиты по Поспелихинскому и Нов</w:t>
            </w:r>
            <w:r w:rsidRPr="000C1B87">
              <w:t>и</w:t>
            </w:r>
            <w:r w:rsidRPr="000C1B87">
              <w:t>чихинскому</w:t>
            </w:r>
            <w:r w:rsidR="00A759DA">
              <w:t xml:space="preserve"> </w:t>
            </w:r>
            <w:r w:rsidR="007D45C0" w:rsidRPr="000C1B87">
              <w:t>районам</w:t>
            </w:r>
            <w:r w:rsidR="007D45C0" w:rsidRPr="000C1B87">
              <w:rPr>
                <w:color w:val="C00000"/>
              </w:rPr>
              <w:t xml:space="preserve"> </w:t>
            </w:r>
            <w:r w:rsidR="007D45C0" w:rsidRPr="00A759DA">
              <w:t>(</w:t>
            </w:r>
            <w:r w:rsidRPr="000C1B87">
              <w:t>Центр занятости населения)</w:t>
            </w:r>
          </w:p>
          <w:p w:rsidR="00745E35" w:rsidRPr="000C1B87" w:rsidRDefault="00A22221" w:rsidP="007F2430">
            <w:pPr>
              <w:pStyle w:val="a4"/>
              <w:jc w:val="both"/>
            </w:pPr>
            <w:r w:rsidRPr="000C1B87">
              <w:t>КГБУ «</w:t>
            </w:r>
            <w:r w:rsidR="007A3D9F" w:rsidRPr="000C1B87">
              <w:t>Поспелихинский цент детям, оставшимся без попечения родителей»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укрепление кадрового потенциала органов опеки и попечител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ства;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содействие семейному устройству детей-сирот и детей, оста</w:t>
            </w:r>
            <w:r w:rsidRPr="000C1B87">
              <w:rPr>
                <w:szCs w:val="24"/>
              </w:rPr>
              <w:t>в</w:t>
            </w:r>
            <w:r w:rsidRPr="000C1B87">
              <w:rPr>
                <w:szCs w:val="24"/>
              </w:rPr>
              <w:t>шихся без попечения родителей, и укреплению замещающих с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lastRenderedPageBreak/>
              <w:t>мей</w:t>
            </w:r>
            <w:r w:rsidR="0066418D" w:rsidRPr="000C1B87">
              <w:rPr>
                <w:szCs w:val="24"/>
              </w:rPr>
              <w:t>.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a4"/>
              <w:jc w:val="both"/>
            </w:pPr>
            <w:r w:rsidRPr="000C1B87">
              <w:t>формирование профессиональных компетенций сотрудников органов опеки и попечительства путем повышения квалифик</w:t>
            </w:r>
            <w:r w:rsidRPr="000C1B87">
              <w:t>а</w:t>
            </w:r>
            <w:r w:rsidRPr="000C1B87">
              <w:t>ции, профессиональной переподготовки, осуществления мет</w:t>
            </w:r>
            <w:r w:rsidRPr="000C1B87">
              <w:t>о</w:t>
            </w:r>
            <w:r w:rsidRPr="000C1B87">
              <w:t>дической контрольной деятельности;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по распространению в средствах ма</w:t>
            </w:r>
            <w:r w:rsidRPr="000C1B87">
              <w:t>с</w:t>
            </w:r>
            <w:r w:rsidRPr="000C1B87">
              <w:t>совой информации сведений о детях-сиротах и детях, оставши</w:t>
            </w:r>
            <w:r w:rsidRPr="000C1B87">
              <w:t>х</w:t>
            </w:r>
            <w:r w:rsidRPr="000C1B87">
              <w:t>ся без попечения родителей, с целью их дальнейшего устройства на воспитание в семьи граждан;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с участием семей, воспитывающих д</w:t>
            </w:r>
            <w:r w:rsidRPr="000C1B87">
              <w:t>е</w:t>
            </w:r>
            <w:r w:rsidRPr="000C1B87">
              <w:t>тей-сирот и детей, оставшихся без попечения родителей, с ц</w:t>
            </w:r>
            <w:r w:rsidRPr="000C1B87">
              <w:t>е</w:t>
            </w:r>
            <w:r w:rsidRPr="000C1B87">
              <w:t>лью пропаганды успешности приемных семей;</w:t>
            </w:r>
          </w:p>
          <w:p w:rsidR="00745E35" w:rsidRPr="000C1B87" w:rsidRDefault="00745E35" w:rsidP="007F2430">
            <w:pPr>
              <w:jc w:val="both"/>
              <w:rPr>
                <w:color w:val="FF0000"/>
              </w:rPr>
            </w:pPr>
          </w:p>
        </w:tc>
      </w:tr>
      <w:tr w:rsidR="00745E35" w:rsidRPr="000C1B87" w:rsidTr="00874453">
        <w:trPr>
          <w:trHeight w:val="36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45E35" w:rsidRPr="000C1B87" w:rsidRDefault="00745E35" w:rsidP="00811186">
            <w:pPr>
              <w:jc w:val="both"/>
            </w:pPr>
            <w:r w:rsidRPr="000C1B87">
              <w:t>доля работников органов опеки и попечительства, прошедших повышение квалификации или профессиональную переподг</w:t>
            </w:r>
            <w:r w:rsidRPr="000C1B87">
              <w:t>о</w:t>
            </w:r>
            <w:r w:rsidRPr="000C1B87">
              <w:t>товку, в общей численности работников данных органов</w:t>
            </w:r>
            <w:r w:rsidR="00811186" w:rsidRPr="000C1B87">
              <w:t>.</w:t>
            </w: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61892" w:rsidP="0066418D">
            <w:pPr>
              <w:pStyle w:val="a4"/>
              <w:jc w:val="both"/>
            </w:pPr>
            <w:r w:rsidRPr="000C1B87">
              <w:t>2021</w:t>
            </w:r>
            <w:r w:rsidR="0066418D" w:rsidRPr="000C1B87">
              <w:t>-</w:t>
            </w:r>
            <w:r w:rsidR="00745E35" w:rsidRPr="000C1B87">
              <w:t>202</w:t>
            </w:r>
            <w:r w:rsidR="00AF6DA8">
              <w:t>5</w:t>
            </w:r>
            <w:r w:rsidR="00745E35" w:rsidRPr="000C1B87">
              <w:t xml:space="preserve"> годы без деления на этапы</w:t>
            </w:r>
          </w:p>
        </w:tc>
      </w:tr>
      <w:tr w:rsidR="00745E35" w:rsidRPr="000C1B87" w:rsidTr="00874453">
        <w:trPr>
          <w:trHeight w:val="935"/>
          <w:tblCellSpacing w:w="5" w:type="nil"/>
        </w:trPr>
        <w:tc>
          <w:tcPr>
            <w:tcW w:w="2554" w:type="dxa"/>
          </w:tcPr>
          <w:p w:rsidR="00FA6D4F" w:rsidRPr="000C1B87" w:rsidRDefault="00FA6D4F" w:rsidP="00FA6D4F"/>
          <w:p w:rsidR="00745E35" w:rsidRPr="000C1B87" w:rsidRDefault="00FA6D4F" w:rsidP="00FA6D4F">
            <w:r w:rsidRPr="000C1B87">
              <w:t>Ожидаемые результаты реализации программы</w:t>
            </w:r>
          </w:p>
        </w:tc>
        <w:tc>
          <w:tcPr>
            <w:tcW w:w="6808" w:type="dxa"/>
          </w:tcPr>
          <w:p w:rsidR="00FA6D4F" w:rsidRPr="000C1B87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  <w:p w:rsidR="00FA6D4F" w:rsidRPr="000C1B87" w:rsidRDefault="00FA6D4F" w:rsidP="00FA6D4F">
            <w:pPr>
              <w:jc w:val="both"/>
            </w:pPr>
            <w:r w:rsidRPr="000C1B87"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</w:t>
            </w:r>
            <w:r w:rsidRPr="000C1B87">
              <w:t>а</w:t>
            </w:r>
            <w:r w:rsidRPr="000C1B87">
              <w:t>нов до 100 %.</w:t>
            </w:r>
          </w:p>
          <w:p w:rsidR="00FA6D4F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  <w:p w:rsidR="00DB4E55" w:rsidRPr="00DB4E55" w:rsidRDefault="00DB4E55" w:rsidP="00DB4E55"/>
          <w:p w:rsidR="00DB4E55" w:rsidRPr="00DB4E55" w:rsidRDefault="00DB4E55" w:rsidP="00DB4E55"/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7F2430">
      <w:pPr>
        <w:jc w:val="both"/>
        <w:rPr>
          <w:b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В настоящее время в </w:t>
      </w:r>
      <w:r w:rsidR="00811186" w:rsidRPr="000C1B87">
        <w:t xml:space="preserve">Поспелихинском районе </w:t>
      </w:r>
      <w:r w:rsidRPr="000C1B87">
        <w:t>прожив</w:t>
      </w:r>
      <w:r w:rsidR="00400C16" w:rsidRPr="000C1B87">
        <w:t xml:space="preserve">ает </w:t>
      </w:r>
      <w:r w:rsidR="00664F33" w:rsidRPr="000C1B87">
        <w:t>5275</w:t>
      </w:r>
      <w:r w:rsidR="00A759DA">
        <w:t xml:space="preserve"> </w:t>
      </w:r>
      <w:r w:rsidRPr="000C1B87">
        <w:t>несовершенноле</w:t>
      </w:r>
      <w:r w:rsidRPr="000C1B87">
        <w:t>т</w:t>
      </w:r>
      <w:r w:rsidRPr="000C1B87">
        <w:t xml:space="preserve">них граждан. Удельный вес детей-сирот и детей, оставшихся без попечения родителей, в общем количестве детского населения составляет </w:t>
      </w:r>
      <w:r w:rsidR="0073572C" w:rsidRPr="000C1B87">
        <w:t>1,</w:t>
      </w:r>
      <w:r w:rsidRPr="000C1B87">
        <w:t>9</w:t>
      </w:r>
      <w:r w:rsidR="0073572C" w:rsidRPr="000C1B87">
        <w:t>7 % (104</w:t>
      </w:r>
      <w:r w:rsidRPr="000C1B87">
        <w:t xml:space="preserve"> человек</w:t>
      </w:r>
      <w:r w:rsidR="00FA010C" w:rsidRPr="000C1B87">
        <w:t>а</w:t>
      </w:r>
      <w:r w:rsidRPr="000C1B87">
        <w:t>), из них в замещ</w:t>
      </w:r>
      <w:r w:rsidRPr="000C1B87">
        <w:t>а</w:t>
      </w:r>
      <w:r w:rsidRPr="000C1B87">
        <w:t xml:space="preserve">ющих семьях живут </w:t>
      </w:r>
      <w:r w:rsidRPr="000C1B87">
        <w:rPr>
          <w:color w:val="000000"/>
        </w:rPr>
        <w:t>6</w:t>
      </w:r>
      <w:r w:rsidR="00681A4F" w:rsidRPr="000C1B87">
        <w:rPr>
          <w:color w:val="000000"/>
        </w:rPr>
        <w:t>6</w:t>
      </w:r>
      <w:r w:rsidR="008406BE" w:rsidRPr="000C1B87">
        <w:t xml:space="preserve"> детей</w:t>
      </w:r>
      <w:r w:rsidRPr="000C1B87">
        <w:t>. В региональном банке данных о детях, оставшихся без п</w:t>
      </w:r>
      <w:r w:rsidRPr="000C1B87">
        <w:t>о</w:t>
      </w:r>
      <w:r w:rsidRPr="000C1B87">
        <w:t>печения родителей, в настоящее время числится</w:t>
      </w:r>
      <w:r w:rsidR="00681A4F" w:rsidRPr="000C1B87">
        <w:t xml:space="preserve"> 24</w:t>
      </w:r>
      <w:r w:rsidR="00A759DA">
        <w:t xml:space="preserve"> </w:t>
      </w:r>
      <w:r w:rsidR="009C0082" w:rsidRPr="000C1B87">
        <w:t>ребенка</w:t>
      </w:r>
      <w:r w:rsidRPr="000C1B87">
        <w:t>. Функционирует</w:t>
      </w:r>
      <w:r w:rsidR="00A759DA">
        <w:t xml:space="preserve"> </w:t>
      </w:r>
      <w:r w:rsidR="009C0082" w:rsidRPr="000C1B87">
        <w:rPr>
          <w:color w:val="000000"/>
        </w:rPr>
        <w:t>2</w:t>
      </w:r>
      <w:r w:rsidR="00A759DA">
        <w:rPr>
          <w:color w:val="000000"/>
        </w:rPr>
        <w:t xml:space="preserve"> </w:t>
      </w:r>
      <w:r w:rsidRPr="000C1B87">
        <w:t>организ</w:t>
      </w:r>
      <w:r w:rsidRPr="000C1B87">
        <w:t>а</w:t>
      </w:r>
      <w:r w:rsidRPr="000C1B87">
        <w:t>ций для детей-сирот. По состоянию на 01.01.2019 в указанных организациях воспитывае</w:t>
      </w:r>
      <w:r w:rsidRPr="000C1B87">
        <w:t>т</w:t>
      </w:r>
      <w:r w:rsidRPr="000C1B87">
        <w:t xml:space="preserve">ся </w:t>
      </w:r>
      <w:r w:rsidR="00491D78" w:rsidRPr="000C1B87">
        <w:t>25</w:t>
      </w:r>
      <w:r w:rsidRPr="000C1B87">
        <w:t xml:space="preserve"> человек. 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</w:t>
      </w:r>
      <w:r w:rsidR="0066418D" w:rsidRPr="000C1B87">
        <w:t>.</w:t>
      </w:r>
    </w:p>
    <w:p w:rsidR="00745E35" w:rsidRPr="000C1B87" w:rsidRDefault="00745E35" w:rsidP="007F2430">
      <w:pPr>
        <w:ind w:firstLine="708"/>
        <w:jc w:val="both"/>
        <w:rPr>
          <w:spacing w:val="-4"/>
        </w:rPr>
      </w:pPr>
      <w:r w:rsidRPr="000C1B87">
        <w:rPr>
          <w:spacing w:val="-4"/>
        </w:rPr>
        <w:t xml:space="preserve">Указом Президента Российской Федерации от </w:t>
      </w:r>
      <w:r w:rsidRPr="000C1B87">
        <w:t xml:space="preserve">29.05.2017 </w:t>
      </w:r>
      <w:r w:rsidRPr="000C1B87">
        <w:rPr>
          <w:bCs/>
        </w:rPr>
        <w:t xml:space="preserve">№ 240 2018 </w:t>
      </w:r>
      <w:r w:rsidR="004344DD" w:rsidRPr="000C1B87">
        <w:rPr>
          <w:bCs/>
        </w:rPr>
        <w:t>-</w:t>
      </w:r>
      <w:r w:rsidRPr="000C1B87">
        <w:rPr>
          <w:bCs/>
        </w:rPr>
        <w:t xml:space="preserve"> 2027 годы объявлены в Российской Федерации Десятилетием детства. </w:t>
      </w:r>
      <w:r w:rsidRPr="000C1B87">
        <w:rPr>
          <w:spacing w:val="-4"/>
        </w:rPr>
        <w:t xml:space="preserve">Распоряжением Правительства Российской Федерации </w:t>
      </w:r>
      <w:r w:rsidRPr="000C1B87">
        <w:t xml:space="preserve">от 06.07.2018 № 1375-р утвержден </w:t>
      </w:r>
      <w:r w:rsidRPr="000C1B87">
        <w:rPr>
          <w:spacing w:val="-4"/>
        </w:rPr>
        <w:t>план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745E35" w:rsidRPr="000C1B87" w:rsidRDefault="00745E35" w:rsidP="007F2430">
      <w:pPr>
        <w:ind w:firstLine="708"/>
        <w:jc w:val="both"/>
      </w:pPr>
      <w:r w:rsidRPr="000C1B87">
        <w:rPr>
          <w:bCs/>
          <w:kern w:val="36"/>
        </w:rPr>
        <w:t xml:space="preserve">Указ Президента Российской Федерации от 28.12.2012 № 1688 </w:t>
      </w:r>
      <w:r w:rsidRPr="000C1B87">
        <w:rPr>
          <w:bCs/>
        </w:rPr>
        <w:t>«О некоторых мерах по реализации государственной политики в сфере защиты детей-сирот и детей, оставши</w:t>
      </w:r>
      <w:r w:rsidRPr="000C1B87">
        <w:rPr>
          <w:bCs/>
        </w:rPr>
        <w:t>х</w:t>
      </w:r>
      <w:r w:rsidRPr="000C1B87">
        <w:rPr>
          <w:bCs/>
        </w:rPr>
        <w:t xml:space="preserve">ся без попечения родителей» также содержит актуальные поручения </w:t>
      </w:r>
      <w:r w:rsidRPr="000C1B87">
        <w:t>руководителям вы</w:t>
      </w:r>
      <w:r w:rsidRPr="000C1B87">
        <w:t>с</w:t>
      </w:r>
      <w:r w:rsidRPr="000C1B87">
        <w:lastRenderedPageBreak/>
        <w:t xml:space="preserve">ших исполнительных органов государственной власти субъектов Российской Федерации по обеспечению </w:t>
      </w:r>
      <w:r w:rsidR="004344DD" w:rsidRPr="000C1B87">
        <w:t>реализации,</w:t>
      </w:r>
      <w:r w:rsidRPr="000C1B87">
        <w:t xml:space="preserve">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Концепцией рекомендовано органам государственной власти субъектов Росси</w:t>
      </w:r>
      <w:r w:rsidRPr="000C1B87">
        <w:t>й</w:t>
      </w:r>
      <w:r w:rsidRPr="000C1B87">
        <w:t>ской Федерации развитие программно-целевого подхода к достижению поставленных з</w:t>
      </w:r>
      <w:r w:rsidRPr="000C1B87">
        <w:t>а</w:t>
      </w:r>
      <w:r w:rsidRPr="000C1B87">
        <w:t>дач.</w:t>
      </w:r>
    </w:p>
    <w:p w:rsidR="00745E35" w:rsidRPr="000C1B87" w:rsidRDefault="00745E35" w:rsidP="007F243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Разработка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обусловлена необходимостью разрешения вышепер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численных проблем с целью реализации приоритетного права каждого ребенка жить и воспитываться в семье, обеспечения защиты его прав и интересо</w:t>
      </w:r>
      <w:r w:rsidR="00811186" w:rsidRPr="000C1B87">
        <w:rPr>
          <w:rFonts w:ascii="Times New Roman" w:hAnsi="Times New Roman"/>
          <w:sz w:val="24"/>
          <w:szCs w:val="24"/>
        </w:rPr>
        <w:t>в при проживании в таких семьях</w:t>
      </w:r>
      <w:r w:rsidRPr="000C1B87">
        <w:rPr>
          <w:rFonts w:ascii="Times New Roman" w:hAnsi="Times New Roman"/>
          <w:sz w:val="24"/>
          <w:szCs w:val="24"/>
        </w:rPr>
        <w:t xml:space="preserve">. </w:t>
      </w:r>
    </w:p>
    <w:p w:rsidR="00745E35" w:rsidRPr="000C1B87" w:rsidRDefault="00745E35" w:rsidP="00E712E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4278C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E712ED">
      <w:pPr>
        <w:jc w:val="center"/>
      </w:pP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реализации подпрограммы </w:t>
      </w:r>
      <w:r w:rsidR="007D45C0" w:rsidRPr="000C1B87">
        <w:t>7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государственной политики в сфере</w:t>
      </w:r>
      <w:r w:rsidRPr="000C1B87">
        <w:rPr>
          <w:bCs/>
        </w:rPr>
        <w:t xml:space="preserve"> защиты детей-сирот и детей, оставшихся без попечения родителей</w:t>
      </w:r>
      <w:r w:rsidRPr="000C1B87">
        <w:t xml:space="preserve">, являются: </w:t>
      </w:r>
    </w:p>
    <w:p w:rsidR="00745E35" w:rsidRPr="000C1B87" w:rsidRDefault="00745E35" w:rsidP="007F2430">
      <w:pPr>
        <w:ind w:firstLine="708"/>
        <w:jc w:val="both"/>
      </w:pPr>
      <w:r w:rsidRPr="000C1B87">
        <w:t>федеральные законы:</w:t>
      </w:r>
    </w:p>
    <w:p w:rsidR="00745E35" w:rsidRPr="000C1B87" w:rsidRDefault="00745E35" w:rsidP="00DC6539">
      <w:pPr>
        <w:ind w:firstLine="708"/>
        <w:jc w:val="both"/>
      </w:pPr>
      <w:r w:rsidRPr="000C1B87"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24.04.2008 № 48-ФЗ «Об опеке и попечительстве»;</w:t>
      </w:r>
    </w:p>
    <w:p w:rsidR="00745E35" w:rsidRPr="000C1B87" w:rsidRDefault="00745E35" w:rsidP="007F2430">
      <w:pPr>
        <w:ind w:firstLine="708"/>
        <w:jc w:val="both"/>
        <w:rPr>
          <w:bCs/>
          <w:kern w:val="36"/>
        </w:rPr>
      </w:pPr>
      <w:r w:rsidRPr="000C1B87">
        <w:rPr>
          <w:bCs/>
          <w:kern w:val="36"/>
        </w:rPr>
        <w:t>указы Президента Российской Федерации:</w:t>
      </w:r>
    </w:p>
    <w:p w:rsidR="00745E35" w:rsidRPr="000C1B87" w:rsidRDefault="00745E35" w:rsidP="007F2430">
      <w:pPr>
        <w:ind w:firstLine="708"/>
        <w:jc w:val="both"/>
        <w:rPr>
          <w:bCs/>
        </w:rPr>
      </w:pPr>
      <w:r w:rsidRPr="000C1B87">
        <w:rPr>
          <w:bCs/>
          <w:kern w:val="36"/>
        </w:rPr>
        <w:t xml:space="preserve">от 28.12.2012 № 1688 </w:t>
      </w:r>
      <w:r w:rsidRPr="000C1B87">
        <w:rPr>
          <w:bCs/>
        </w:rPr>
        <w:t>«О некоторых мерах по реализации государственной полит</w:t>
      </w:r>
      <w:r w:rsidRPr="000C1B87">
        <w:rPr>
          <w:bCs/>
        </w:rPr>
        <w:t>и</w:t>
      </w:r>
      <w:r w:rsidRPr="000C1B87">
        <w:rPr>
          <w:bCs/>
        </w:rPr>
        <w:t>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</w:t>
      </w:r>
      <w:r w:rsidR="00AF6DA8">
        <w:rPr>
          <w:bCs/>
        </w:rPr>
        <w:t>5</w:t>
      </w:r>
      <w:r w:rsidRPr="000C1B87">
        <w:rPr>
          <w:bCs/>
        </w:rPr>
        <w:t xml:space="preserve"> года»;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Цели и задачи, закрепленные вышеуказанными документами, содержатся в реги</w:t>
      </w:r>
      <w:r w:rsidRPr="000C1B87">
        <w:rPr>
          <w:bCs/>
        </w:rPr>
        <w:t>о</w:t>
      </w:r>
      <w:r w:rsidRPr="000C1B87">
        <w:rPr>
          <w:bCs/>
        </w:rPr>
        <w:t xml:space="preserve">нальных нормативных актах:  </w:t>
      </w:r>
    </w:p>
    <w:p w:rsidR="00745E35" w:rsidRPr="000C1B87" w:rsidRDefault="00745E35" w:rsidP="007F2430">
      <w:pPr>
        <w:ind w:firstLine="708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8"/>
        <w:jc w:val="both"/>
      </w:pPr>
      <w:r w:rsidRPr="000C1B87">
        <w:t>от 25.12.2007 № 149-ЗС «О наделении органов местного самоуправления госуда</w:t>
      </w:r>
      <w:r w:rsidRPr="000C1B87">
        <w:t>р</w:t>
      </w:r>
      <w:r w:rsidRPr="000C1B87">
        <w:t>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745E35" w:rsidRPr="000C1B87" w:rsidRDefault="00745E35" w:rsidP="006C2428">
      <w:pPr>
        <w:ind w:firstLine="708"/>
        <w:jc w:val="both"/>
      </w:pPr>
      <w:r w:rsidRPr="000C1B87">
        <w:t xml:space="preserve">постановление Администрации Алтайского края от 02.09.2010 № 387  </w:t>
      </w:r>
      <w:r w:rsidR="0066418D" w:rsidRPr="000C1B87">
        <w:t>«</w:t>
      </w:r>
      <w:r w:rsidRPr="000C1B87">
        <w:t>Об утве</w:t>
      </w:r>
      <w:r w:rsidRPr="000C1B87">
        <w:t>р</w:t>
      </w:r>
      <w:r w:rsidRPr="000C1B87">
        <w:t>ждении Положения об организации патронатного сопровождения выбывших воспитанн</w:t>
      </w:r>
      <w:r w:rsidRPr="000C1B87">
        <w:t>и</w:t>
      </w:r>
      <w:r w:rsidRPr="000C1B87">
        <w:t>ков или выпускников организаций для детей-сирот и детей, оставшихся без попечения р</w:t>
      </w:r>
      <w:r w:rsidRPr="000C1B87">
        <w:t>о</w:t>
      </w:r>
      <w:r w:rsidRPr="000C1B87">
        <w:t>дителей, и общеобразовательных организаций для обучающихся, воспитанников с огр</w:t>
      </w:r>
      <w:r w:rsidRPr="000C1B87">
        <w:t>а</w:t>
      </w:r>
      <w:r w:rsidRPr="000C1B87">
        <w:t>ниченными возможностями здоровья из числа детей-сирот и детей, оставшихся без поп</w:t>
      </w:r>
      <w:r w:rsidRPr="000C1B87">
        <w:t>е</w:t>
      </w:r>
      <w:r w:rsidRPr="000C1B87">
        <w:t>чения родителей».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Приоритетными направлениями деятельности в сфере защиты прав и интересов д</w:t>
      </w:r>
      <w:r w:rsidRPr="000C1B87">
        <w:t>е</w:t>
      </w:r>
      <w:r w:rsidRPr="000C1B87">
        <w:t>тей-сирот и детей, оставшихся без попечения родителей, являются: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0C1B87">
        <w:t xml:space="preserve">содействие их семейному устройству и интеграции в общество;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дальнейшее создание в организациях для детей-сирот благоприятных условий преб</w:t>
      </w:r>
      <w:r w:rsidRPr="000C1B87">
        <w:rPr>
          <w:spacing w:val="-4"/>
        </w:rPr>
        <w:t>ы</w:t>
      </w:r>
      <w:r w:rsidRPr="000C1B87">
        <w:rPr>
          <w:spacing w:val="-4"/>
        </w:rPr>
        <w:t>вания, способствующих интеллектуальному, эмоциональному, духовному, нравственному и физическому развитию детей;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lastRenderedPageBreak/>
        <w:t>обеспечение межведомственного взаимодействия органов государственной власти, органов местного самоуправления, в том числе с негосударственными структурами, в р</w:t>
      </w:r>
      <w:r w:rsidRPr="000C1B87">
        <w:t>е</w:t>
      </w:r>
      <w:r w:rsidRPr="000C1B87">
        <w:t>шении проблем социальной адаптации выпускников организаций для детей-сирот.</w:t>
      </w:r>
    </w:p>
    <w:p w:rsidR="00745E35" w:rsidRPr="000C1B87" w:rsidRDefault="00745E35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0C1B87">
        <w:rPr>
          <w:color w:val="000000"/>
          <w:lang w:eastAsia="en-US"/>
        </w:rPr>
        <w:t>2.2. Цели, задачи и мероприятия</w:t>
      </w:r>
      <w:r w:rsidRPr="000C1B87">
        <w:rPr>
          <w:color w:val="000000"/>
        </w:rPr>
        <w:t xml:space="preserve"> 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является </w:t>
      </w:r>
      <w:r w:rsidRPr="000C1B87">
        <w:t>обеспечение защиты прав и интересов детей-сирот, детей, оставшихся без попечения родителей, содействие их семейному устройству и инт</w:t>
      </w:r>
      <w:r w:rsidRPr="000C1B87">
        <w:t>е</w:t>
      </w:r>
      <w:r w:rsidRPr="000C1B87">
        <w:t>грации в общество.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7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укрепление кадрового потенциала сотрудников органов опеки и попечительства;</w:t>
      </w:r>
    </w:p>
    <w:p w:rsidR="00745E35" w:rsidRPr="000C1B87" w:rsidRDefault="00745E35" w:rsidP="00811186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содействие семейному устройству детей-сирот и детей, оставшихся без попечения родителей,</w:t>
      </w:r>
      <w:r w:rsidR="00811186" w:rsidRPr="000C1B87">
        <w:rPr>
          <w:szCs w:val="24"/>
        </w:rPr>
        <w:t xml:space="preserve"> и укреплению замещающих семей</w:t>
      </w:r>
      <w:r w:rsidRPr="000C1B87">
        <w:rPr>
          <w:szCs w:val="24"/>
        </w:rPr>
        <w:t>.</w:t>
      </w:r>
    </w:p>
    <w:p w:rsidR="00811186" w:rsidRPr="000C1B87" w:rsidRDefault="00811186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1B87">
        <w:rPr>
          <w:rFonts w:ascii="Times New Roman" w:hAnsi="Times New Roman"/>
          <w:color w:val="000000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color w:val="000000"/>
          <w:sz w:val="24"/>
          <w:szCs w:val="24"/>
        </w:rPr>
        <w:t>7</w:t>
      </w:r>
      <w:r w:rsidRPr="000C1B87">
        <w:rPr>
          <w:rFonts w:ascii="Times New Roman" w:hAnsi="Times New Roman"/>
          <w:color w:val="000000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widowControl w:val="0"/>
        <w:tabs>
          <w:tab w:val="left" w:pos="709"/>
        </w:tabs>
        <w:ind w:firstLine="709"/>
        <w:jc w:val="both"/>
        <w:rPr>
          <w:color w:val="FF0000"/>
          <w:lang w:eastAsia="en-US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7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ind w:firstLine="709"/>
        <w:jc w:val="both"/>
      </w:pPr>
      <w:r w:rsidRPr="000C1B87">
        <w:t>увеличение доли работников органов опеки и попечительства, прошедших пов</w:t>
      </w:r>
      <w:r w:rsidRPr="000C1B87">
        <w:t>ы</w:t>
      </w:r>
      <w:r w:rsidRPr="000C1B87">
        <w:t>шение квалификации или профессиональную переподготовку, в общей численности</w:t>
      </w:r>
      <w:r w:rsidR="00811186" w:rsidRPr="000C1B87">
        <w:t xml:space="preserve"> р</w:t>
      </w:r>
      <w:r w:rsidR="00811186" w:rsidRPr="000C1B87">
        <w:t>а</w:t>
      </w:r>
      <w:r w:rsidR="00811186" w:rsidRPr="000C1B87">
        <w:t>ботников данных органов до 50 %.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color w:val="000000"/>
        </w:rPr>
      </w:pPr>
      <w:r w:rsidRPr="000C1B87">
        <w:rPr>
          <w:color w:val="000000"/>
          <w:lang w:eastAsia="en-US"/>
        </w:rPr>
        <w:t xml:space="preserve">2.4. Сроки реализации </w:t>
      </w:r>
      <w:r w:rsidRPr="000C1B87">
        <w:rPr>
          <w:color w:val="000000"/>
        </w:rPr>
        <w:t xml:space="preserve">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403AE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будет осуществляться в пери</w:t>
      </w:r>
      <w:r w:rsidR="006F254D">
        <w:rPr>
          <w:rFonts w:ascii="Times New Roman" w:hAnsi="Times New Roman"/>
          <w:sz w:val="24"/>
          <w:szCs w:val="24"/>
        </w:rPr>
        <w:t>од</w:t>
      </w:r>
      <w:r w:rsidR="00861892" w:rsidRPr="000C1B87">
        <w:rPr>
          <w:rFonts w:ascii="Times New Roman" w:hAnsi="Times New Roman"/>
          <w:sz w:val="24"/>
          <w:szCs w:val="24"/>
        </w:rPr>
        <w:t xml:space="preserve"> с 2021</w:t>
      </w:r>
      <w:r w:rsidRPr="000C1B87">
        <w:rPr>
          <w:rFonts w:ascii="Times New Roman" w:hAnsi="Times New Roman"/>
          <w:sz w:val="24"/>
          <w:szCs w:val="24"/>
        </w:rPr>
        <w:t xml:space="preserve"> по 202</w:t>
      </w:r>
      <w:r w:rsidR="00AF6DA8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год.</w:t>
      </w:r>
    </w:p>
    <w:p w:rsidR="0064278C" w:rsidRDefault="0064278C" w:rsidP="00640A7B">
      <w:pPr>
        <w:ind w:firstLine="540"/>
        <w:jc w:val="center"/>
        <w:rPr>
          <w:b/>
          <w:bCs/>
          <w:iCs/>
          <w:sz w:val="28"/>
          <w:szCs w:val="28"/>
        </w:rPr>
      </w:pPr>
    </w:p>
    <w:p w:rsidR="0064278C" w:rsidRPr="000C1B87" w:rsidRDefault="0064278C" w:rsidP="006427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64278C" w:rsidRPr="000C1B87" w:rsidRDefault="0064278C" w:rsidP="0064278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4278C" w:rsidRPr="000C1B87" w:rsidRDefault="0064278C" w:rsidP="0064278C">
      <w:pPr>
        <w:ind w:firstLine="709"/>
        <w:jc w:val="both"/>
      </w:pPr>
      <w:r w:rsidRPr="000C1B87">
        <w:t xml:space="preserve">Объем финансирования подпрограммы </w:t>
      </w:r>
      <w:r>
        <w:t>7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>ветствии с законами о федеральном, краевом и муниципальном бюджетах на очередной финансовый год и на плановый период.</w:t>
      </w:r>
    </w:p>
    <w:p w:rsidR="0064278C" w:rsidRPr="000C1B87" w:rsidRDefault="0064278C" w:rsidP="0064278C">
      <w:pPr>
        <w:ind w:firstLine="709"/>
        <w:jc w:val="both"/>
      </w:pPr>
      <w:r w:rsidRPr="000C1B87">
        <w:t>В случае экономии средств краевого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>
        <w:t>7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64278C" w:rsidRPr="000C1B87" w:rsidRDefault="0064278C" w:rsidP="0064278C">
      <w:pPr>
        <w:ind w:firstLine="709"/>
        <w:jc w:val="both"/>
      </w:pPr>
    </w:p>
    <w:p w:rsidR="0064278C" w:rsidRPr="005028BB" w:rsidRDefault="0064278C" w:rsidP="006427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028BB">
        <w:rPr>
          <w:rFonts w:ascii="Times New Roman" w:hAnsi="Times New Roman" w:cs="Times New Roman"/>
          <w:b w:val="0"/>
          <w:sz w:val="24"/>
          <w:szCs w:val="24"/>
        </w:rPr>
        <w:t>4. Механизм реализации подпрограммы 7</w:t>
      </w:r>
    </w:p>
    <w:p w:rsidR="0064278C" w:rsidRPr="005028BB" w:rsidRDefault="0064278C" w:rsidP="0064278C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278C" w:rsidRPr="005028BB" w:rsidRDefault="0064278C" w:rsidP="0064278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028BB">
        <w:rPr>
          <w:rFonts w:ascii="Times New Roman" w:hAnsi="Times New Roman"/>
          <w:sz w:val="24"/>
          <w:szCs w:val="24"/>
        </w:rPr>
        <w:t>Ответственный исполнитель подпрограммы 7 – комитет по образованию Админ</w:t>
      </w:r>
      <w:r w:rsidRPr="005028BB">
        <w:rPr>
          <w:rFonts w:ascii="Times New Roman" w:hAnsi="Times New Roman"/>
          <w:sz w:val="24"/>
          <w:szCs w:val="24"/>
        </w:rPr>
        <w:t>и</w:t>
      </w:r>
      <w:r w:rsidRPr="005028BB">
        <w:rPr>
          <w:rFonts w:ascii="Times New Roman" w:hAnsi="Times New Roman"/>
          <w:sz w:val="24"/>
          <w:szCs w:val="24"/>
        </w:rPr>
        <w:t>страции Поспелихинского района.</w:t>
      </w:r>
    </w:p>
    <w:p w:rsidR="0064278C" w:rsidRPr="005028BB" w:rsidRDefault="0064278C" w:rsidP="0064278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028BB">
        <w:rPr>
          <w:rFonts w:ascii="Times New Roman" w:hAnsi="Times New Roman"/>
          <w:sz w:val="24"/>
          <w:szCs w:val="24"/>
        </w:rPr>
        <w:t>С целью организации и контроля реализации мероприятий подпрограммы 7 план</w:t>
      </w:r>
      <w:r w:rsidRPr="005028BB">
        <w:rPr>
          <w:rFonts w:ascii="Times New Roman" w:hAnsi="Times New Roman"/>
          <w:sz w:val="24"/>
          <w:szCs w:val="24"/>
        </w:rPr>
        <w:t>и</w:t>
      </w:r>
      <w:r w:rsidRPr="005028BB">
        <w:rPr>
          <w:rFonts w:ascii="Times New Roman" w:hAnsi="Times New Roman"/>
          <w:sz w:val="24"/>
          <w:szCs w:val="24"/>
        </w:rPr>
        <w:t>руется создание координационного совета, в состав которого войдут представители ком</w:t>
      </w:r>
      <w:r w:rsidRPr="005028BB">
        <w:rPr>
          <w:rFonts w:ascii="Times New Roman" w:hAnsi="Times New Roman"/>
          <w:sz w:val="24"/>
          <w:szCs w:val="24"/>
        </w:rPr>
        <w:t>и</w:t>
      </w:r>
      <w:r w:rsidRPr="005028BB">
        <w:rPr>
          <w:rFonts w:ascii="Times New Roman" w:hAnsi="Times New Roman"/>
          <w:sz w:val="24"/>
          <w:szCs w:val="24"/>
        </w:rPr>
        <w:t>тета по образованию, руководители образовательных организаций, члены общественных организаций. Координационный совет проводит совещания по анализу, контролю, мон</w:t>
      </w:r>
      <w:r w:rsidRPr="005028BB">
        <w:rPr>
          <w:rFonts w:ascii="Times New Roman" w:hAnsi="Times New Roman"/>
          <w:sz w:val="24"/>
          <w:szCs w:val="24"/>
        </w:rPr>
        <w:t>и</w:t>
      </w:r>
      <w:r w:rsidRPr="005028BB">
        <w:rPr>
          <w:rFonts w:ascii="Times New Roman" w:hAnsi="Times New Roman"/>
          <w:sz w:val="24"/>
          <w:szCs w:val="24"/>
        </w:rPr>
        <w:t>торингу и регулированию процесса реализации подпрограммы 7 и ежегодно готовит отчет о ходе реализации и оценке эффективности подпрограммы 7. Мониторинг ориентирован на раннее предупреждение возникновения проблем и отклонений от запланированных п</w:t>
      </w:r>
      <w:r w:rsidRPr="005028BB">
        <w:rPr>
          <w:rFonts w:ascii="Times New Roman" w:hAnsi="Times New Roman"/>
          <w:sz w:val="24"/>
          <w:szCs w:val="24"/>
        </w:rPr>
        <w:t>а</w:t>
      </w:r>
      <w:r w:rsidRPr="005028BB">
        <w:rPr>
          <w:rFonts w:ascii="Times New Roman" w:hAnsi="Times New Roman"/>
          <w:sz w:val="24"/>
          <w:szCs w:val="24"/>
        </w:rPr>
        <w:t>раметров в ходе реализации подпрограммы 7, а также на выполнение мероприятий по</w:t>
      </w:r>
      <w:r w:rsidRPr="005028BB">
        <w:rPr>
          <w:rFonts w:ascii="Times New Roman" w:hAnsi="Times New Roman"/>
          <w:sz w:val="24"/>
          <w:szCs w:val="24"/>
        </w:rPr>
        <w:t>д</w:t>
      </w:r>
      <w:r w:rsidRPr="005028BB">
        <w:rPr>
          <w:rFonts w:ascii="Times New Roman" w:hAnsi="Times New Roman"/>
          <w:sz w:val="24"/>
          <w:szCs w:val="24"/>
        </w:rPr>
        <w:t xml:space="preserve">программы 7 в течение года. Мониторинг реализации подпрограммы 7 осуществляется ежеквартально. Объектом мониторинга является выполнение мероприятий подпрограммы </w:t>
      </w:r>
      <w:r w:rsidRPr="005028BB">
        <w:rPr>
          <w:rFonts w:ascii="Times New Roman" w:hAnsi="Times New Roman"/>
          <w:sz w:val="24"/>
          <w:szCs w:val="24"/>
        </w:rPr>
        <w:lastRenderedPageBreak/>
        <w:t>7 в установленные сроки, сведения о финансировании подпрограммы 7 на отчетную дату, степень достижения плановых значений индикаторов подпрограммы 7.</w:t>
      </w:r>
    </w:p>
    <w:p w:rsidR="0064278C" w:rsidRPr="005028BB" w:rsidRDefault="0064278C" w:rsidP="0064278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028BB">
        <w:rPr>
          <w:rFonts w:ascii="Times New Roman" w:hAnsi="Times New Roman"/>
          <w:sz w:val="24"/>
          <w:szCs w:val="24"/>
        </w:rPr>
        <w:t>Комитет по образованию:</w:t>
      </w:r>
    </w:p>
    <w:p w:rsidR="0064278C" w:rsidRPr="005028BB" w:rsidRDefault="0064278C" w:rsidP="0064278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028BB">
        <w:rPr>
          <w:rFonts w:ascii="Times New Roman" w:hAnsi="Times New Roman"/>
          <w:sz w:val="24"/>
          <w:szCs w:val="24"/>
        </w:rPr>
        <w:t>организует реализацию подпрограммы 7, принимает решение о внесении измен</w:t>
      </w:r>
      <w:r w:rsidRPr="005028BB">
        <w:rPr>
          <w:rFonts w:ascii="Times New Roman" w:hAnsi="Times New Roman"/>
          <w:sz w:val="24"/>
          <w:szCs w:val="24"/>
        </w:rPr>
        <w:t>е</w:t>
      </w:r>
      <w:r w:rsidRPr="005028BB">
        <w:rPr>
          <w:rFonts w:ascii="Times New Roman" w:hAnsi="Times New Roman"/>
          <w:sz w:val="24"/>
          <w:szCs w:val="24"/>
        </w:rPr>
        <w:t>ний в подпрограмму 7 в соответствии с установленными порядком и требованиями;</w:t>
      </w:r>
    </w:p>
    <w:p w:rsidR="0064278C" w:rsidRPr="005028BB" w:rsidRDefault="0064278C" w:rsidP="0064278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028BB">
        <w:rPr>
          <w:rFonts w:ascii="Times New Roman" w:hAnsi="Times New Roman"/>
          <w:sz w:val="24"/>
          <w:szCs w:val="24"/>
        </w:rPr>
        <w:t>контролирует выполнение подпрограммных 7 мероприятий, выявляет несоотве</w:t>
      </w:r>
      <w:r w:rsidRPr="005028BB">
        <w:rPr>
          <w:rFonts w:ascii="Times New Roman" w:hAnsi="Times New Roman"/>
          <w:sz w:val="24"/>
          <w:szCs w:val="24"/>
        </w:rPr>
        <w:t>т</w:t>
      </w:r>
      <w:r w:rsidRPr="005028BB">
        <w:rPr>
          <w:rFonts w:ascii="Times New Roman" w:hAnsi="Times New Roman"/>
          <w:sz w:val="24"/>
          <w:szCs w:val="24"/>
        </w:rPr>
        <w:t>ствие результатов их реализации плановым показателям, устанавливает причины не д</w:t>
      </w:r>
      <w:r w:rsidRPr="005028BB">
        <w:rPr>
          <w:rFonts w:ascii="Times New Roman" w:hAnsi="Times New Roman"/>
          <w:sz w:val="24"/>
          <w:szCs w:val="24"/>
        </w:rPr>
        <w:t>о</w:t>
      </w:r>
      <w:r w:rsidRPr="005028BB">
        <w:rPr>
          <w:rFonts w:ascii="Times New Roman" w:hAnsi="Times New Roman"/>
          <w:sz w:val="24"/>
          <w:szCs w:val="24"/>
        </w:rPr>
        <w:t>стижения ожидаемых результатов и определяет меры по их устранению;</w:t>
      </w:r>
    </w:p>
    <w:p w:rsidR="0064278C" w:rsidRPr="005028BB" w:rsidRDefault="0064278C" w:rsidP="0064278C">
      <w:pPr>
        <w:widowControl w:val="0"/>
        <w:autoSpaceDE w:val="0"/>
        <w:autoSpaceDN w:val="0"/>
        <w:adjustRightInd w:val="0"/>
        <w:ind w:firstLine="709"/>
        <w:jc w:val="both"/>
      </w:pPr>
      <w:r w:rsidRPr="005028BB">
        <w:t>запрашивает у исполнителей и участников подпрограммы 7 информацию, необх</w:t>
      </w:r>
      <w:r w:rsidRPr="005028BB">
        <w:t>о</w:t>
      </w:r>
      <w:r w:rsidRPr="005028BB">
        <w:t>димую для проведения мониторинга подпрограммы 7;</w:t>
      </w:r>
    </w:p>
    <w:p w:rsidR="0064278C" w:rsidRPr="005028BB" w:rsidRDefault="0064278C" w:rsidP="0064278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028BB">
        <w:rPr>
          <w:rFonts w:ascii="Times New Roman" w:hAnsi="Times New Roman"/>
          <w:sz w:val="24"/>
          <w:szCs w:val="24"/>
        </w:rPr>
        <w:t>готовит ежеквартальные и годовые отчеты о ходе реализации подпрограммы 7, представляет их в установленном порядке и сроки в Министерство образования и науки Алтайского края.</w:t>
      </w:r>
    </w:p>
    <w:p w:rsidR="0064278C" w:rsidRPr="00C55DFB" w:rsidRDefault="0064278C" w:rsidP="00640A7B">
      <w:pPr>
        <w:ind w:firstLine="540"/>
        <w:jc w:val="center"/>
        <w:rPr>
          <w:b/>
          <w:bCs/>
          <w:iCs/>
          <w:sz w:val="28"/>
          <w:szCs w:val="28"/>
        </w:rPr>
        <w:sectPr w:rsidR="0064278C" w:rsidRPr="00C55DFB" w:rsidSect="003932F2">
          <w:headerReference w:type="default" r:id="rId12"/>
          <w:pgSz w:w="11906" w:h="16838"/>
          <w:pgMar w:top="709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745E35" w:rsidRPr="00C55DFB" w:rsidTr="0042646D">
        <w:trPr>
          <w:trHeight w:val="65"/>
        </w:trPr>
        <w:tc>
          <w:tcPr>
            <w:tcW w:w="9814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12" w:name="Par585"/>
            <w:bookmarkEnd w:id="12"/>
          </w:p>
        </w:tc>
        <w:tc>
          <w:tcPr>
            <w:tcW w:w="4645" w:type="dxa"/>
          </w:tcPr>
          <w:p w:rsidR="00745E35" w:rsidRPr="005028BB" w:rsidRDefault="00745E35" w:rsidP="005028B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5028BB">
              <w:t xml:space="preserve">Таблица </w:t>
            </w:r>
            <w:r w:rsidR="009E7245" w:rsidRPr="005028BB">
              <w:t>2</w:t>
            </w:r>
          </w:p>
        </w:tc>
      </w:tr>
    </w:tbl>
    <w:p w:rsidR="00745E35" w:rsidRPr="00C55DFB" w:rsidRDefault="00745E35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45E35" w:rsidRPr="001E538A" w:rsidRDefault="00745E35" w:rsidP="00640A7B">
      <w:pPr>
        <w:widowControl w:val="0"/>
        <w:autoSpaceDE w:val="0"/>
        <w:autoSpaceDN w:val="0"/>
        <w:adjustRightInd w:val="0"/>
        <w:jc w:val="center"/>
      </w:pPr>
      <w:r w:rsidRPr="001E538A">
        <w:t>СВЕДЕНИЯ</w:t>
      </w:r>
    </w:p>
    <w:p w:rsidR="00745E35" w:rsidRPr="001E538A" w:rsidRDefault="00811186" w:rsidP="00640A7B">
      <w:pPr>
        <w:widowControl w:val="0"/>
        <w:autoSpaceDE w:val="0"/>
        <w:autoSpaceDN w:val="0"/>
        <w:adjustRightInd w:val="0"/>
        <w:jc w:val="center"/>
      </w:pPr>
      <w:r w:rsidRPr="001E538A">
        <w:t>об индикаторах муниципальной</w:t>
      </w:r>
      <w:r w:rsidR="0064278C" w:rsidRPr="001E538A">
        <w:t xml:space="preserve"> </w:t>
      </w:r>
      <w:r w:rsidRPr="001E538A">
        <w:t>программы</w:t>
      </w:r>
      <w:r w:rsidR="0064278C" w:rsidRPr="001E538A">
        <w:t xml:space="preserve"> </w:t>
      </w:r>
      <w:r w:rsidRPr="001E538A">
        <w:t>Поспелихинского района</w:t>
      </w:r>
    </w:p>
    <w:p w:rsidR="00745E35" w:rsidRPr="001E538A" w:rsidRDefault="00745E35" w:rsidP="00640A7B">
      <w:pPr>
        <w:widowControl w:val="0"/>
        <w:autoSpaceDE w:val="0"/>
        <w:autoSpaceDN w:val="0"/>
        <w:adjustRightInd w:val="0"/>
        <w:jc w:val="center"/>
      </w:pPr>
      <w:r w:rsidRPr="001E538A">
        <w:t>«Разви</w:t>
      </w:r>
      <w:r w:rsidR="00811186" w:rsidRPr="001E538A">
        <w:t xml:space="preserve">тие образования в </w:t>
      </w:r>
      <w:r w:rsidR="003A31E4" w:rsidRPr="001E538A">
        <w:t>Поспелихинском районе</w:t>
      </w:r>
      <w:r w:rsidR="000F1120" w:rsidRPr="001E538A">
        <w:t xml:space="preserve"> на 2021-202</w:t>
      </w:r>
      <w:r w:rsidR="00AF6DA8" w:rsidRPr="001E538A">
        <w:t>5</w:t>
      </w:r>
      <w:r w:rsidR="000F1120" w:rsidRPr="001E538A">
        <w:t xml:space="preserve"> г</w:t>
      </w:r>
      <w:r w:rsidR="007342A2" w:rsidRPr="001E538A">
        <w:t>оды</w:t>
      </w:r>
      <w:r w:rsidRPr="001E538A">
        <w:t>»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134"/>
        <w:gridCol w:w="1134"/>
        <w:gridCol w:w="993"/>
        <w:gridCol w:w="1275"/>
        <w:gridCol w:w="1134"/>
      </w:tblGrid>
      <w:tr w:rsidR="00745E35" w:rsidRPr="008307B6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№</w:t>
            </w:r>
          </w:p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Ед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ница изм</w:t>
            </w:r>
            <w:r w:rsidRPr="008307B6">
              <w:rPr>
                <w:sz w:val="22"/>
                <w:szCs w:val="22"/>
              </w:rPr>
              <w:t>е</w:t>
            </w:r>
            <w:r w:rsidRPr="008307B6">
              <w:rPr>
                <w:sz w:val="22"/>
                <w:szCs w:val="22"/>
              </w:rPr>
              <w:t>рения</w:t>
            </w:r>
          </w:p>
        </w:tc>
        <w:tc>
          <w:tcPr>
            <w:tcW w:w="8221" w:type="dxa"/>
            <w:gridSpan w:val="7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Значение по годам</w:t>
            </w:r>
          </w:p>
        </w:tc>
      </w:tr>
      <w:tr w:rsidR="00745E35" w:rsidRPr="008307B6" w:rsidTr="00E14BD4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8307B6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>19</w:t>
            </w:r>
            <w:r w:rsidRPr="008307B6">
              <w:rPr>
                <w:sz w:val="22"/>
                <w:szCs w:val="22"/>
              </w:rPr>
              <w:t xml:space="preserve"> год (факт)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 xml:space="preserve">20 </w:t>
            </w:r>
            <w:r w:rsidRPr="008307B6">
              <w:rPr>
                <w:sz w:val="22"/>
                <w:szCs w:val="22"/>
              </w:rPr>
              <w:t>год (оценка)</w:t>
            </w:r>
          </w:p>
        </w:tc>
        <w:tc>
          <w:tcPr>
            <w:tcW w:w="5670" w:type="dxa"/>
            <w:gridSpan w:val="5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годы реализации государственной программы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8" w:type="dxa"/>
            <w:vMerge/>
            <w:tcBorders>
              <w:bottom w:val="nil"/>
            </w:tcBorders>
            <w:shd w:val="clear" w:color="auto" w:fill="FFFFFF"/>
          </w:tcPr>
          <w:p w:rsidR="00F54914" w:rsidRPr="008307B6" w:rsidRDefault="00F54914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  <w:shd w:val="clear" w:color="auto" w:fill="FFFFFF"/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FFFFFF"/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shd w:val="clear" w:color="auto" w:fill="FFFFFF"/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2022 год</w:t>
            </w:r>
          </w:p>
        </w:tc>
        <w:tc>
          <w:tcPr>
            <w:tcW w:w="993" w:type="dxa"/>
            <w:shd w:val="clear" w:color="auto" w:fill="FFFFFF"/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FFFFFF"/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shd w:val="clear" w:color="auto" w:fill="FFFFFF"/>
          </w:tcPr>
          <w:p w:rsidR="00F54914" w:rsidRPr="008307B6" w:rsidRDefault="00F54914" w:rsidP="00F54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</w:tbl>
    <w:p w:rsidR="00745E35" w:rsidRPr="008307B6" w:rsidRDefault="00745E35" w:rsidP="00E712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244"/>
        <w:gridCol w:w="851"/>
        <w:gridCol w:w="1276"/>
        <w:gridCol w:w="1275"/>
        <w:gridCol w:w="1134"/>
        <w:gridCol w:w="1134"/>
        <w:gridCol w:w="993"/>
        <w:gridCol w:w="1276"/>
        <w:gridCol w:w="1134"/>
      </w:tblGrid>
      <w:tr w:rsidR="00F54914" w:rsidRPr="008307B6" w:rsidTr="00F54914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45E35" w:rsidRPr="008307B6" w:rsidTr="00403AE6">
        <w:trPr>
          <w:tblCellSpacing w:w="5" w:type="nil"/>
        </w:trPr>
        <w:tc>
          <w:tcPr>
            <w:tcW w:w="148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8307B6" w:rsidRDefault="00745E35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Государственная программа Алтайского края</w:t>
            </w:r>
            <w:r w:rsidR="0064278C">
              <w:rPr>
                <w:sz w:val="22"/>
                <w:szCs w:val="22"/>
              </w:rPr>
              <w:t xml:space="preserve"> </w:t>
            </w:r>
            <w:r w:rsidR="00873FAB" w:rsidRPr="008307B6">
              <w:rPr>
                <w:sz w:val="22"/>
                <w:szCs w:val="22"/>
              </w:rPr>
              <w:t>Поспелихинского района</w:t>
            </w:r>
            <w:r w:rsidRPr="008307B6">
              <w:rPr>
                <w:sz w:val="22"/>
                <w:szCs w:val="22"/>
              </w:rPr>
              <w:t xml:space="preserve"> «Развитие образования в </w:t>
            </w:r>
            <w:r w:rsidR="00873FAB" w:rsidRPr="008307B6">
              <w:rPr>
                <w:sz w:val="22"/>
                <w:szCs w:val="22"/>
              </w:rPr>
              <w:t>Поспелихинском районе</w:t>
            </w:r>
            <w:r w:rsidR="000F1120" w:rsidRPr="008307B6">
              <w:rPr>
                <w:sz w:val="22"/>
                <w:szCs w:val="22"/>
              </w:rPr>
              <w:t xml:space="preserve"> на 2021-202</w:t>
            </w:r>
            <w:r w:rsidR="001E538A">
              <w:rPr>
                <w:sz w:val="22"/>
                <w:szCs w:val="22"/>
              </w:rPr>
              <w:t>5</w:t>
            </w:r>
            <w:r w:rsidR="007342A2" w:rsidRPr="008307B6">
              <w:rPr>
                <w:sz w:val="22"/>
                <w:szCs w:val="22"/>
              </w:rPr>
              <w:t xml:space="preserve"> годы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2 месяцев до 3 лет (отношение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от 2 месяцев до     3 лет, получ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ющих дошкольное образование в текущем году, к сумме численности детей в возрасте от 2 месяцев до 3 лет, получающих дошкольное образование в тек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году, и численности детей в возрасте от 2 мес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цев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  <w:p w:rsidR="00F54914" w:rsidRPr="008307B6" w:rsidRDefault="00F54914" w:rsidP="00DF4739">
            <w:pPr>
              <w:rPr>
                <w:sz w:val="22"/>
                <w:szCs w:val="22"/>
              </w:rPr>
            </w:pPr>
          </w:p>
          <w:p w:rsidR="00F54914" w:rsidRPr="008307B6" w:rsidRDefault="00F54914" w:rsidP="00DF4739">
            <w:pPr>
              <w:rPr>
                <w:sz w:val="22"/>
                <w:szCs w:val="22"/>
              </w:rPr>
            </w:pPr>
          </w:p>
          <w:p w:rsidR="00F54914" w:rsidRPr="008307B6" w:rsidRDefault="00F54914" w:rsidP="00DF4739">
            <w:pPr>
              <w:rPr>
                <w:sz w:val="22"/>
                <w:szCs w:val="22"/>
              </w:rPr>
            </w:pPr>
          </w:p>
          <w:p w:rsidR="00F54914" w:rsidRPr="008307B6" w:rsidRDefault="00F54914" w:rsidP="00DF47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F54914" w:rsidRPr="008307B6" w:rsidRDefault="00F54914" w:rsidP="00DF4739">
            <w:pPr>
              <w:rPr>
                <w:sz w:val="22"/>
                <w:szCs w:val="22"/>
              </w:rPr>
            </w:pPr>
          </w:p>
          <w:p w:rsidR="00F54914" w:rsidRPr="008307B6" w:rsidRDefault="00F54914" w:rsidP="00DF4739">
            <w:pPr>
              <w:rPr>
                <w:sz w:val="22"/>
                <w:szCs w:val="22"/>
              </w:rPr>
            </w:pPr>
          </w:p>
          <w:p w:rsidR="00F54914" w:rsidRPr="008307B6" w:rsidRDefault="00F54914" w:rsidP="00DF4739">
            <w:pPr>
              <w:rPr>
                <w:sz w:val="22"/>
                <w:szCs w:val="22"/>
              </w:rPr>
            </w:pPr>
          </w:p>
          <w:p w:rsidR="00F54914" w:rsidRPr="008307B6" w:rsidRDefault="00F54914" w:rsidP="00DF473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обучающихся общеобразовательных организ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ций по новым федеральным государственным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DC6408" w:rsidP="00F54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Доля детей в возрасте от 5 до 18 лет, охваченных д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  <w:p w:rsidR="00F54914" w:rsidRPr="008307B6" w:rsidRDefault="00F54914" w:rsidP="009B7B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  <w:p w:rsidR="00F54914" w:rsidRPr="008307B6" w:rsidRDefault="00F54914" w:rsidP="009B7BB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278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  <w:p w:rsidR="00F54914" w:rsidRPr="008307B6" w:rsidRDefault="00F54914" w:rsidP="009B7BB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F54914" w:rsidRPr="008307B6" w:rsidRDefault="00F54914" w:rsidP="009B7B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F54914" w:rsidRPr="008307B6" w:rsidRDefault="00F54914" w:rsidP="009B7BB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  <w:p w:rsidR="00F54914" w:rsidRPr="008307B6" w:rsidRDefault="00F54914" w:rsidP="009B7BB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руководящих и педагогических работников го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ударственных (муниципальных) общеобразовател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организаций, своевременно прошедших пов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шение квалификации или профессиональную пер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подготовку, в общей численности руководящих и п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дагогических работников общеобразовательных 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15440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образовательных организаций, использующих цифровые технологии в администр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lastRenderedPageBreak/>
              <w:t>тивно-управленческой деятельности (в том числе для учета контингента и движения обучающихся, форм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434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Удельный вес численности обучающихся, занима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>щихся в одну смену, в общей численности обуча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>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E4017A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детей-сирот и детей, оставшихся без попечения родителей, устроенных в замещающие семьи, в 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3251D4" w:rsidRPr="008307B6" w:rsidTr="007D02F6">
        <w:trPr>
          <w:trHeight w:val="22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8307B6" w:rsidRDefault="003251D4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r w:rsidR="00855DE8" w:rsidRPr="008307B6">
              <w:rPr>
                <w:sz w:val="22"/>
                <w:szCs w:val="22"/>
              </w:rPr>
              <w:t>Поспелихинском райо</w:t>
            </w:r>
            <w:r w:rsidR="00873FAB" w:rsidRPr="008307B6">
              <w:rPr>
                <w:sz w:val="22"/>
                <w:szCs w:val="22"/>
              </w:rPr>
              <w:t>не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3 лет (отношение численности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 в возрасте от 1,5 до 3 лет, получающих дошкол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ное образование в текущем году, к сумме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           от 1,5 до 3 лет, получа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 дошкольное образование в текущем году, и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ленности детей в возрасте от 1,5 до 3 лет, наход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щихся в очереди на получение в текущем году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1,5 до 3 лет в образовательных организац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ях, осуществляющих образовательную деятельность по образовательным программам дошкольного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2 месяцев до 3 лет в образовательных орг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низациях, осуществляющих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C6408" w:rsidRDefault="00DC6408" w:rsidP="00DC6408"/>
          <w:p w:rsidR="00DC6408" w:rsidRPr="00DC6408" w:rsidRDefault="00DC6408" w:rsidP="00DC6408"/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воспитанников в возрасте до 3 лет, пр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живающих в Поспелихинском районе, посещающих государственные и муниципальные образовательные организации, осуществляющие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 и присмотр,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Default="00DC6408" w:rsidP="00F54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  <w:p w:rsidR="00DC6408" w:rsidRPr="008307B6" w:rsidRDefault="00DC6408" w:rsidP="00F54914">
            <w:pPr>
              <w:jc w:val="center"/>
              <w:rPr>
                <w:sz w:val="22"/>
                <w:szCs w:val="22"/>
              </w:rPr>
            </w:pP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(отношение численности детей в возрасте от 3 до        7 лет, пол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чающих дошкольное образование в текущем году, к сумме численности детей в возрасте от 3 до 7 лет, получающих дошкольное образование в текущем 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DC6408" w:rsidP="00F54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67499" w:rsidRPr="008307B6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855DE8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</w:t>
            </w:r>
            <w:r w:rsidR="00EE3233" w:rsidRPr="008307B6">
              <w:rPr>
                <w:sz w:val="22"/>
                <w:szCs w:val="22"/>
              </w:rPr>
              <w:t>роект «Поддержка семей, имеющих детей»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услуг психолого-педагогической, мет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диче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ской и консуль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тативной помощи родителям (з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конным представителям) детей, а также гражда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нам, желающим принять на воспитание в свои семьи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тей, оставшихся без попе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чения родителей, в том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 с привлече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нием некоммерческих организаций, на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млн. ед.</w:t>
            </w:r>
          </w:p>
          <w:p w:rsidR="00F54914" w:rsidRPr="008307B6" w:rsidRDefault="00F54914" w:rsidP="007F39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756F23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0,000188</w:t>
            </w:r>
          </w:p>
          <w:p w:rsidR="00F54914" w:rsidRPr="008307B6" w:rsidRDefault="00F54914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E14BD4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0,00023</w:t>
            </w:r>
          </w:p>
          <w:p w:rsidR="00F54914" w:rsidRPr="008307B6" w:rsidRDefault="00F54914" w:rsidP="0042161F">
            <w:pPr>
              <w:jc w:val="center"/>
              <w:rPr>
                <w:sz w:val="22"/>
                <w:szCs w:val="22"/>
              </w:rPr>
            </w:pPr>
          </w:p>
          <w:p w:rsidR="00F54914" w:rsidRPr="008307B6" w:rsidRDefault="00F54914" w:rsidP="007F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0,00026</w:t>
            </w:r>
          </w:p>
          <w:p w:rsidR="00F54914" w:rsidRPr="008307B6" w:rsidRDefault="00F54914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54914" w:rsidRPr="008307B6" w:rsidRDefault="00F54914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0,00029</w:t>
            </w:r>
          </w:p>
          <w:p w:rsidR="00F54914" w:rsidRPr="008307B6" w:rsidRDefault="00F54914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54914" w:rsidRPr="008307B6" w:rsidRDefault="00F54914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08" w:rsidRPr="008307B6" w:rsidRDefault="00DC6408" w:rsidP="00DC6408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0,00032</w:t>
            </w:r>
          </w:p>
          <w:p w:rsidR="00F54914" w:rsidRPr="008307B6" w:rsidRDefault="00F54914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54914" w:rsidRPr="008307B6" w:rsidRDefault="00F54914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08" w:rsidRPr="008307B6" w:rsidRDefault="00DC6408" w:rsidP="00DC6408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0,00032</w:t>
            </w:r>
          </w:p>
          <w:p w:rsidR="00F54914" w:rsidRPr="008307B6" w:rsidRDefault="00F54914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DC6408" w:rsidP="00F54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C67499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Подпрограмма 2 «Развитие общего образования в Поспелихинском районе»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>пиадах и иных конкурсных мероприятиях различного уровня, в общей численности обучающихся по о</w:t>
            </w:r>
            <w:r w:rsidRPr="008307B6">
              <w:rPr>
                <w:sz w:val="22"/>
                <w:szCs w:val="22"/>
              </w:rPr>
              <w:t>с</w:t>
            </w:r>
            <w:r w:rsidRPr="008307B6">
              <w:rPr>
                <w:sz w:val="22"/>
                <w:szCs w:val="22"/>
              </w:rPr>
              <w:t>новным образовательным программам начального общего, основного общего и среднего общего обр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F54914" w:rsidRPr="008307B6" w:rsidTr="00F54914">
        <w:trPr>
          <w:trHeight w:val="162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DF016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расположенных на территории Поспелихинск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го района и реализующих общеобразовательные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54914" w:rsidRPr="008307B6" w:rsidTr="0098008E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 «Современная школа»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общеобразовательных организаций, распол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женных в сельской местности и малых городах, о</w:t>
            </w:r>
            <w:r w:rsidRPr="008307B6">
              <w:rPr>
                <w:sz w:val="22"/>
                <w:szCs w:val="22"/>
              </w:rPr>
              <w:t>б</w:t>
            </w:r>
            <w:r w:rsidRPr="008307B6">
              <w:rPr>
                <w:sz w:val="22"/>
                <w:szCs w:val="22"/>
              </w:rPr>
              <w:t>новивших материально-техническую базу для реал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зации основных и дополнительных общеобразов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 xml:space="preserve">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F5589D">
            <w:pPr>
              <w:pStyle w:val="af1"/>
              <w:jc w:val="center"/>
              <w:rPr>
                <w:rFonts w:ascii="Times New Roman" w:hAnsi="Times New Roman" w:cs="Times New Roman"/>
                <w:color w:val="4F6228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color w:val="4F6228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color w:val="4F62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4F6228"/>
                <w:sz w:val="22"/>
                <w:szCs w:val="22"/>
              </w:rPr>
              <w:t>4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Численность обучающихся, охваченных основными и дополнительными общеобразовательными програ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>мами цифрового, естественнонаучного и гуманита</w:t>
            </w:r>
            <w:r w:rsidRPr="008307B6">
              <w:rPr>
                <w:sz w:val="22"/>
                <w:szCs w:val="22"/>
              </w:rPr>
              <w:t>р</w:t>
            </w:r>
            <w:r w:rsidRPr="008307B6">
              <w:rPr>
                <w:sz w:val="22"/>
                <w:szCs w:val="22"/>
              </w:rPr>
              <w:t>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AB097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</w:tr>
      <w:tr w:rsidR="007F3990" w:rsidRPr="008307B6" w:rsidTr="00114B91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B97E2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общеобразовательных организаций 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тайского края,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026D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Количество общеобразовательных организаций, в которых внедрена целевая модель цифровой образ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D831C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F0C5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Подпрограмма 3 «Развитие дополнительного образования детей и сферы отдыха и оздоровления детей в Поспелихинском районе»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6 до 17 лет (включительно), охваченных различными формами отдыха и оздоро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86189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обучающихся образовательных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района, участвующих в олимпиадах и конкурсах ра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личного уровня, в общей численности обучающихся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школьников, принявших участие в кр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756F23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   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</w:tr>
      <w:tr w:rsidR="007F3990" w:rsidRPr="008307B6" w:rsidTr="00873E1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участников открытых онлайн-уроков, реализ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емых с учетом опыта цикла открытых уроков «Прое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тория», «Уроки настоящего» или иных аналогичных 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млн.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0,000922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84295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0,001205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детей, получивших рекомендации по постро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0,588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855DE8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6408" w:rsidRPr="008307B6" w:rsidTr="006D452E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8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408">
              <w:rPr>
                <w:rFonts w:ascii="Times New Roman" w:hAnsi="Times New Roman" w:cs="Times New Roman"/>
                <w:sz w:val="22"/>
                <w:szCs w:val="22"/>
              </w:rPr>
              <w:t>Реализация проекта по обеспечению развития системы дополнительного образования детей посредством внедрения социального заказа.</w:t>
            </w:r>
          </w:p>
        </w:tc>
      </w:tr>
      <w:tr w:rsidR="00DC6408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8" w:rsidRPr="008307B6" w:rsidRDefault="00DC6408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8" w:rsidRPr="008307B6" w:rsidRDefault="00DC6408" w:rsidP="00855DE8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детей, </w:t>
            </w:r>
            <w:r w:rsidRPr="00DC6408">
              <w:rPr>
                <w:rFonts w:ascii="Times New Roman" w:hAnsi="Times New Roman" w:cs="Times New Roman"/>
                <w:sz w:val="22"/>
                <w:szCs w:val="22"/>
              </w:rPr>
              <w:t>обеспе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ченных</w:t>
            </w:r>
            <w:r w:rsidRPr="00DC6408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Pr="00DC6408">
              <w:rPr>
                <w:rFonts w:ascii="Times New Roman" w:hAnsi="Times New Roman" w:cs="Times New Roman"/>
                <w:sz w:val="22"/>
                <w:szCs w:val="22"/>
              </w:rPr>
              <w:t xml:space="preserve"> образ</w:t>
            </w:r>
            <w:r w:rsidRPr="00DC640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6408">
              <w:rPr>
                <w:rFonts w:ascii="Times New Roman" w:hAnsi="Times New Roman" w:cs="Times New Roman"/>
                <w:sz w:val="22"/>
                <w:szCs w:val="22"/>
              </w:rPr>
              <w:t>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r w:rsidRPr="00DC6408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внедрения социального заказа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8" w:rsidRPr="008307B6" w:rsidRDefault="00DC6408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8" w:rsidRPr="008307B6" w:rsidRDefault="00DC6408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8" w:rsidRPr="008307B6" w:rsidRDefault="00DC6408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8" w:rsidRPr="008307B6" w:rsidRDefault="00DC6408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8" w:rsidRPr="008307B6" w:rsidRDefault="00DC6408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8" w:rsidRPr="008307B6" w:rsidRDefault="00DC6408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8" w:rsidRPr="008307B6" w:rsidRDefault="00DC6408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8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4</w:t>
            </w:r>
            <w:r w:rsidRPr="008307B6">
              <w:rPr>
                <w:sz w:val="22"/>
                <w:szCs w:val="22"/>
              </w:rPr>
              <w:t xml:space="preserve"> «Профессиональная подготовка, переподготовка и повышение квалификации</w:t>
            </w:r>
          </w:p>
          <w:p w:rsidR="007F3990" w:rsidRPr="008307B6" w:rsidRDefault="007F3990" w:rsidP="00B16E4A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и развитие кадрового потенциала Поспелихинского</w:t>
            </w:r>
            <w:r w:rsidR="0064278C">
              <w:rPr>
                <w:sz w:val="22"/>
                <w:szCs w:val="22"/>
              </w:rPr>
              <w:t xml:space="preserve"> </w:t>
            </w:r>
            <w:r w:rsidR="004344DD" w:rsidRPr="008307B6">
              <w:rPr>
                <w:sz w:val="22"/>
                <w:szCs w:val="22"/>
              </w:rPr>
              <w:t>района»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A472F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Удельный вес численности учителей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тельных организаций в возрасте до 35 лет в общей численности учителей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«Учитель будущего»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DF01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учителей общеобразовательных организаций, вовлеченных в национальную систему професси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педагогических работников, прошедших добр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«Цифровая образовательная среда»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педагогических работников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прошедших повышение квалификации в рамках периодической аттестации в цифровой форме с и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пользованием информационного ресурса «одного окна» («Современная цифровая образовательная ср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 в Российской Федерации»), в общем числе педаг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5</w:t>
            </w:r>
            <w:r w:rsidRPr="008307B6">
              <w:rPr>
                <w:sz w:val="22"/>
                <w:szCs w:val="22"/>
              </w:rPr>
              <w:t xml:space="preserve"> «</w:t>
            </w:r>
            <w:r w:rsidR="00873FAB" w:rsidRPr="008307B6">
              <w:rPr>
                <w:sz w:val="22"/>
                <w:szCs w:val="22"/>
              </w:rPr>
              <w:t>Обеспечение деятельности и развития системы</w:t>
            </w:r>
            <w:r w:rsidRPr="008307B6">
              <w:rPr>
                <w:sz w:val="22"/>
                <w:szCs w:val="22"/>
              </w:rPr>
              <w:t xml:space="preserve"> образования в Поспелихинском районе»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3179B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заций, перешедших на безбумажное электронное в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lastRenderedPageBreak/>
              <w:t>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Внедрена целевая модель цифровой образовательной среды в общеобразовательных организациях и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обучающихся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дополнительного образования для детей, для которых формируется цифровой образовательный профиль и индивидуальный план обучения с испол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зованием федеральной информационно-сервисной платформы цифровой образовательной среды, в о</w:t>
            </w:r>
            <w:r w:rsidRPr="008307B6">
              <w:rPr>
                <w:rFonts w:ascii="Times New Roman" w:hAnsi="Times New Roman"/>
              </w:rPr>
              <w:t>б</w:t>
            </w:r>
            <w:r w:rsidRPr="008307B6">
              <w:rPr>
                <w:rFonts w:ascii="Times New Roman" w:hAnsi="Times New Roman"/>
              </w:rPr>
              <w:t>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ную деятельность с использованием федеральной информационно-сервисной платформы цифровой образовательной среды, в общем числе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обучающихся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использующих федеральную информационно-сервисную платформу цифровой образовательной среды для «горизонтального» обучения и нефо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основные и (или) дополнительные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тельные программы, обновивших информационное наполнение и функциональные возможности откр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55DE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6</w:t>
            </w:r>
            <w:r w:rsidRPr="008307B6">
              <w:rPr>
                <w:sz w:val="22"/>
                <w:szCs w:val="22"/>
              </w:rP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 в Поспелихинском районе»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C246CD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новых мест в общеобразовательных организ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>циях Поспелихинском районе,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C246CD">
            <w:pPr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4914" w:rsidRPr="008307B6" w:rsidTr="00F54914">
        <w:trPr>
          <w:trHeight w:val="29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CD4D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DC6408" w:rsidP="00F54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F3990" w:rsidRPr="008307B6" w:rsidTr="00D1715E">
        <w:trPr>
          <w:trHeight w:val="28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</w:t>
            </w:r>
            <w:r w:rsidR="007F3990" w:rsidRPr="008307B6">
              <w:rPr>
                <w:sz w:val="22"/>
                <w:szCs w:val="22"/>
              </w:rPr>
              <w:t>роект «Современная школа»</w:t>
            </w:r>
          </w:p>
        </w:tc>
      </w:tr>
      <w:tr w:rsidR="00F54914" w:rsidRPr="008307B6" w:rsidTr="00F54914">
        <w:trPr>
          <w:trHeight w:val="5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AB097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Число созданных новых мест в общеобразовательных организациях, расположенных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DC6408" w:rsidP="00F54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</w:tr>
      <w:tr w:rsidR="00F54914" w:rsidRPr="008307B6" w:rsidTr="00F54914">
        <w:trPr>
          <w:trHeight w:val="5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Число новых мест в общеобразовательных организ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циях (продолжение реализации приоритетного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F54914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14" w:rsidRPr="008307B6" w:rsidRDefault="00DC6408" w:rsidP="00F54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</w:tr>
      <w:tr w:rsidR="007F3990" w:rsidRPr="008307B6" w:rsidTr="007D02F6">
        <w:trPr>
          <w:trHeight w:val="35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D45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F54914" w:rsidRPr="008307B6" w:rsidTr="00F5491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B2004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работников органов опеки и попечительства, прошедших повышение квалификации или профе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54914" w:rsidRPr="008307B6" w:rsidRDefault="00F54914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54914" w:rsidRPr="008307B6" w:rsidRDefault="00F54914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F54914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14" w:rsidRPr="008307B6" w:rsidRDefault="00DC6408" w:rsidP="00F5491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745E35" w:rsidRPr="00C55DFB" w:rsidRDefault="00745E35" w:rsidP="004344DD">
      <w:pPr>
        <w:tabs>
          <w:tab w:val="left" w:pos="1620"/>
        </w:tabs>
        <w:rPr>
          <w:sz w:val="28"/>
          <w:szCs w:val="28"/>
        </w:rPr>
        <w:sectPr w:rsidR="00745E35" w:rsidRPr="00C55DFB" w:rsidSect="00855DE8">
          <w:headerReference w:type="default" r:id="rId13"/>
          <w:headerReference w:type="first" r:id="rId14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1A66D4" w:rsidRPr="00C55DFB" w:rsidRDefault="001A66D4" w:rsidP="001A66D4"/>
    <w:p w:rsidR="001A66D4" w:rsidRPr="001E538A" w:rsidRDefault="001A66D4" w:rsidP="001A66D4">
      <w:pPr>
        <w:tabs>
          <w:tab w:val="left" w:pos="6470"/>
          <w:tab w:val="right" w:pos="14572"/>
        </w:tabs>
      </w:pPr>
      <w:r w:rsidRPr="00C55DFB">
        <w:rPr>
          <w:sz w:val="28"/>
          <w:szCs w:val="28"/>
        </w:rPr>
        <w:tab/>
      </w:r>
      <w:r w:rsidRPr="008307B6">
        <w:rPr>
          <w:sz w:val="22"/>
          <w:szCs w:val="22"/>
        </w:rPr>
        <w:tab/>
      </w:r>
      <w:r w:rsidRPr="001E538A">
        <w:t>Таблица 3</w:t>
      </w:r>
    </w:p>
    <w:p w:rsidR="001A66D4" w:rsidRPr="001E538A" w:rsidRDefault="001A66D4" w:rsidP="001A66D4">
      <w:pPr>
        <w:jc w:val="center"/>
      </w:pPr>
      <w:r w:rsidRPr="001E538A">
        <w:t>ПЕРЕЧЕНЬ</w:t>
      </w:r>
    </w:p>
    <w:p w:rsidR="001A66D4" w:rsidRPr="001E538A" w:rsidRDefault="001A66D4" w:rsidP="001A66D4">
      <w:pPr>
        <w:jc w:val="center"/>
      </w:pPr>
      <w:r w:rsidRPr="001E538A">
        <w:t xml:space="preserve">мероприятий муниципальной программы </w:t>
      </w:r>
      <w:r w:rsidR="00AB085D" w:rsidRPr="001E538A">
        <w:t>«</w:t>
      </w:r>
      <w:r w:rsidRPr="001E538A">
        <w:t>Развитие образования в Поспелихинском районе на 2021-202</w:t>
      </w:r>
      <w:r w:rsidR="00F54914" w:rsidRPr="001E538A">
        <w:t>5</w:t>
      </w:r>
      <w:r w:rsidRPr="001E538A">
        <w:t xml:space="preserve"> годы</w:t>
      </w:r>
      <w:r w:rsidR="00AB085D" w:rsidRPr="001E538A">
        <w:t>»</w:t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877"/>
        <w:gridCol w:w="3510"/>
        <w:gridCol w:w="1287"/>
        <w:gridCol w:w="931"/>
        <w:gridCol w:w="991"/>
        <w:gridCol w:w="1041"/>
        <w:gridCol w:w="1041"/>
        <w:gridCol w:w="1151"/>
        <w:gridCol w:w="1079"/>
        <w:gridCol w:w="2829"/>
      </w:tblGrid>
      <w:tr w:rsidR="00482F1B" w:rsidRPr="001E538A" w:rsidTr="00482F1B">
        <w:trPr>
          <w:trHeight w:val="90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Срок ре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лизации</w:t>
            </w:r>
          </w:p>
        </w:tc>
        <w:tc>
          <w:tcPr>
            <w:tcW w:w="5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Сумма расходов (тыс. рублей)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Источники финансиров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ния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82F1B" w:rsidRPr="001E538A" w:rsidTr="00482F1B">
        <w:trPr>
          <w:trHeight w:val="465"/>
        </w:trPr>
        <w:tc>
          <w:tcPr>
            <w:tcW w:w="14737" w:type="dxa"/>
            <w:gridSpan w:val="10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Государственная программа Алтайского края Поспелихинского района «Развитие образования в Поспелихинском районе на 2021-2025 годы»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27054,8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63623,0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47315,66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48291,8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161432,3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347717,6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82F1B">
        <w:trPr>
          <w:trHeight w:val="48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12064,3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27282,0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18858,5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15085,1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83696,2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156986,1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3261,6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15343,9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9650,5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8406,7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8406,7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45069,4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11728,9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20997,0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18806,66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24800,0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69329,4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145662,0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74AEA">
        <w:trPr>
          <w:trHeight w:val="32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</w:tr>
      <w:tr w:rsidR="00482F1B" w:rsidRPr="001E538A" w:rsidTr="00482F1B">
        <w:trPr>
          <w:trHeight w:val="240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538A">
              <w:rPr>
                <w:b/>
                <w:bCs/>
                <w:color w:val="000000"/>
                <w:sz w:val="22"/>
                <w:szCs w:val="22"/>
              </w:rPr>
              <w:t>Подпрограмма 1 «Развитие дошкольного образования в Поспелихинском районе»</w:t>
            </w:r>
          </w:p>
        </w:tc>
      </w:tr>
      <w:tr w:rsidR="00482F1B" w:rsidRPr="001E538A" w:rsidTr="00482F1B">
        <w:trPr>
          <w:trHeight w:val="63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Цель 1.1. Обеспечение доступн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сти и качества дошкольного обр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зования, в том числе за счет с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здания дополнительных мест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2913,3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3732,1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6647,1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7533,8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15068,9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35895,1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74AEA">
        <w:trPr>
          <w:trHeight w:val="25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2913,3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3732,1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6647,1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7533,8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15068,9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35895,1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74AEA">
        <w:trPr>
          <w:trHeight w:val="33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1.1.1. Повышение досту</w:t>
            </w:r>
            <w:r w:rsidRPr="001E538A">
              <w:rPr>
                <w:color w:val="000000"/>
                <w:sz w:val="22"/>
                <w:szCs w:val="22"/>
              </w:rPr>
              <w:t>п</w:t>
            </w:r>
            <w:r w:rsidRPr="001E538A">
              <w:rPr>
                <w:color w:val="000000"/>
                <w:sz w:val="22"/>
                <w:szCs w:val="22"/>
              </w:rPr>
              <w:t>ности и качества услуг, пред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 xml:space="preserve">ставляемых населению края в сфере дошкольного образования 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2167,6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3195,2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4861,66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5283,76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8344,85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23853,1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74AEA">
        <w:trPr>
          <w:trHeight w:val="44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2167,6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3195,2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4861,66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5283,76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8344,85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23853,1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74AEA">
        <w:trPr>
          <w:trHeight w:val="1381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4          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1.1.1.1. Обес</w:t>
            </w:r>
            <w:r w:rsidRPr="001E538A">
              <w:rPr>
                <w:color w:val="000000"/>
                <w:sz w:val="22"/>
                <w:szCs w:val="22"/>
              </w:rPr>
              <w:softHyphen/>
              <w:t>печение государственных гарантий реал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зации прав граждан на получение общедоступного и бесплатного дошкольного образования в д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школьных образовательных орг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низациях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74AEA">
        <w:trPr>
          <w:trHeight w:val="5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45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1.1.1.2.                    Поддержка семей, воспитыва</w:t>
            </w:r>
            <w:r w:rsidRPr="001E538A">
              <w:rPr>
                <w:color w:val="000000"/>
                <w:sz w:val="22"/>
                <w:szCs w:val="22"/>
              </w:rPr>
              <w:t>ю</w:t>
            </w:r>
            <w:r w:rsidRPr="001E538A">
              <w:rPr>
                <w:color w:val="000000"/>
                <w:sz w:val="22"/>
                <w:szCs w:val="22"/>
              </w:rPr>
              <w:t>щих детей раннего возраста, и о</w:t>
            </w:r>
            <w:r w:rsidRPr="001E538A">
              <w:rPr>
                <w:color w:val="000000"/>
                <w:sz w:val="22"/>
                <w:szCs w:val="22"/>
              </w:rPr>
              <w:t>б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>разовательных организаций, ос</w:t>
            </w:r>
            <w:r w:rsidRPr="001E538A">
              <w:rPr>
                <w:color w:val="000000"/>
                <w:sz w:val="22"/>
                <w:szCs w:val="22"/>
              </w:rPr>
              <w:t>у</w:t>
            </w:r>
            <w:r w:rsidRPr="001E538A">
              <w:rPr>
                <w:color w:val="000000"/>
                <w:sz w:val="22"/>
                <w:szCs w:val="22"/>
              </w:rPr>
              <w:t>ществляющих инклюзивное обр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зование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74AEA">
        <w:trPr>
          <w:trHeight w:val="39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74AEA">
        <w:trPr>
          <w:trHeight w:val="558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1.1.1.3. Компенс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ционные выплаты дошкольным учреждениям за присмотр и уход за детьми-инвалидами, детьми-сиротами и детьми, оставшимися без попечения родителей, детьми с туберкулезной интоксикацией, а также детьми граждан, призва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>ных на военную службу по моб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лизации, посещающими образов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тельные организации, реализу</w:t>
            </w:r>
            <w:r w:rsidRPr="001E538A">
              <w:rPr>
                <w:color w:val="000000"/>
                <w:sz w:val="22"/>
                <w:szCs w:val="22"/>
              </w:rPr>
              <w:t>ю</w:t>
            </w:r>
            <w:r w:rsidRPr="001E538A">
              <w:rPr>
                <w:color w:val="000000"/>
                <w:sz w:val="22"/>
                <w:szCs w:val="22"/>
              </w:rPr>
              <w:t>щие программы дошкольного о</w:t>
            </w:r>
            <w:r w:rsidRPr="001E538A">
              <w:rPr>
                <w:color w:val="000000"/>
                <w:sz w:val="22"/>
                <w:szCs w:val="22"/>
              </w:rPr>
              <w:t>б</w:t>
            </w:r>
            <w:r w:rsidRPr="001E538A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2022 –2025 годы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169,7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290,4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1235,2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74AEA">
        <w:trPr>
          <w:trHeight w:val="99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169,7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290,4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1235,2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74AEA">
        <w:trPr>
          <w:trHeight w:val="399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1.1.1.4. Разработка проектно-сметной документации, строительство, реконструкция и капитальный ремонт зданий д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школьных образовательных орг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низаций с применением энерг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сберегающих технологий и мат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риалов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74AEA">
        <w:trPr>
          <w:trHeight w:val="876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1.1.1.5. Ос</w:t>
            </w:r>
            <w:r w:rsidRPr="001E538A">
              <w:rPr>
                <w:color w:val="000000"/>
                <w:sz w:val="22"/>
                <w:szCs w:val="22"/>
              </w:rPr>
              <w:softHyphen/>
              <w:t>нащение образовательных организаций, реализующих программы д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школьного образования, совр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менным оборудованием, корпу</w:t>
            </w:r>
            <w:r w:rsidRPr="001E538A">
              <w:rPr>
                <w:color w:val="000000"/>
                <w:sz w:val="22"/>
                <w:szCs w:val="22"/>
              </w:rPr>
              <w:t>с</w:t>
            </w:r>
            <w:r w:rsidRPr="001E538A">
              <w:rPr>
                <w:color w:val="000000"/>
                <w:sz w:val="22"/>
                <w:szCs w:val="22"/>
              </w:rPr>
              <w:t>ной мебелью, спортивным инве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>тарем, компьютерной техникой и программным обеспечением, учебно-наглядными пособиями, мягким инвентарем, ма</w:t>
            </w:r>
            <w:r w:rsidRPr="001E538A">
              <w:rPr>
                <w:color w:val="000000"/>
                <w:sz w:val="22"/>
                <w:szCs w:val="22"/>
              </w:rPr>
              <w:softHyphen/>
              <w:t>териалами, необходимыми для организации учебно-воспитательного процесса.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1997,9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1342,3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3340,2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74AEA">
        <w:trPr>
          <w:trHeight w:val="36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74AEA">
        <w:trPr>
          <w:trHeight w:val="140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1997,9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1342,3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3340,2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74AEA">
        <w:trPr>
          <w:trHeight w:val="409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F1B" w:rsidRPr="001E538A" w:rsidRDefault="00482F1B" w:rsidP="00482F1B">
            <w:pPr>
              <w:jc w:val="center"/>
              <w:rPr>
                <w:b/>
                <w:bCs/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Мероприятие 1.1.1.6.</w:t>
            </w:r>
            <w:r w:rsidRPr="001E538A">
              <w:rPr>
                <w:b/>
                <w:bCs/>
                <w:sz w:val="22"/>
                <w:szCs w:val="22"/>
              </w:rPr>
              <w:t xml:space="preserve"> </w:t>
            </w:r>
            <w:r w:rsidRPr="001E538A">
              <w:rPr>
                <w:sz w:val="22"/>
                <w:szCs w:val="22"/>
              </w:rPr>
              <w:t>Обеспечение безопасности образовательного процесса (приобретение рецирк</w:t>
            </w:r>
            <w:r w:rsidRPr="001E538A">
              <w:rPr>
                <w:sz w:val="22"/>
                <w:szCs w:val="22"/>
              </w:rPr>
              <w:t>у</w:t>
            </w:r>
            <w:r w:rsidRPr="001E538A">
              <w:rPr>
                <w:sz w:val="22"/>
                <w:szCs w:val="22"/>
              </w:rPr>
              <w:t>ляторов, бесконтактных терм</w:t>
            </w:r>
            <w:r w:rsidRPr="001E538A">
              <w:rPr>
                <w:sz w:val="22"/>
                <w:szCs w:val="22"/>
              </w:rPr>
              <w:t>о</w:t>
            </w:r>
            <w:r w:rsidRPr="001E538A">
              <w:rPr>
                <w:sz w:val="22"/>
                <w:szCs w:val="22"/>
              </w:rPr>
              <w:lastRenderedPageBreak/>
              <w:t>метров)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74AEA">
        <w:trPr>
          <w:trHeight w:val="27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74AEA">
        <w:trPr>
          <w:trHeight w:val="277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1.1.1.7. Проведение конкурсов различных уровней, направленных на выявление де</w:t>
            </w:r>
            <w:r w:rsidRPr="001E538A">
              <w:rPr>
                <w:color w:val="000000"/>
                <w:sz w:val="22"/>
                <w:szCs w:val="22"/>
              </w:rPr>
              <w:t>т</w:t>
            </w:r>
            <w:r w:rsidRPr="001E538A">
              <w:rPr>
                <w:color w:val="000000"/>
                <w:sz w:val="22"/>
                <w:szCs w:val="22"/>
              </w:rPr>
              <w:t>ской одаренности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74AEA">
        <w:trPr>
          <w:trHeight w:val="26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474AEA">
        <w:trPr>
          <w:trHeight w:val="27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74AEA">
        <w:trPr>
          <w:trHeight w:val="288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1.1.1.8. Проведение профессиональных конкурсов среди педагогических работников дошкольных образовательных о</w:t>
            </w:r>
            <w:r w:rsidRPr="001E538A">
              <w:rPr>
                <w:color w:val="000000"/>
                <w:sz w:val="22"/>
                <w:szCs w:val="22"/>
              </w:rPr>
              <w:t>р</w:t>
            </w:r>
            <w:r w:rsidRPr="001E538A">
              <w:rPr>
                <w:color w:val="000000"/>
                <w:sz w:val="22"/>
                <w:szCs w:val="22"/>
              </w:rPr>
              <w:t>ганизаций и среди дошкольных образовательных организаций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74AEA">
        <w:trPr>
          <w:trHeight w:val="27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474AEA">
        <w:trPr>
          <w:trHeight w:val="552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74AEA">
        <w:trPr>
          <w:trHeight w:val="404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1.1.1.9. Организация питания воспитанников муниц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пальных дошкольных организаций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4612,56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4960,76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8034,45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19227,8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74AEA">
        <w:trPr>
          <w:trHeight w:val="42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1620,0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4612,56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4960,76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8034,45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19227,8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74AEA">
        <w:trPr>
          <w:trHeight w:val="27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1.1.2. Повышение досту</w:t>
            </w:r>
            <w:r w:rsidRPr="001E538A">
              <w:rPr>
                <w:color w:val="000000"/>
                <w:sz w:val="22"/>
                <w:szCs w:val="22"/>
              </w:rPr>
              <w:t>п</w:t>
            </w:r>
            <w:r w:rsidRPr="001E538A">
              <w:rPr>
                <w:color w:val="000000"/>
                <w:sz w:val="22"/>
                <w:szCs w:val="22"/>
              </w:rPr>
              <w:t>ности услуг дошкольного образ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вания для детей в возрасте до 3 лет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745,7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536,9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1785,4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6724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12042,0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74AEA">
        <w:trPr>
          <w:trHeight w:val="27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82F1B">
        <w:trPr>
          <w:trHeight w:val="36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33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745,7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536,9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1785,4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6724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12042,0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30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1.1.2.1. Подготовка к новому учебному году  А) пр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 xml:space="preserve">ведение текущего и капитального ремонта </w:t>
            </w:r>
            <w:r w:rsidRPr="001E538A">
              <w:rPr>
                <w:color w:val="000000"/>
                <w:sz w:val="22"/>
                <w:szCs w:val="22"/>
              </w:rPr>
              <w:br/>
              <w:t>Б) Проведение капитального р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монта в целях соблюдения треб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ваний к воздушно-тепловому р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жиму, водоснабжению и канал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зации</w:t>
            </w:r>
            <w:r w:rsidRPr="001E538A">
              <w:rPr>
                <w:color w:val="000000"/>
                <w:sz w:val="22"/>
                <w:szCs w:val="22"/>
              </w:rPr>
              <w:br/>
              <w:t>В) Ремонт и замена имеющегося оборудования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745,7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536,9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1785,4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6724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12042,0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74AEA">
        <w:trPr>
          <w:trHeight w:val="19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74AEA">
        <w:trPr>
          <w:trHeight w:val="27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74AEA">
        <w:trPr>
          <w:trHeight w:val="98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745,7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536,9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1785,4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6724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12042,0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540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538A">
              <w:rPr>
                <w:b/>
                <w:bCs/>
                <w:color w:val="000000"/>
                <w:sz w:val="22"/>
                <w:szCs w:val="22"/>
              </w:rPr>
              <w:t>Реализация мероприятий в рамках проекта «Поддержка семей, имеющих детей»</w:t>
            </w:r>
          </w:p>
        </w:tc>
      </w:tr>
      <w:tr w:rsidR="00482F1B" w:rsidRPr="001E538A" w:rsidTr="00474AEA">
        <w:trPr>
          <w:trHeight w:val="282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1.1.3. Создание условий для раннего развития детей в во</w:t>
            </w:r>
            <w:r w:rsidRPr="001E538A">
              <w:rPr>
                <w:color w:val="000000"/>
                <w:sz w:val="22"/>
                <w:szCs w:val="22"/>
              </w:rPr>
              <w:t>з</w:t>
            </w:r>
            <w:r w:rsidRPr="001E538A">
              <w:rPr>
                <w:color w:val="000000"/>
                <w:sz w:val="22"/>
                <w:szCs w:val="22"/>
              </w:rPr>
              <w:t>расте до 3 лет, реализация пр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граммы психолого-педагогической, методической и консультативной помощи родит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лям детей, в том числе получа</w:t>
            </w:r>
            <w:r w:rsidRPr="001E538A">
              <w:rPr>
                <w:color w:val="000000"/>
                <w:sz w:val="22"/>
                <w:szCs w:val="22"/>
              </w:rPr>
              <w:t>ю</w:t>
            </w:r>
            <w:r w:rsidRPr="001E538A">
              <w:rPr>
                <w:color w:val="000000"/>
                <w:sz w:val="22"/>
                <w:szCs w:val="22"/>
              </w:rPr>
              <w:t xml:space="preserve">щих дошкольное образование в 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>семье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74AEA">
        <w:trPr>
          <w:trHeight w:val="13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538A">
              <w:rPr>
                <w:b/>
                <w:bCs/>
                <w:color w:val="000000"/>
                <w:sz w:val="22"/>
                <w:szCs w:val="22"/>
              </w:rPr>
              <w:t>феде</w:t>
            </w:r>
            <w:r w:rsidRPr="001E538A">
              <w:rPr>
                <w:b/>
                <w:bCs/>
                <w:color w:val="000000"/>
                <w:sz w:val="22"/>
                <w:szCs w:val="22"/>
              </w:rPr>
              <w:softHyphen/>
              <w:t>раль</w:t>
            </w:r>
            <w:r w:rsidRPr="001E538A">
              <w:rPr>
                <w:b/>
                <w:bCs/>
                <w:color w:val="000000"/>
                <w:sz w:val="22"/>
                <w:szCs w:val="22"/>
              </w:rPr>
              <w:softHyphen/>
              <w:t>ный бюджет</w:t>
            </w:r>
          </w:p>
        </w:tc>
      </w:tr>
      <w:tr w:rsidR="00482F1B" w:rsidRPr="001E538A" w:rsidTr="00474AEA">
        <w:trPr>
          <w:trHeight w:val="20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538A">
              <w:rPr>
                <w:b/>
                <w:bCs/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74AEA">
        <w:trPr>
          <w:trHeight w:val="832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74AEA">
        <w:trPr>
          <w:trHeight w:val="276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1.1.3.1. Предоста</w:t>
            </w:r>
            <w:r w:rsidRPr="001E538A">
              <w:rPr>
                <w:color w:val="000000"/>
                <w:sz w:val="22"/>
                <w:szCs w:val="22"/>
              </w:rPr>
              <w:t>в</w:t>
            </w:r>
            <w:r w:rsidRPr="001E538A">
              <w:rPr>
                <w:color w:val="000000"/>
                <w:sz w:val="22"/>
                <w:szCs w:val="22"/>
              </w:rPr>
              <w:t>ление родителям (законным пре</w:t>
            </w:r>
            <w:r w:rsidRPr="001E538A">
              <w:rPr>
                <w:color w:val="000000"/>
                <w:sz w:val="22"/>
                <w:szCs w:val="22"/>
              </w:rPr>
              <w:t>д</w:t>
            </w:r>
            <w:r w:rsidRPr="001E538A">
              <w:rPr>
                <w:color w:val="000000"/>
                <w:sz w:val="22"/>
                <w:szCs w:val="22"/>
              </w:rPr>
              <w:t>ставителям) детей услуг психол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го-педагогической, методической и консульта</w:t>
            </w:r>
            <w:r w:rsidRPr="001E538A">
              <w:rPr>
                <w:color w:val="000000"/>
                <w:sz w:val="22"/>
                <w:szCs w:val="22"/>
              </w:rPr>
              <w:softHyphen/>
              <w:t>тивной помощи, а также оказание поддержки гра</w:t>
            </w:r>
            <w:r w:rsidRPr="001E538A">
              <w:rPr>
                <w:color w:val="000000"/>
                <w:sz w:val="22"/>
                <w:szCs w:val="22"/>
              </w:rPr>
              <w:t>ж</w:t>
            </w:r>
            <w:r w:rsidRPr="001E538A">
              <w:rPr>
                <w:color w:val="000000"/>
                <w:sz w:val="22"/>
                <w:szCs w:val="22"/>
              </w:rPr>
              <w:t>данам, желающим принять на во</w:t>
            </w:r>
            <w:r w:rsidRPr="001E538A">
              <w:rPr>
                <w:color w:val="000000"/>
                <w:sz w:val="22"/>
                <w:szCs w:val="22"/>
              </w:rPr>
              <w:t>с</w:t>
            </w:r>
            <w:r w:rsidRPr="001E538A">
              <w:rPr>
                <w:color w:val="000000"/>
                <w:sz w:val="22"/>
                <w:szCs w:val="22"/>
              </w:rPr>
              <w:t>питание в свои семьи детей, оставшихся без попечения род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телей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74AEA">
        <w:trPr>
          <w:trHeight w:val="140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474AEA">
        <w:trPr>
          <w:trHeight w:val="58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1.1.3.2. Внедрение методических рекомендаций по обеспечению информационно-просветительской поддержки р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дителей, включающих создание, в том числе в дошкольных образ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вательных и общеобразовател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ных организациях, консультац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онных центров, обеспечивающих получение родителями детей д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школьного возраста методич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ской, психолого-педагогической, в том числе диагностической и ко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>сультативной, помощи на безво</w:t>
            </w:r>
            <w:r w:rsidRPr="001E538A">
              <w:rPr>
                <w:color w:val="000000"/>
                <w:sz w:val="22"/>
                <w:szCs w:val="22"/>
              </w:rPr>
              <w:t>з</w:t>
            </w:r>
            <w:r w:rsidRPr="001E538A">
              <w:rPr>
                <w:color w:val="000000"/>
                <w:sz w:val="22"/>
                <w:szCs w:val="22"/>
              </w:rPr>
              <w:t>мездной основе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82F1B">
        <w:trPr>
          <w:trHeight w:val="415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465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538A">
              <w:rPr>
                <w:b/>
                <w:bCs/>
                <w:color w:val="000000"/>
                <w:sz w:val="22"/>
                <w:szCs w:val="22"/>
              </w:rPr>
              <w:t>Подпрограмма 2 «Развитие общего образования в Поспелихинском районе»</w:t>
            </w:r>
          </w:p>
        </w:tc>
      </w:tr>
      <w:tr w:rsidR="00482F1B" w:rsidRPr="001E538A" w:rsidTr="00482F1B">
        <w:trPr>
          <w:trHeight w:val="43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Цель 2.1. Повышение качества общего образования посредством обновления содержания и техн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логий обучения, а также за счет обновления материально-технической базы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21821,5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55678,5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27570,7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30728,74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120019,22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255818,7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82F1B">
        <w:trPr>
          <w:trHeight w:val="48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12064,3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27282,0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18858,5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15085,12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83696,17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156986,1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3261,6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14249,9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2706,5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7216,68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7216,7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34651,4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57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6495,6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14146,6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6005,7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8426,94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29106,35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64181,2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39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2.1.1. Развитие образов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тельной среды в системе общего образования, направленной на д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стижение современного качества учебных результатов, обеспечение готовности выпускников общео</w:t>
            </w:r>
            <w:r w:rsidRPr="001E538A">
              <w:rPr>
                <w:color w:val="000000"/>
                <w:sz w:val="22"/>
                <w:szCs w:val="22"/>
              </w:rPr>
              <w:t>б</w:t>
            </w:r>
            <w:r w:rsidRPr="001E538A">
              <w:rPr>
                <w:color w:val="000000"/>
                <w:sz w:val="22"/>
                <w:szCs w:val="22"/>
              </w:rPr>
              <w:t>разовательных организаций к дальнейшему обучению, деятел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ности в высокотехнологичной экономике и социализации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21321,5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55678,5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23806,5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30250,94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118208,02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249265,5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82F1B">
        <w:trPr>
          <w:trHeight w:val="42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11569,3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27282,0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15141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15085,12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83696,17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152773,6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3256,6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14249,9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2659,8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7205,5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7205,5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34577,3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74AEA">
        <w:trPr>
          <w:trHeight w:val="78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6495,6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14146,6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6005,7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7960,32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27306,35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61914,6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2.1.1.1. Обеспечение государственных гарантий реал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зации прав на получение общед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ступного и бесплатного дошкол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ного, начального общего, осно</w:t>
            </w:r>
            <w:r w:rsidRPr="001E538A">
              <w:rPr>
                <w:color w:val="000000"/>
                <w:sz w:val="22"/>
                <w:szCs w:val="22"/>
              </w:rPr>
              <w:t>в</w:t>
            </w:r>
            <w:r w:rsidRPr="001E538A">
              <w:rPr>
                <w:color w:val="000000"/>
                <w:sz w:val="22"/>
                <w:szCs w:val="22"/>
              </w:rPr>
              <w:t>ного общего, среднего общего о</w:t>
            </w:r>
            <w:r w:rsidRPr="001E538A">
              <w:rPr>
                <w:color w:val="000000"/>
                <w:sz w:val="22"/>
                <w:szCs w:val="22"/>
              </w:rPr>
              <w:t>б</w:t>
            </w:r>
            <w:r w:rsidRPr="001E538A">
              <w:rPr>
                <w:color w:val="000000"/>
                <w:sz w:val="22"/>
                <w:szCs w:val="22"/>
              </w:rPr>
              <w:t>разования и обеспечение дополн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тельного образования детей в м</w:t>
            </w:r>
            <w:r w:rsidRPr="001E538A">
              <w:rPr>
                <w:color w:val="000000"/>
                <w:sz w:val="22"/>
                <w:szCs w:val="22"/>
              </w:rPr>
              <w:t>у</w:t>
            </w:r>
            <w:r w:rsidRPr="001E538A">
              <w:rPr>
                <w:color w:val="000000"/>
                <w:sz w:val="22"/>
                <w:szCs w:val="22"/>
              </w:rPr>
              <w:t>ниципальных общеобразовател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ных организациях, организация предоставления общего образов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ния в краевых государственных общеобразовательных организ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циях за счет средств краевого бюджета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74AEA">
        <w:trPr>
          <w:trHeight w:val="276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</w:tr>
      <w:tr w:rsidR="00482F1B" w:rsidRPr="001E538A" w:rsidTr="00474AEA">
        <w:trPr>
          <w:trHeight w:val="41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74AEA">
        <w:trPr>
          <w:trHeight w:val="169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61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2.1.1.2. Обеспечение деятельности советников директ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ра по воспитанию и взаимоде</w:t>
            </w:r>
            <w:r w:rsidRPr="001E538A">
              <w:rPr>
                <w:color w:val="000000"/>
                <w:sz w:val="22"/>
                <w:szCs w:val="22"/>
              </w:rPr>
              <w:t>й</w:t>
            </w:r>
            <w:r w:rsidRPr="001E538A">
              <w:rPr>
                <w:color w:val="000000"/>
                <w:sz w:val="22"/>
                <w:szCs w:val="22"/>
              </w:rPr>
              <w:t>ствию с детские общественные объединения в образовательных организациях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907,3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1118,3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1118,3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3143,9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74AEA">
        <w:trPr>
          <w:trHeight w:val="35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898,2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1107,12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1107,1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3112,4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74AEA">
        <w:trPr>
          <w:trHeight w:val="28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11,18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64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2.1.1.3 Обеспечение выплаты ежемесячного денежного вознаграждения советникам д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ректоров по воспитанию и вза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модействию с детскими общ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ственными объединениями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162,8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162,8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325,6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82F1B">
        <w:trPr>
          <w:trHeight w:val="64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162,8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162,8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325,6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74AEA">
        <w:trPr>
          <w:trHeight w:val="64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right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74AEA">
        <w:trPr>
          <w:trHeight w:val="45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Мероприятие 2.1.1.4. Организация 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>питания отдельных категорий обучающихся муниципальных общеобразовательных организ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ций</w:t>
            </w:r>
            <w:r w:rsidRPr="001E538A">
              <w:rPr>
                <w:color w:val="000000"/>
                <w:sz w:val="22"/>
                <w:szCs w:val="22"/>
              </w:rPr>
              <w:br/>
              <w:t>А) Организация бесплатного гор</w:t>
            </w:r>
            <w:r w:rsidRPr="001E538A">
              <w:rPr>
                <w:color w:val="000000"/>
                <w:sz w:val="22"/>
                <w:szCs w:val="22"/>
              </w:rPr>
              <w:t>я</w:t>
            </w:r>
            <w:r w:rsidRPr="001E538A">
              <w:rPr>
                <w:color w:val="000000"/>
                <w:sz w:val="22"/>
                <w:szCs w:val="22"/>
              </w:rPr>
              <w:t>чего питания обучающихся, пол</w:t>
            </w:r>
            <w:r w:rsidRPr="001E538A">
              <w:rPr>
                <w:color w:val="000000"/>
                <w:sz w:val="22"/>
                <w:szCs w:val="22"/>
              </w:rPr>
              <w:t>у</w:t>
            </w:r>
            <w:r w:rsidRPr="001E538A">
              <w:rPr>
                <w:color w:val="000000"/>
                <w:sz w:val="22"/>
                <w:szCs w:val="22"/>
              </w:rPr>
              <w:t>чающих начальное общее образ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вание в государственных и мун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ципальных образовательных орг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низациях.</w:t>
            </w:r>
            <w:r w:rsidRPr="001E538A">
              <w:rPr>
                <w:color w:val="000000"/>
                <w:sz w:val="22"/>
                <w:szCs w:val="22"/>
              </w:rPr>
              <w:br/>
              <w:t>Б)Компенсационные выплаты на питание обучающимся в муниц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 xml:space="preserve">пальных общеобразовательных организациях, нуждающимся в социальной поддержке; </w:t>
            </w:r>
            <w:r w:rsidRPr="001E538A">
              <w:rPr>
                <w:color w:val="000000"/>
                <w:sz w:val="22"/>
                <w:szCs w:val="22"/>
              </w:rPr>
              <w:br/>
              <w:t>В) Организация бесплатного о</w:t>
            </w:r>
            <w:r w:rsidRPr="001E538A">
              <w:rPr>
                <w:color w:val="000000"/>
                <w:sz w:val="22"/>
                <w:szCs w:val="22"/>
              </w:rPr>
              <w:t>д</w:t>
            </w:r>
            <w:r w:rsidRPr="001E538A">
              <w:rPr>
                <w:color w:val="000000"/>
                <w:sz w:val="22"/>
                <w:szCs w:val="22"/>
              </w:rPr>
              <w:t>норазово горячего питания об</w:t>
            </w:r>
            <w:r w:rsidRPr="001E538A">
              <w:rPr>
                <w:color w:val="000000"/>
                <w:sz w:val="22"/>
                <w:szCs w:val="22"/>
              </w:rPr>
              <w:t>у</w:t>
            </w:r>
            <w:r w:rsidRPr="001E538A">
              <w:rPr>
                <w:color w:val="000000"/>
                <w:sz w:val="22"/>
                <w:szCs w:val="22"/>
              </w:rPr>
              <w:t>чающихся, получающих основное общее образование в госуда</w:t>
            </w:r>
            <w:r w:rsidRPr="001E538A">
              <w:rPr>
                <w:color w:val="000000"/>
                <w:sz w:val="22"/>
                <w:szCs w:val="22"/>
              </w:rPr>
              <w:t>р</w:t>
            </w:r>
            <w:r w:rsidRPr="001E538A">
              <w:rPr>
                <w:color w:val="000000"/>
                <w:sz w:val="22"/>
                <w:szCs w:val="22"/>
              </w:rPr>
              <w:t>ственных и муниципальных обр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зовательных организациях, нах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дящихся на иждивении граждан, призванных на военную службу по мобилизации</w:t>
            </w:r>
            <w:r w:rsidRPr="001E538A">
              <w:rPr>
                <w:color w:val="000000"/>
                <w:sz w:val="22"/>
                <w:szCs w:val="22"/>
              </w:rPr>
              <w:br/>
              <w:t>Г) Организация бесплатным одн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разовым горячим питанием детей из многодетных семей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годы  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11797,7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13078,7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17137,4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21397,2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22286,7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85697,7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82F1B">
        <w:trPr>
          <w:trHeight w:val="61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11569,3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12384,0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14242,8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13815,2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13815,2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65826,5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74AEA">
        <w:trPr>
          <w:trHeight w:val="45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116,8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578,6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2659,8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2825,5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2825,5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9006,2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74AEA">
        <w:trPr>
          <w:trHeight w:val="84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111,6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332,3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2010,8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94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4380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8760,0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94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94,2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34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2.1.1.5. Оснащение образовательных организаций с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временным оборудованием, меб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74AEA">
        <w:trPr>
          <w:trHeight w:val="566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74AEA">
        <w:trPr>
          <w:trHeight w:val="83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19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2.1.1.6. Приобрет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>ние учебного, учебно-лабораторного, компьютерного оборудования, учебников, уче</w:t>
            </w:r>
            <w:r w:rsidRPr="001E538A">
              <w:rPr>
                <w:color w:val="000000"/>
                <w:sz w:val="22"/>
                <w:szCs w:val="22"/>
              </w:rPr>
              <w:t>б</w:t>
            </w:r>
            <w:r w:rsidRPr="001E538A">
              <w:rPr>
                <w:color w:val="000000"/>
                <w:sz w:val="22"/>
                <w:szCs w:val="22"/>
              </w:rPr>
              <w:t>ных и учебно-наглядных пособий, спортивного оборудования и и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>вентаря для реализации федерал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ного государственного образов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тельного стандарта общего обр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зования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82F1B">
        <w:trPr>
          <w:trHeight w:val="108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42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55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2.1.1.7. Приобрет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ние образовательными организ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циями транспорта для перевозки детей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74AEA">
        <w:trPr>
          <w:trHeight w:val="52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74AEA" w:rsidRPr="001E538A" w:rsidTr="00465B40">
        <w:trPr>
          <w:trHeight w:val="82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Мероприятие 2.1.1.8. Организация перевозок детей 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1270,7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2021,7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2321,9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2383,45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3090,52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11185,1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74AEA" w:rsidRPr="001E538A" w:rsidTr="00465B40">
        <w:trPr>
          <w:trHeight w:val="399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AEA" w:rsidRPr="001E538A" w:rsidRDefault="00474AEA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А) Подвоз учащихся</w:t>
            </w: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EA" w:rsidRPr="001E538A" w:rsidRDefault="00474AEA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1199,0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1568,95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1636,4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6747,4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AEA" w:rsidRPr="001E538A" w:rsidRDefault="00474AEA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74AEA" w:rsidRPr="001E538A" w:rsidTr="00465B40"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EA" w:rsidRPr="001E538A" w:rsidRDefault="00474AEA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AEA" w:rsidRPr="001E538A" w:rsidRDefault="00474AEA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AEA" w:rsidRPr="001E538A" w:rsidRDefault="00474AEA" w:rsidP="00482F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AEA" w:rsidRPr="001E538A" w:rsidRDefault="00474AEA" w:rsidP="00482F1B">
            <w:pPr>
              <w:rPr>
                <w:color w:val="000000"/>
                <w:sz w:val="22"/>
                <w:szCs w:val="22"/>
              </w:rPr>
            </w:pPr>
          </w:p>
        </w:tc>
      </w:tr>
      <w:tr w:rsidR="00482F1B" w:rsidRPr="001E538A" w:rsidTr="00474AEA">
        <w:trPr>
          <w:trHeight w:val="7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Б) Подвоз учащихся для провед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ния итоговой аттестации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100,32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329,6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</w:tr>
      <w:tr w:rsidR="00482F1B" w:rsidRPr="001E538A" w:rsidTr="00482F1B">
        <w:trPr>
          <w:trHeight w:val="117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В) Техническое обслуживание транспортных средств, установка и обслуживание тахографов</w:t>
            </w: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267,1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638,3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715,3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3270,7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</w:tr>
      <w:tr w:rsidR="00482F1B" w:rsidRPr="001E538A" w:rsidTr="00482F1B">
        <w:trPr>
          <w:trHeight w:val="55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Г) Техосмотр, страховка, техм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 xml:space="preserve">нимум </w:t>
            </w: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495,2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</w:tr>
      <w:tr w:rsidR="00482F1B" w:rsidRPr="001E538A" w:rsidTr="00474AEA">
        <w:trPr>
          <w:trHeight w:val="130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Д) Предрейсовый медицинский осмотр, медицинский осмотр в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дителя , обучение водителя</w:t>
            </w: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</w:tr>
      <w:tr w:rsidR="00482F1B" w:rsidRPr="001E538A" w:rsidTr="00474AEA">
        <w:trPr>
          <w:trHeight w:val="36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Мероприятие 2.1.1.9. Организация и проведение государственной 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>итоговой аттестации по програ</w:t>
            </w:r>
            <w:r w:rsidRPr="001E538A">
              <w:rPr>
                <w:color w:val="000000"/>
                <w:sz w:val="22"/>
                <w:szCs w:val="22"/>
              </w:rPr>
              <w:t>м</w:t>
            </w:r>
            <w:r w:rsidRPr="001E538A">
              <w:rPr>
                <w:color w:val="000000"/>
                <w:sz w:val="22"/>
                <w:szCs w:val="22"/>
              </w:rPr>
              <w:t>мам основного общего и среднего общего образования  (организация питьевого режима, приобретение медикаментов и канцелярских т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варов, выполнение требований санитарно-эпидемиологического режима)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64,98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208,3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82F1B">
        <w:trPr>
          <w:trHeight w:val="28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74AEA">
        <w:trPr>
          <w:trHeight w:val="113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64,98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208,3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74AEA">
        <w:trPr>
          <w:trHeight w:val="412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2.1.1.10. Выявление и поддержка интеллектуально одаренных школьников, повыш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ние уровня профессиональной компетенции специалистов, раб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тающих с одаренными школьн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ками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74AEA">
        <w:trPr>
          <w:trHeight w:val="41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474AEA">
        <w:trPr>
          <w:trHeight w:val="26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7C44FF">
        <w:trPr>
          <w:trHeight w:val="273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2.1.1.11. Приобрет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ние детских новогодних подарков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7C44FF">
        <w:trPr>
          <w:trHeight w:val="276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7C44FF">
        <w:trPr>
          <w:trHeight w:val="40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7C44FF">
        <w:trPr>
          <w:trHeight w:val="273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2.1.1.12. Организ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ция психолого-медико-педагогического обследования детей с особыми образовательн</w:t>
            </w:r>
            <w:r w:rsidRPr="001E538A">
              <w:rPr>
                <w:color w:val="000000"/>
                <w:sz w:val="22"/>
                <w:szCs w:val="22"/>
              </w:rPr>
              <w:t>ы</w:t>
            </w:r>
            <w:r w:rsidRPr="001E538A">
              <w:rPr>
                <w:color w:val="000000"/>
                <w:sz w:val="22"/>
                <w:szCs w:val="22"/>
              </w:rPr>
              <w:t xml:space="preserve">ми потребностями 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23,85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84,7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7C44FF">
        <w:trPr>
          <w:trHeight w:val="41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23,85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84,7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322187">
        <w:trPr>
          <w:trHeight w:val="983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2.1.1.13          Подг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товка к новому учебному году  А) проведение текущего и капитал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ного ремонта</w:t>
            </w:r>
            <w:r w:rsidRPr="001E538A">
              <w:rPr>
                <w:color w:val="000000"/>
                <w:sz w:val="22"/>
                <w:szCs w:val="22"/>
              </w:rPr>
              <w:br/>
              <w:t>Б) Проведение капитального р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монта в целях соблюдения треб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ваний к воздушно-тепловому р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жиму, водоснабжению и канал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зации</w:t>
            </w:r>
            <w:r w:rsidRPr="001E538A">
              <w:rPr>
                <w:color w:val="000000"/>
                <w:sz w:val="22"/>
                <w:szCs w:val="22"/>
              </w:rPr>
              <w:br/>
              <w:t>В) Ремонт и замена имеющегося оборудования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8221,7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40556,1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3379,5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5022,37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91634,87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148814,5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82F1B">
        <w:trPr>
          <w:trHeight w:val="48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14898,0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68773,87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83671,9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82F1B">
        <w:trPr>
          <w:trHeight w:val="33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3139,8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13671,3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16811,1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322187">
        <w:trPr>
          <w:trHeight w:val="66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5081,9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11986,8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3379,5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5022,37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22861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48331,6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570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538A">
              <w:rPr>
                <w:b/>
                <w:bCs/>
                <w:color w:val="000000"/>
                <w:sz w:val="22"/>
                <w:szCs w:val="22"/>
              </w:rPr>
              <w:t>Реализация мероприятий в рамках проекта «Современная школа»</w:t>
            </w:r>
          </w:p>
        </w:tc>
      </w:tr>
      <w:tr w:rsidR="00482F1B" w:rsidRPr="001E538A" w:rsidTr="00482F1B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2.1.2. Внедрение на уро</w:t>
            </w:r>
            <w:r w:rsidRPr="001E538A">
              <w:rPr>
                <w:color w:val="000000"/>
                <w:sz w:val="22"/>
                <w:szCs w:val="22"/>
              </w:rPr>
              <w:t>в</w:t>
            </w:r>
            <w:r w:rsidRPr="001E538A">
              <w:rPr>
                <w:color w:val="000000"/>
                <w:sz w:val="22"/>
                <w:szCs w:val="22"/>
              </w:rPr>
              <w:t xml:space="preserve">нях основного общего и среднего 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>общего образования новых мет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дов обучения и воспитания, обр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зовательных технологий, обесп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чивающих освоение обучающ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мися базовых навыков и умений, повышение их мотивации к об</w:t>
            </w:r>
            <w:r w:rsidRPr="001E538A">
              <w:rPr>
                <w:color w:val="000000"/>
                <w:sz w:val="22"/>
                <w:szCs w:val="22"/>
              </w:rPr>
              <w:t>у</w:t>
            </w:r>
            <w:r w:rsidRPr="001E538A">
              <w:rPr>
                <w:color w:val="000000"/>
                <w:sz w:val="22"/>
                <w:szCs w:val="22"/>
              </w:rPr>
              <w:t>чению и вовлеченности в образ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вательный процесс, а также о</w:t>
            </w:r>
            <w:r w:rsidRPr="001E538A">
              <w:rPr>
                <w:color w:val="000000"/>
                <w:sz w:val="22"/>
                <w:szCs w:val="22"/>
              </w:rPr>
              <w:t>б</w:t>
            </w:r>
            <w:r w:rsidRPr="001E538A">
              <w:rPr>
                <w:color w:val="000000"/>
                <w:sz w:val="22"/>
                <w:szCs w:val="22"/>
              </w:rPr>
              <w:t>новление содержания и соверше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>ствование методов обучения предметной области «Технология»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466,62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966,62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82F1B">
        <w:trPr>
          <w:trHeight w:val="42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7C44FF">
        <w:trPr>
          <w:trHeight w:val="55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7C44FF">
        <w:trPr>
          <w:trHeight w:val="97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466,62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966,62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322187">
        <w:trPr>
          <w:trHeight w:val="343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2.1.2.1. Создание (обновление) материально-технической базы для реализации основных и дополнительных о</w:t>
            </w:r>
            <w:r w:rsidRPr="001E538A">
              <w:rPr>
                <w:color w:val="000000"/>
                <w:sz w:val="22"/>
                <w:szCs w:val="22"/>
              </w:rPr>
              <w:t>б</w:t>
            </w:r>
            <w:r w:rsidRPr="001E538A">
              <w:rPr>
                <w:color w:val="000000"/>
                <w:sz w:val="22"/>
                <w:szCs w:val="22"/>
              </w:rPr>
              <w:t>щеобразовательных программ цифрового и гуманитарного пр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филей в общеобразовательных организациях, расположенных в сельской местности и малых гор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дах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322187">
        <w:trPr>
          <w:trHeight w:val="276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322187">
        <w:trPr>
          <w:trHeight w:val="976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43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2.1.2.2. Обновление материально-технической базы в организациях, осуществляющих образовательную деятельность исключительно по адаптирова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>ным основным общеобразов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тельным программам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82F1B">
        <w:trPr>
          <w:trHeight w:val="48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7C44FF">
        <w:trPr>
          <w:trHeight w:val="296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45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2.1.2.3. Формиров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ние у обучающихся образовател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ных организаций национально-культурной идентичности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466,62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966,62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322187">
        <w:trPr>
          <w:trHeight w:val="276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322187">
        <w:trPr>
          <w:trHeight w:val="28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322187">
        <w:trPr>
          <w:trHeight w:val="28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466,62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966,6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585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538A">
              <w:rPr>
                <w:b/>
                <w:bCs/>
                <w:color w:val="000000"/>
                <w:sz w:val="22"/>
                <w:szCs w:val="22"/>
              </w:rPr>
              <w:t>Реализация мероприятий в рамках проекта «Успех каждого ребенка»</w:t>
            </w:r>
          </w:p>
        </w:tc>
      </w:tr>
      <w:tr w:rsidR="00482F1B" w:rsidRPr="001E538A" w:rsidTr="00322187">
        <w:trPr>
          <w:trHeight w:val="274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2.1.3. Формирование э</w:t>
            </w:r>
            <w:r w:rsidRPr="001E538A">
              <w:rPr>
                <w:color w:val="000000"/>
                <w:sz w:val="22"/>
                <w:szCs w:val="22"/>
              </w:rPr>
              <w:t>ф</w:t>
            </w:r>
            <w:r w:rsidRPr="001E538A">
              <w:rPr>
                <w:color w:val="000000"/>
                <w:sz w:val="22"/>
                <w:szCs w:val="22"/>
              </w:rPr>
              <w:t>фективной системы выявления, поддержки и развития способн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стей и талантов у детей и молод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>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3755,1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4255,1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82F1B">
        <w:trPr>
          <w:trHeight w:val="48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3717,5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4212,5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82F1B">
        <w:trPr>
          <w:trHeight w:val="45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7C44FF">
        <w:trPr>
          <w:trHeight w:val="51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2.1.3.1. Создание в общеобразовательных организ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циях, расположенных в сельской местности и малых городах, усл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вий для занятий физической кул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турой и спортом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3755,1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4255,1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82F1B">
        <w:trPr>
          <w:trHeight w:val="48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3717,5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4212,5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82F1B">
        <w:trPr>
          <w:trHeight w:val="30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7C44FF">
        <w:trPr>
          <w:trHeight w:val="362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540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538A">
              <w:rPr>
                <w:b/>
                <w:bCs/>
                <w:color w:val="000000"/>
                <w:sz w:val="22"/>
                <w:szCs w:val="22"/>
              </w:rPr>
              <w:t>Реализация мероприятий в рамках проекта «Цифровая образовательная среда»</w:t>
            </w:r>
          </w:p>
        </w:tc>
      </w:tr>
      <w:tr w:rsidR="00482F1B" w:rsidRPr="001E538A" w:rsidTr="00322187">
        <w:trPr>
          <w:trHeight w:val="351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2.1.4. Создание совреме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>ной и безопасной цифровой обр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зовательной среды, обеспечива</w:t>
            </w:r>
            <w:r w:rsidRPr="001E538A">
              <w:rPr>
                <w:color w:val="000000"/>
                <w:sz w:val="22"/>
                <w:szCs w:val="22"/>
              </w:rPr>
              <w:t>ю</w:t>
            </w:r>
            <w:r w:rsidRPr="001E538A">
              <w:rPr>
                <w:color w:val="000000"/>
                <w:sz w:val="22"/>
                <w:szCs w:val="22"/>
              </w:rPr>
              <w:t>щей высокое качество и досту</w:t>
            </w:r>
            <w:r w:rsidRPr="001E538A">
              <w:rPr>
                <w:color w:val="000000"/>
                <w:sz w:val="22"/>
                <w:szCs w:val="22"/>
              </w:rPr>
              <w:t>п</w:t>
            </w:r>
            <w:r w:rsidRPr="001E538A">
              <w:rPr>
                <w:color w:val="000000"/>
                <w:sz w:val="22"/>
                <w:szCs w:val="22"/>
              </w:rPr>
              <w:t>ность образования всех видов и уровней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322187">
        <w:trPr>
          <w:trHeight w:val="27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7C44FF">
        <w:trPr>
          <w:trHeight w:val="21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322187">
        <w:trPr>
          <w:trHeight w:val="19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7C44FF">
        <w:trPr>
          <w:trHeight w:val="35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2.1.4.1. Обновление материально-технической базы для внедрения целевой модели цифровой образовательной среды в общеобразовательных организ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циях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322187">
        <w:trPr>
          <w:trHeight w:val="18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7C44FF">
        <w:trPr>
          <w:trHeight w:val="35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7C44FF">
        <w:trPr>
          <w:trHeight w:val="27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7C44FF">
        <w:trPr>
          <w:trHeight w:val="287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2.1.4.2. Обеспечение образовательных организаций и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>тернет-соединением со скоростью не менее 100 Мб/c (для образов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тельных организаций, распол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женных в городах), 50 Мб/c  (для образовательных организаций, расположенных в сельской мес</w:t>
            </w:r>
            <w:r w:rsidRPr="001E538A">
              <w:rPr>
                <w:color w:val="000000"/>
                <w:sz w:val="22"/>
                <w:szCs w:val="22"/>
              </w:rPr>
              <w:t>т</w:t>
            </w:r>
            <w:r w:rsidRPr="001E538A">
              <w:rPr>
                <w:color w:val="000000"/>
                <w:sz w:val="22"/>
                <w:szCs w:val="22"/>
              </w:rPr>
              <w:t>ности и в поселках городского т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па) и гарантированным интернет-трафиком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7C44FF">
        <w:trPr>
          <w:trHeight w:val="153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322187">
        <w:trPr>
          <w:trHeight w:val="310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538A">
              <w:rPr>
                <w:b/>
                <w:bCs/>
                <w:color w:val="000000"/>
                <w:sz w:val="22"/>
                <w:szCs w:val="22"/>
              </w:rPr>
              <w:t>Подпрограмма 3 «Развитие дополнительного образования детей и сферы отдыха и оздоровления детей в Поспелихинском районе»</w:t>
            </w:r>
          </w:p>
        </w:tc>
      </w:tr>
      <w:tr w:rsidR="00482F1B" w:rsidRPr="001E538A" w:rsidTr="007C44FF">
        <w:trPr>
          <w:trHeight w:val="253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Цель 3.1. Создание равных во</w:t>
            </w:r>
            <w:r w:rsidRPr="001E538A">
              <w:rPr>
                <w:color w:val="000000"/>
                <w:sz w:val="22"/>
                <w:szCs w:val="22"/>
              </w:rPr>
              <w:t>з</w:t>
            </w:r>
            <w:r w:rsidRPr="001E538A">
              <w:rPr>
                <w:color w:val="000000"/>
                <w:sz w:val="22"/>
                <w:szCs w:val="22"/>
              </w:rPr>
              <w:t>можностей для позитивной соци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>лизации и успешности каждого ребенка с учетом изменения кул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турной, социальной и технолог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 xml:space="preserve">ческой среды 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430,8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1735,4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2002,5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3561,1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7C44FF">
        <w:trPr>
          <w:trHeight w:val="27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</w:t>
            </w:r>
            <w:r w:rsidRPr="001E538A">
              <w:rPr>
                <w:color w:val="000000"/>
                <w:sz w:val="22"/>
                <w:szCs w:val="22"/>
              </w:rPr>
              <w:softHyphen/>
              <w:t>раль</w:t>
            </w:r>
            <w:r w:rsidRPr="001E538A">
              <w:rPr>
                <w:color w:val="000000"/>
                <w:sz w:val="22"/>
                <w:szCs w:val="22"/>
              </w:rPr>
              <w:softHyphen/>
              <w:t>ный бюджет</w:t>
            </w:r>
          </w:p>
        </w:tc>
      </w:tr>
      <w:tr w:rsidR="00482F1B" w:rsidRPr="001E538A" w:rsidTr="007C44FF">
        <w:trPr>
          <w:trHeight w:val="27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1190,0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7C44FF">
        <w:trPr>
          <w:trHeight w:val="29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430,8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545,4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812,5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2371,1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39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3.1.1. Развитие образов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тельной сети, организационно-экономических механизмов и и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>фраструктуры, обеспечивающих равный доступ населения к усл</w:t>
            </w:r>
            <w:r w:rsidRPr="001E538A">
              <w:rPr>
                <w:color w:val="000000"/>
                <w:sz w:val="22"/>
                <w:szCs w:val="22"/>
              </w:rPr>
              <w:t>у</w:t>
            </w:r>
            <w:r w:rsidRPr="001E538A">
              <w:rPr>
                <w:color w:val="000000"/>
                <w:sz w:val="22"/>
                <w:szCs w:val="22"/>
              </w:rPr>
              <w:t>гам дополнительного образования детей, для формирования у об</w:t>
            </w:r>
            <w:r w:rsidRPr="001E538A">
              <w:rPr>
                <w:color w:val="000000"/>
                <w:sz w:val="22"/>
                <w:szCs w:val="22"/>
              </w:rPr>
              <w:t>у</w:t>
            </w:r>
            <w:r w:rsidRPr="001E538A">
              <w:rPr>
                <w:color w:val="000000"/>
                <w:sz w:val="22"/>
                <w:szCs w:val="22"/>
              </w:rPr>
              <w:t>чающихся социальных компете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>ций, гражданских установок, культуры здорового образа жизни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82F1B">
        <w:trPr>
          <w:trHeight w:val="48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82F1B">
        <w:trPr>
          <w:trHeight w:val="91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322187">
        <w:trPr>
          <w:trHeight w:val="27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39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3.1.1.1. Организация предоставления дополнительного образования детей в муниципал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ных образовательных организац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ях дополнительного образования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7C44FF">
        <w:trPr>
          <w:trHeight w:val="37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7C44FF">
        <w:trPr>
          <w:trHeight w:val="41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7C44FF">
        <w:trPr>
          <w:trHeight w:val="418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3.1.1.2. Выявление и поддержка одаренных детей и м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лодежи по направлениям допо</w:t>
            </w:r>
            <w:r w:rsidRPr="001E538A">
              <w:rPr>
                <w:color w:val="000000"/>
                <w:sz w:val="22"/>
                <w:szCs w:val="22"/>
              </w:rPr>
              <w:t>л</w:t>
            </w:r>
            <w:r w:rsidRPr="001E538A">
              <w:rPr>
                <w:color w:val="000000"/>
                <w:sz w:val="22"/>
                <w:szCs w:val="22"/>
              </w:rPr>
              <w:t>нительного образования детей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7C44FF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</w:t>
            </w:r>
            <w:r w:rsidR="00482F1B" w:rsidRPr="001E538A">
              <w:rPr>
                <w:color w:val="000000"/>
                <w:sz w:val="22"/>
                <w:szCs w:val="22"/>
              </w:rPr>
              <w:t xml:space="preserve"> том числе</w:t>
            </w:r>
          </w:p>
        </w:tc>
      </w:tr>
      <w:tr w:rsidR="00482F1B" w:rsidRPr="001E538A" w:rsidTr="007C44FF">
        <w:trPr>
          <w:trHeight w:val="566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40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3.1.2. Создание условий для обеспечения полноценного отдыха и оздоровления детей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247,6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349,8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1574,4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2405,8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7C44FF">
        <w:trPr>
          <w:trHeight w:val="28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1190,0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7C44FF">
        <w:trPr>
          <w:trHeight w:val="18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247,6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349,8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384,4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1215,8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7C44FF">
        <w:trPr>
          <w:trHeight w:val="20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Мероприятие 3.1.2.1. Организация летнего отдыха и оздоровления детей                                                                                                                                          А) Субсидия летний отдых   </w:t>
            </w:r>
            <w:r w:rsidRPr="001E538A">
              <w:rPr>
                <w:color w:val="000000"/>
                <w:sz w:val="22"/>
                <w:szCs w:val="22"/>
              </w:rPr>
              <w:br/>
              <w:t>Б) Финансирование лагерей с дневным пребыванием, реализ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 xml:space="preserve">ция краткосрочных программ, курсов                </w:t>
            </w:r>
            <w:r w:rsidRPr="001E538A">
              <w:rPr>
                <w:color w:val="000000"/>
                <w:sz w:val="22"/>
                <w:szCs w:val="22"/>
              </w:rPr>
              <w:br/>
              <w:t>В) Аккарицидная обработка те</w:t>
            </w:r>
            <w:r w:rsidRPr="001E538A">
              <w:rPr>
                <w:color w:val="000000"/>
                <w:sz w:val="22"/>
                <w:szCs w:val="22"/>
              </w:rPr>
              <w:t>р</w:t>
            </w:r>
            <w:r w:rsidRPr="001E538A">
              <w:rPr>
                <w:color w:val="000000"/>
                <w:sz w:val="22"/>
                <w:szCs w:val="22"/>
              </w:rPr>
              <w:t xml:space="preserve">ритории пришкольного лагеря   </w:t>
            </w:r>
            <w:r w:rsidRPr="001E538A">
              <w:rPr>
                <w:color w:val="000000"/>
                <w:sz w:val="22"/>
                <w:szCs w:val="22"/>
              </w:rPr>
              <w:br/>
              <w:t xml:space="preserve"> Г) Финансирование медицинск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го профилактического осмотра персонала лагерей с дневным пр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>быванием, проведение лаборато</w:t>
            </w:r>
            <w:r w:rsidRPr="001E538A">
              <w:rPr>
                <w:color w:val="000000"/>
                <w:sz w:val="22"/>
                <w:szCs w:val="22"/>
              </w:rPr>
              <w:t>р</w:t>
            </w:r>
            <w:r w:rsidRPr="001E538A">
              <w:rPr>
                <w:color w:val="000000"/>
                <w:sz w:val="22"/>
                <w:szCs w:val="22"/>
              </w:rPr>
              <w:t xml:space="preserve">ных исследований                              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247,6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349,8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1574,4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3995,8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7C44FF">
        <w:trPr>
          <w:trHeight w:val="26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7C44FF">
        <w:trPr>
          <w:trHeight w:val="41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2380,0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7C44FF">
        <w:trPr>
          <w:trHeight w:val="140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247,6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349,8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384,4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1615,8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7C44FF">
        <w:trPr>
          <w:trHeight w:val="396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3.1.2.2. Обеспечение организованными формами отд</w:t>
            </w:r>
            <w:r w:rsidRPr="001E538A">
              <w:rPr>
                <w:color w:val="000000"/>
                <w:sz w:val="22"/>
                <w:szCs w:val="22"/>
              </w:rPr>
              <w:t>ы</w:t>
            </w:r>
            <w:r w:rsidRPr="001E538A">
              <w:rPr>
                <w:color w:val="000000"/>
                <w:sz w:val="22"/>
                <w:szCs w:val="22"/>
              </w:rPr>
              <w:t>ха и оздоровления детей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82F1B">
        <w:trPr>
          <w:trHeight w:val="33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322187">
        <w:trPr>
          <w:trHeight w:val="5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</w:tr>
      <w:tr w:rsidR="00482F1B" w:rsidRPr="001E538A" w:rsidTr="00322187">
        <w:trPr>
          <w:trHeight w:val="21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3.1.3. Патриотическое во</w:t>
            </w:r>
            <w:r w:rsidRPr="001E538A">
              <w:rPr>
                <w:color w:val="000000"/>
                <w:sz w:val="22"/>
                <w:szCs w:val="22"/>
              </w:rPr>
              <w:t>с</w:t>
            </w:r>
            <w:r w:rsidRPr="001E538A">
              <w:rPr>
                <w:color w:val="000000"/>
                <w:sz w:val="22"/>
                <w:szCs w:val="22"/>
              </w:rPr>
              <w:t>питание обучающихся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322187">
        <w:trPr>
          <w:trHeight w:val="27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322187">
        <w:trPr>
          <w:trHeight w:val="27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292,5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625,3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42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 Мероприятие 3.1.3.1. Профил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ный лагерь военно-патриотической направленности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415,3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82F1B">
        <w:trPr>
          <w:trHeight w:val="25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43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415,3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42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 Мероприятие 3.1.3.1.2  Создание комнат юнармейца в муниципал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ном образовании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322187">
        <w:trPr>
          <w:trHeight w:val="25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482F1B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510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538A">
              <w:rPr>
                <w:b/>
                <w:bCs/>
                <w:color w:val="000000"/>
                <w:sz w:val="22"/>
                <w:szCs w:val="22"/>
              </w:rPr>
              <w:t>Реализация мероприятий в рамках проекта «Успех каждого ребенка»</w:t>
            </w:r>
          </w:p>
        </w:tc>
      </w:tr>
      <w:tr w:rsidR="00482F1B" w:rsidRPr="001E538A" w:rsidTr="007C44FF">
        <w:trPr>
          <w:trHeight w:val="373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3.1.4. Формирование э</w:t>
            </w:r>
            <w:r w:rsidRPr="001E538A">
              <w:rPr>
                <w:color w:val="000000"/>
                <w:sz w:val="22"/>
                <w:szCs w:val="22"/>
              </w:rPr>
              <w:t>ф</w:t>
            </w:r>
            <w:r w:rsidRPr="001E538A">
              <w:rPr>
                <w:color w:val="000000"/>
                <w:sz w:val="22"/>
                <w:szCs w:val="22"/>
              </w:rPr>
              <w:t>фективной системы выявления, поддержки и развития способн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стей и талантов у детей и молод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82F1B">
        <w:trPr>
          <w:trHeight w:val="33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</w:t>
            </w:r>
            <w:r w:rsidRPr="001E538A">
              <w:rPr>
                <w:color w:val="000000"/>
                <w:sz w:val="22"/>
                <w:szCs w:val="22"/>
              </w:rPr>
              <w:softHyphen/>
              <w:t>ный бюджет</w:t>
            </w:r>
          </w:p>
        </w:tc>
      </w:tr>
      <w:tr w:rsidR="00482F1B" w:rsidRPr="001E538A" w:rsidTr="007C44FF">
        <w:trPr>
          <w:trHeight w:val="35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322187">
        <w:trPr>
          <w:trHeight w:val="33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7C44FF">
        <w:trPr>
          <w:trHeight w:val="27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3.1.4.1. Создание центров «Точка роста»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7C44FF">
        <w:trPr>
          <w:trHeight w:val="27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</w:t>
            </w:r>
            <w:r w:rsidRPr="001E538A">
              <w:rPr>
                <w:color w:val="000000"/>
                <w:sz w:val="22"/>
                <w:szCs w:val="22"/>
              </w:rPr>
              <w:softHyphen/>
              <w:t>ный бюджет</w:t>
            </w:r>
          </w:p>
        </w:tc>
      </w:tr>
      <w:tr w:rsidR="00482F1B" w:rsidRPr="001E538A" w:rsidTr="00482F1B">
        <w:trPr>
          <w:trHeight w:val="21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7C44FF">
        <w:trPr>
          <w:trHeight w:val="229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3.1.4.2. Организация конкурсов, олимпиад, слетов,  с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>ревнований школьников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7C44FF">
        <w:trPr>
          <w:trHeight w:val="27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</w:t>
            </w:r>
            <w:r w:rsidRPr="001E538A">
              <w:rPr>
                <w:color w:val="000000"/>
                <w:sz w:val="22"/>
                <w:szCs w:val="22"/>
              </w:rPr>
              <w:softHyphen/>
              <w:t>ный бюджет</w:t>
            </w:r>
          </w:p>
        </w:tc>
      </w:tr>
      <w:tr w:rsidR="00482F1B" w:rsidRPr="001E538A" w:rsidTr="007C44FF">
        <w:trPr>
          <w:trHeight w:val="12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7C44FF">
        <w:trPr>
          <w:trHeight w:val="18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482F1B">
        <w:trPr>
          <w:trHeight w:val="510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538A">
              <w:rPr>
                <w:b/>
                <w:bCs/>
                <w:color w:val="000000"/>
                <w:sz w:val="22"/>
                <w:szCs w:val="22"/>
              </w:rPr>
              <w:t xml:space="preserve">Реализация проекта по </w:t>
            </w:r>
            <w:r w:rsidR="001E538A" w:rsidRPr="001E538A">
              <w:rPr>
                <w:b/>
                <w:bCs/>
                <w:color w:val="000000"/>
                <w:sz w:val="22"/>
                <w:szCs w:val="22"/>
              </w:rPr>
              <w:t>обеспечению</w:t>
            </w:r>
            <w:r w:rsidRPr="001E538A">
              <w:rPr>
                <w:b/>
                <w:bCs/>
                <w:color w:val="000000"/>
                <w:sz w:val="22"/>
                <w:szCs w:val="22"/>
              </w:rPr>
              <w:t xml:space="preserve"> развития системы дополнительного образования детей посредством внедрения социального заказа.</w:t>
            </w:r>
          </w:p>
        </w:tc>
      </w:tr>
      <w:tr w:rsidR="00482F1B" w:rsidRPr="001E538A" w:rsidTr="00482F1B">
        <w:trPr>
          <w:trHeight w:val="33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55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Задача 3.1.5</w:t>
            </w:r>
            <w:r w:rsidRPr="001E538A">
              <w:rPr>
                <w:sz w:val="22"/>
                <w:szCs w:val="22"/>
              </w:rPr>
              <w:br/>
              <w:t>Увеличение охвата детей допо</w:t>
            </w:r>
            <w:r w:rsidRPr="001E538A">
              <w:rPr>
                <w:sz w:val="22"/>
                <w:szCs w:val="22"/>
              </w:rPr>
              <w:t>л</w:t>
            </w:r>
            <w:r w:rsidRPr="001E538A">
              <w:rPr>
                <w:sz w:val="22"/>
                <w:szCs w:val="22"/>
              </w:rPr>
              <w:t>нительным образованием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322187">
        <w:trPr>
          <w:trHeight w:val="23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федераль</w:t>
            </w:r>
            <w:r w:rsidRPr="001E538A">
              <w:rPr>
                <w:sz w:val="22"/>
                <w:szCs w:val="22"/>
              </w:rPr>
              <w:softHyphen/>
              <w:t>ный бюджет</w:t>
            </w:r>
          </w:p>
        </w:tc>
      </w:tr>
      <w:tr w:rsidR="00482F1B" w:rsidRPr="001E538A" w:rsidTr="00322187">
        <w:trPr>
          <w:trHeight w:val="26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33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322187">
        <w:trPr>
          <w:trHeight w:val="20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56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Мероприятие 3.1.5.1</w:t>
            </w:r>
            <w:r w:rsidRPr="001E538A">
              <w:rPr>
                <w:sz w:val="22"/>
                <w:szCs w:val="22"/>
              </w:rPr>
              <w:br/>
              <w:t>Реализация проекта по обеспе</w:t>
            </w:r>
            <w:r w:rsidRPr="001E538A">
              <w:rPr>
                <w:sz w:val="22"/>
                <w:szCs w:val="22"/>
              </w:rPr>
              <w:t>ч</w:t>
            </w:r>
            <w:r w:rsidRPr="001E538A">
              <w:rPr>
                <w:sz w:val="22"/>
                <w:szCs w:val="22"/>
              </w:rPr>
              <w:t>нию развития системы дополн</w:t>
            </w:r>
            <w:r w:rsidRPr="001E538A">
              <w:rPr>
                <w:sz w:val="22"/>
                <w:szCs w:val="22"/>
              </w:rPr>
              <w:t>и</w:t>
            </w:r>
            <w:r w:rsidRPr="001E538A">
              <w:rPr>
                <w:sz w:val="22"/>
                <w:szCs w:val="22"/>
              </w:rPr>
              <w:t>тельного образования детей п</w:t>
            </w:r>
            <w:r w:rsidRPr="001E538A">
              <w:rPr>
                <w:sz w:val="22"/>
                <w:szCs w:val="22"/>
              </w:rPr>
              <w:t>о</w:t>
            </w:r>
            <w:r w:rsidRPr="001E538A">
              <w:rPr>
                <w:sz w:val="22"/>
                <w:szCs w:val="22"/>
              </w:rPr>
              <w:t>средством внедрения социального заказа.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322187">
        <w:trPr>
          <w:trHeight w:val="27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федераль</w:t>
            </w:r>
            <w:r w:rsidRPr="001E538A">
              <w:rPr>
                <w:sz w:val="22"/>
                <w:szCs w:val="22"/>
              </w:rPr>
              <w:softHyphen/>
              <w:t>ный бюджет</w:t>
            </w:r>
          </w:p>
        </w:tc>
      </w:tr>
      <w:tr w:rsidR="00482F1B" w:rsidRPr="001E538A" w:rsidTr="00322187">
        <w:trPr>
          <w:trHeight w:val="14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33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322187">
        <w:trPr>
          <w:trHeight w:val="433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538A">
              <w:rPr>
                <w:b/>
                <w:bCs/>
                <w:color w:val="000000"/>
                <w:sz w:val="22"/>
                <w:szCs w:val="22"/>
              </w:rPr>
              <w:t>Подпрограмма 4 «Профессиональная подготовка, переподготовка, повышение квалификации и развитие кадрового потенциала Поспелихи</w:t>
            </w:r>
            <w:r w:rsidRPr="001E538A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1E538A">
              <w:rPr>
                <w:b/>
                <w:bCs/>
                <w:color w:val="000000"/>
                <w:sz w:val="22"/>
                <w:szCs w:val="22"/>
              </w:rPr>
              <w:t>ского района»</w:t>
            </w:r>
          </w:p>
        </w:tc>
      </w:tr>
      <w:tr w:rsidR="00482F1B" w:rsidRPr="001E538A" w:rsidTr="00482F1B">
        <w:trPr>
          <w:trHeight w:val="43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Цель 4.1. Создание условий для развития кадрового потенциала Поспелихинского района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1754,7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2227,8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2280,5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2743,4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3075,9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12082,3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322187">
        <w:trPr>
          <w:trHeight w:val="24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322187">
        <w:trPr>
          <w:trHeight w:val="27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37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1754,7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2227,8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2280,5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2743,4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3075,9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12082,3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322187">
        <w:trPr>
          <w:trHeight w:val="161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4.1.1. Повышение уровня квалификации, профессиональной компетенции педагогических и руководящих работников системы образования Поспелихинского района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322187">
        <w:trPr>
          <w:trHeight w:val="23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322187">
        <w:trPr>
          <w:trHeight w:val="29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322187">
        <w:trPr>
          <w:trHeight w:val="573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4.1.1.1. Повышение квалификации руководящих и п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дагогических работников системы образования, в том числе руков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дителей и специалистов органов управления образованием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82F1B">
        <w:trPr>
          <w:trHeight w:val="36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322187">
        <w:trPr>
          <w:trHeight w:val="5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322187">
        <w:trPr>
          <w:trHeight w:val="274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4.1.1.2. Модерниз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ция технологий и содержания обучения в соответствии с новым федеральным государственным образовательным стандартом п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 xml:space="preserve">средством разработки концепции 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>модернизации конкретных обл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стей, поддержки программ разв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тия образования и сетевых мет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дических объединений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322187">
        <w:trPr>
          <w:trHeight w:val="27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322187">
        <w:trPr>
          <w:trHeight w:val="84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322187">
        <w:trPr>
          <w:trHeight w:val="236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4.1.1.3.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ональных проектов и распростр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нения их результатов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322187">
        <w:trPr>
          <w:trHeight w:val="28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322187">
        <w:trPr>
          <w:trHeight w:val="556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322187">
        <w:trPr>
          <w:trHeight w:val="269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4.1.1.4. Развитие кадрового потенциала педагогов по вопросам изучения русского языка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322187">
        <w:trPr>
          <w:trHeight w:val="27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322187">
        <w:trPr>
          <w:trHeight w:val="12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322187">
        <w:trPr>
          <w:trHeight w:val="19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4.1.2. Мотивация педагогов к саморазвитию и повышению своей профессиональной комп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тентности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197,6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217,6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322187">
        <w:trPr>
          <w:trHeight w:val="12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322187">
        <w:trPr>
          <w:trHeight w:val="21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197,6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217,6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322187">
        <w:trPr>
          <w:trHeight w:val="136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4.1.2.1. Осущест</w:t>
            </w:r>
            <w:r w:rsidRPr="001E538A">
              <w:rPr>
                <w:color w:val="000000"/>
                <w:sz w:val="22"/>
                <w:szCs w:val="22"/>
              </w:rPr>
              <w:t>в</w:t>
            </w:r>
            <w:r w:rsidRPr="001E538A">
              <w:rPr>
                <w:color w:val="000000"/>
                <w:sz w:val="22"/>
                <w:szCs w:val="22"/>
              </w:rPr>
              <w:t>ление единовременных выплат в целях поддержки молодых спец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алистов, их привлечения в сел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ские школы и закрепления в них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82F1B">
        <w:trPr>
          <w:trHeight w:val="25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322187">
        <w:trPr>
          <w:trHeight w:val="49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28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4.1.2.2.. Выплаты стипендий  студентам педагогич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 xml:space="preserve">ских высших учебных заведений, обучающимся по целевому направлению 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77,6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322187">
        <w:trPr>
          <w:trHeight w:val="12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322187">
        <w:trPr>
          <w:trHeight w:val="47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77,6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58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4.1.2.3. Сопрово</w:t>
            </w:r>
            <w:r w:rsidRPr="001E538A">
              <w:rPr>
                <w:color w:val="000000"/>
                <w:sz w:val="22"/>
                <w:szCs w:val="22"/>
              </w:rPr>
              <w:t>ж</w:t>
            </w:r>
            <w:r w:rsidRPr="001E538A">
              <w:rPr>
                <w:color w:val="000000"/>
                <w:sz w:val="22"/>
                <w:szCs w:val="22"/>
              </w:rPr>
              <w:t>дение участия учителей в конку</w:t>
            </w:r>
            <w:r w:rsidRPr="001E538A">
              <w:rPr>
                <w:color w:val="000000"/>
                <w:sz w:val="22"/>
                <w:szCs w:val="22"/>
              </w:rPr>
              <w:t>р</w:t>
            </w:r>
            <w:r w:rsidRPr="001E538A">
              <w:rPr>
                <w:color w:val="000000"/>
                <w:sz w:val="22"/>
                <w:szCs w:val="22"/>
              </w:rPr>
              <w:t>се педагогических работников на соискание премии Губернатора Алтайского края имени С.П. Т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това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322187">
        <w:trPr>
          <w:trHeight w:val="38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322187">
        <w:trPr>
          <w:trHeight w:val="279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Мероприятие 4.1.2.4. Проведение мероприятий, профессиональных конкурсов, в том числе выплата премии победителям конкурсов 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«Учитель года», «Самый классный классный», "Воспитатель года" 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322187">
        <w:trPr>
          <w:trHeight w:val="45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C04381">
        <w:trPr>
          <w:trHeight w:val="699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4.1.3. Обеспечение условий для оздоровления педагогических и руководящих работников сист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мы образования и поддержания идеологии здорового образа жи</w:t>
            </w:r>
            <w:r w:rsidRPr="001E538A">
              <w:rPr>
                <w:color w:val="000000"/>
                <w:sz w:val="22"/>
                <w:szCs w:val="22"/>
              </w:rPr>
              <w:t>з</w:t>
            </w:r>
            <w:r w:rsidRPr="001E538A">
              <w:rPr>
                <w:color w:val="000000"/>
                <w:sz w:val="22"/>
                <w:szCs w:val="22"/>
              </w:rPr>
              <w:t>ни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1734,7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2227,8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2280,5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2743,4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2868,3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11854,7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82F1B">
        <w:trPr>
          <w:trHeight w:val="28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55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1734,7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2227,8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2280,5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2743,4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2868,3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11854,7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58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4.1.3.1. Предоста</w:t>
            </w:r>
            <w:r w:rsidRPr="001E538A">
              <w:rPr>
                <w:color w:val="000000"/>
                <w:sz w:val="22"/>
                <w:szCs w:val="22"/>
              </w:rPr>
              <w:t>в</w:t>
            </w:r>
            <w:r w:rsidRPr="001E538A">
              <w:rPr>
                <w:color w:val="000000"/>
                <w:sz w:val="22"/>
                <w:szCs w:val="22"/>
              </w:rPr>
              <w:t>ление педагогическим работникам организаций Алтайского края, осуществляющих образовател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ную деятельность, путевок на с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наторно-курортное лечение в с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наторно-курортные организации, расположенные на территории Алтайского края, за счет средств краевого бюджета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C04381">
        <w:trPr>
          <w:trHeight w:val="97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25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4.1.3.1. Медици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>ский осмотр, профессиональное гигиеническое обучение и атт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стация работников образовател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ных организаций, проведение л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бораторных исследований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1734,7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2227,8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2280,5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2743,4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2868,3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11854,7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C04381">
        <w:trPr>
          <w:trHeight w:val="12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76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1734,7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2227,8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2280,5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2743,4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2868,3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11854,7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4.1.3.2.  Привлеч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ние студентов на длительную п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дагогическую практику, стипе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 xml:space="preserve">дии 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82F1B">
        <w:trPr>
          <w:trHeight w:val="37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26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C04381">
        <w:trPr>
          <w:trHeight w:val="426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4.1.3.3.  Предоста</w:t>
            </w:r>
            <w:r w:rsidRPr="001E538A">
              <w:rPr>
                <w:color w:val="000000"/>
                <w:sz w:val="22"/>
                <w:szCs w:val="22"/>
              </w:rPr>
              <w:t>в</w:t>
            </w:r>
            <w:r w:rsidRPr="001E538A">
              <w:rPr>
                <w:color w:val="000000"/>
                <w:sz w:val="22"/>
                <w:szCs w:val="22"/>
              </w:rPr>
              <w:t>ление финансовой педагогическим работникам образовательных о</w:t>
            </w:r>
            <w:r w:rsidRPr="001E538A">
              <w:rPr>
                <w:color w:val="000000"/>
                <w:sz w:val="22"/>
                <w:szCs w:val="22"/>
              </w:rPr>
              <w:t>р</w:t>
            </w:r>
            <w:r w:rsidRPr="001E538A">
              <w:rPr>
                <w:color w:val="000000"/>
                <w:sz w:val="22"/>
                <w:szCs w:val="22"/>
              </w:rPr>
              <w:t>ганизаций на организацию леч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ния в санаторно-курортных учр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ждениях, расположенных на те</w:t>
            </w:r>
            <w:r w:rsidRPr="001E538A">
              <w:rPr>
                <w:color w:val="000000"/>
                <w:sz w:val="22"/>
                <w:szCs w:val="22"/>
              </w:rPr>
              <w:t>р</w:t>
            </w:r>
            <w:r w:rsidRPr="001E538A">
              <w:rPr>
                <w:color w:val="000000"/>
                <w:sz w:val="22"/>
                <w:szCs w:val="22"/>
              </w:rPr>
              <w:t xml:space="preserve">ритории Алтайского края 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C04381">
        <w:trPr>
          <w:trHeight w:val="68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65B40">
        <w:trPr>
          <w:trHeight w:val="292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538A">
              <w:rPr>
                <w:b/>
                <w:bCs/>
                <w:color w:val="000000"/>
                <w:sz w:val="22"/>
                <w:szCs w:val="22"/>
              </w:rPr>
              <w:t>Подпрограмма 5 «Обеспечение деятельности и развития системы образования в Поспелихинском районе»</w:t>
            </w:r>
          </w:p>
        </w:tc>
      </w:tr>
      <w:tr w:rsidR="00482F1B" w:rsidRPr="001E538A" w:rsidTr="00482F1B">
        <w:trPr>
          <w:trHeight w:val="42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Цель 5.1. Совершенствование м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ханизмов управления системой образования для повышения кач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>ства предоставления госуда</w:t>
            </w:r>
            <w:r w:rsidRPr="001E538A">
              <w:rPr>
                <w:color w:val="000000"/>
                <w:sz w:val="22"/>
                <w:szCs w:val="22"/>
              </w:rPr>
              <w:t>р</w:t>
            </w:r>
            <w:r w:rsidRPr="001E538A">
              <w:rPr>
                <w:color w:val="000000"/>
                <w:sz w:val="22"/>
                <w:szCs w:val="22"/>
              </w:rPr>
              <w:t>ственных (муниципальных) услуг, которые обеспечивают взаимоде</w:t>
            </w:r>
            <w:r w:rsidRPr="001E538A">
              <w:rPr>
                <w:color w:val="000000"/>
                <w:sz w:val="22"/>
                <w:szCs w:val="22"/>
              </w:rPr>
              <w:t>й</w:t>
            </w:r>
            <w:r w:rsidRPr="001E538A">
              <w:rPr>
                <w:color w:val="000000"/>
                <w:sz w:val="22"/>
                <w:szCs w:val="22"/>
              </w:rPr>
              <w:t>ствие граждан и образовательных организаций с органами управл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ния образованием, внедрение цифровых технологий в сфере управления образованием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287,9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1679,5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10386,6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5550,5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21265,8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39170,3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C04381">
        <w:trPr>
          <w:trHeight w:val="39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1094,0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6944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8038,0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126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287,9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585,5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3442,6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5550,5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21265,8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31132,3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C04381">
        <w:trPr>
          <w:trHeight w:val="983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5.1.1. Обеспечение наде</w:t>
            </w:r>
            <w:r w:rsidRPr="001E538A">
              <w:rPr>
                <w:color w:val="000000"/>
                <w:sz w:val="22"/>
                <w:szCs w:val="22"/>
              </w:rPr>
              <w:t>ж</w:t>
            </w:r>
            <w:r w:rsidRPr="001E538A">
              <w:rPr>
                <w:color w:val="000000"/>
                <w:sz w:val="22"/>
                <w:szCs w:val="22"/>
              </w:rPr>
              <w:t>ной и актуальной информацией процессов принятия решений р</w:t>
            </w:r>
            <w:r w:rsidRPr="001E538A">
              <w:rPr>
                <w:color w:val="000000"/>
                <w:sz w:val="22"/>
                <w:szCs w:val="22"/>
              </w:rPr>
              <w:t>у</w:t>
            </w:r>
            <w:r w:rsidRPr="001E538A">
              <w:rPr>
                <w:color w:val="000000"/>
                <w:sz w:val="22"/>
                <w:szCs w:val="22"/>
              </w:rPr>
              <w:t>ководителей и работников сист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мы образования, а также потреб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телей образовательных услуг для достижения высокого качества образования через формирование краевой системы оценки качества образования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287,9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310,9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349,1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1607,9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82F1B">
        <w:trPr>
          <w:trHeight w:val="57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84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287,9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310,9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349,1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1607,9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54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5.1.1.1. Внедрение и развитие цифрового управления, цифрового взаимодействия в о</w:t>
            </w:r>
            <w:r w:rsidRPr="001E538A">
              <w:rPr>
                <w:color w:val="000000"/>
                <w:sz w:val="22"/>
                <w:szCs w:val="22"/>
              </w:rPr>
              <w:t>б</w:t>
            </w:r>
            <w:r w:rsidRPr="001E538A">
              <w:rPr>
                <w:color w:val="000000"/>
                <w:sz w:val="22"/>
                <w:szCs w:val="22"/>
              </w:rPr>
              <w:t>разовании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C04381">
        <w:trPr>
          <w:trHeight w:val="58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63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Мероприятие 5.1.1.2. Лицензир</w:t>
            </w:r>
            <w:r w:rsidRPr="001E538A">
              <w:rPr>
                <w:sz w:val="22"/>
                <w:szCs w:val="22"/>
              </w:rPr>
              <w:t>о</w:t>
            </w:r>
            <w:r w:rsidRPr="001E538A">
              <w:rPr>
                <w:sz w:val="22"/>
                <w:szCs w:val="22"/>
              </w:rPr>
              <w:t>вание ПП; Закрепление земельных участков, зданий и сооружений за муниципальными образовател</w:t>
            </w:r>
            <w:r w:rsidRPr="001E538A">
              <w:rPr>
                <w:sz w:val="22"/>
                <w:szCs w:val="22"/>
              </w:rPr>
              <w:t>ь</w:t>
            </w:r>
            <w:r w:rsidRPr="001E538A">
              <w:rPr>
                <w:sz w:val="22"/>
                <w:szCs w:val="22"/>
              </w:rPr>
              <w:t>ными учреждениями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287,9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310,9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349,1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1277,9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82F1B">
        <w:trPr>
          <w:trHeight w:val="33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28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287,9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310,9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349,1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1277,9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43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F1B" w:rsidRPr="001E538A" w:rsidRDefault="00482F1B" w:rsidP="00482F1B">
            <w:pPr>
              <w:jc w:val="center"/>
              <w:rPr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Мероприятие 5.1.1.3. Повышение квалификации специалистов и р</w:t>
            </w:r>
            <w:r w:rsidRPr="001E538A">
              <w:rPr>
                <w:sz w:val="22"/>
                <w:szCs w:val="22"/>
              </w:rPr>
              <w:t>у</w:t>
            </w:r>
            <w:r w:rsidRPr="001E538A">
              <w:rPr>
                <w:sz w:val="22"/>
                <w:szCs w:val="22"/>
              </w:rPr>
              <w:t>ководителей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C04381">
        <w:trPr>
          <w:trHeight w:val="25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13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482F1B">
        <w:trPr>
          <w:trHeight w:val="43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2F1B" w:rsidRPr="001E538A" w:rsidRDefault="00482F1B" w:rsidP="00482F1B">
            <w:pPr>
              <w:jc w:val="center"/>
              <w:rPr>
                <w:b/>
                <w:bCs/>
                <w:sz w:val="22"/>
                <w:szCs w:val="22"/>
              </w:rPr>
            </w:pPr>
            <w:r w:rsidRPr="001E538A">
              <w:rPr>
                <w:sz w:val="22"/>
                <w:szCs w:val="22"/>
              </w:rPr>
              <w:t>Мероприятие 5.1.1.4.</w:t>
            </w:r>
            <w:r w:rsidRPr="001E538A">
              <w:rPr>
                <w:b/>
                <w:bCs/>
                <w:sz w:val="22"/>
                <w:szCs w:val="22"/>
              </w:rPr>
              <w:t xml:space="preserve"> </w:t>
            </w:r>
            <w:r w:rsidRPr="001E538A">
              <w:rPr>
                <w:sz w:val="22"/>
                <w:szCs w:val="22"/>
              </w:rPr>
              <w:t>Аттестация рабочих мест образовательных организаций (СОУТ)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C04381">
        <w:trPr>
          <w:trHeight w:val="17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C04381">
        <w:trPr>
          <w:trHeight w:val="387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5.1.2. Организационно-техническое, информационно-методическое и ресурсное обесп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чение деятельности организаций системы образования, повышение уровня       безопасности образов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>тельных организаций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1368,6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10037,5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5220,5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20935,8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37562,4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C04381">
        <w:trPr>
          <w:trHeight w:val="27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6944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8038,0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41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3093,5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5220,5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20935,8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29524,4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C04381">
        <w:trPr>
          <w:trHeight w:val="27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5.1.2.1. Обеспечение деятельности организаций, зан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мающихся организационно-техническим, информационно-методическим и ресурсным обе</w:t>
            </w:r>
            <w:r w:rsidRPr="001E538A">
              <w:rPr>
                <w:color w:val="000000"/>
                <w:sz w:val="22"/>
                <w:szCs w:val="22"/>
              </w:rPr>
              <w:t>с</w:t>
            </w:r>
            <w:r w:rsidRPr="001E538A">
              <w:rPr>
                <w:color w:val="000000"/>
                <w:sz w:val="22"/>
                <w:szCs w:val="22"/>
              </w:rPr>
              <w:t>печением организаций системы образования, проведение краевых мероприятий работников образ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вательных организаций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C04381">
        <w:trPr>
          <w:trHeight w:val="127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34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5.1.2.2. Повышение уровня  антитеррористической защищенности образовательных организаций: А) Антитеррорист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ческая защищенность, ЧОП Б) Антитеррористическая защище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>ность, приобретение и установка оборудования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1368,6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3023,4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5220,5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20935,8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30548,3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C04381">
        <w:trPr>
          <w:trHeight w:val="472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1094,0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1094,0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54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274,6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3023,4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5220,5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20935,8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29454,3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C04381">
        <w:trPr>
          <w:trHeight w:val="289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5.1.2.3. Укрепление материально-технической базы учреждений (организаций)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C04381">
        <w:trPr>
          <w:trHeight w:val="36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878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5.1.2.4. Обеспечение развития информационно-телекоммуникационной  инфр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структуры объектов общеобраз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вательных организаций.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7014,1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7014,1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82F1B">
        <w:trPr>
          <w:trHeight w:val="37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6944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6944,0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132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70,1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C04381">
        <w:trPr>
          <w:trHeight w:val="558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538A">
              <w:rPr>
                <w:b/>
                <w:bCs/>
                <w:color w:val="000000"/>
                <w:sz w:val="22"/>
                <w:szCs w:val="22"/>
              </w:rPr>
              <w:t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в Поспелихинском районе»</w:t>
            </w:r>
          </w:p>
        </w:tc>
      </w:tr>
      <w:tr w:rsidR="00482F1B" w:rsidRPr="001E538A" w:rsidTr="00482F1B">
        <w:trPr>
          <w:trHeight w:val="54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Цель 6.1. Создание в Поспелихи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>ском районе новых мест в общ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образовательных организациях в соответствии с прогнозируемой потребностью и современными требованиями к условиям обуч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всего в том числе  </w:t>
            </w:r>
          </w:p>
        </w:tc>
      </w:tr>
      <w:tr w:rsidR="00482F1B" w:rsidRPr="001E538A" w:rsidTr="00482F1B">
        <w:trPr>
          <w:trHeight w:val="48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25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46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6.1.1. Обеспечение одно</w:t>
            </w:r>
            <w:r w:rsidRPr="001E538A">
              <w:rPr>
                <w:color w:val="000000"/>
                <w:sz w:val="22"/>
                <w:szCs w:val="22"/>
              </w:rPr>
              <w:t>с</w:t>
            </w:r>
            <w:r w:rsidRPr="001E538A">
              <w:rPr>
                <w:color w:val="000000"/>
                <w:sz w:val="22"/>
                <w:szCs w:val="22"/>
              </w:rPr>
              <w:t xml:space="preserve">менного режима обучения в 1 – 11 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>классах в общеобразовательных организациях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всего в том числе  </w:t>
            </w:r>
          </w:p>
        </w:tc>
      </w:tr>
      <w:tr w:rsidR="00482F1B" w:rsidRPr="001E538A" w:rsidTr="00C04381">
        <w:trPr>
          <w:trHeight w:val="22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C04381">
        <w:trPr>
          <w:trHeight w:val="193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6.1.1.1. Создание новых мест в общеобразовател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ных организациях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всего в том числе </w:t>
            </w:r>
          </w:p>
        </w:tc>
      </w:tr>
      <w:tr w:rsidR="00482F1B" w:rsidRPr="001E538A" w:rsidTr="00C04381">
        <w:trPr>
          <w:trHeight w:val="12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C04381">
        <w:trPr>
          <w:trHeight w:val="19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11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C04381">
        <w:trPr>
          <w:trHeight w:val="58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6.1.1.2. Строител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ство зданий (пристроек к зданию) общеобразовательных организ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ций (продолжение реализации приоритетного проекта «Совр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менная общеобразовательная ср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да для школьников»)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C04381">
        <w:trPr>
          <w:trHeight w:val="25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C04381">
        <w:trPr>
          <w:trHeight w:val="12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5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C04381">
        <w:trPr>
          <w:trHeight w:val="121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6.1.1.3. Проведение капитального ремонта в целях с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блюдения требований к воздушно-тепловому режиму, водоснабж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нию и канализации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C04381">
        <w:trPr>
          <w:trHeight w:val="5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C04381">
        <w:trPr>
          <w:trHeight w:val="11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18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405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538A">
              <w:rPr>
                <w:b/>
                <w:bCs/>
                <w:color w:val="000000"/>
                <w:sz w:val="22"/>
                <w:szCs w:val="22"/>
              </w:rPr>
              <w:t>Реализация мероприятий в рамках проекта «Современная школа»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6.1.2. Создание новых мест в общеобразовательных организ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циях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82F1B">
        <w:trPr>
          <w:trHeight w:val="48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C04381">
        <w:trPr>
          <w:trHeight w:val="157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6.1.2.1. Строител</w:t>
            </w:r>
            <w:r w:rsidRPr="001E538A">
              <w:rPr>
                <w:color w:val="000000"/>
                <w:sz w:val="22"/>
                <w:szCs w:val="22"/>
              </w:rPr>
              <w:t>ь</w:t>
            </w:r>
            <w:r w:rsidRPr="001E538A">
              <w:rPr>
                <w:color w:val="000000"/>
                <w:sz w:val="22"/>
                <w:szCs w:val="22"/>
              </w:rPr>
              <w:t>ство зданий (пристроек к зданию) общеобразовательных организ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ций (продолжение реализации приоритетного проекта «Совр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менная общеобразовательная ср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да для школьников»)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C04381">
        <w:trPr>
          <w:trHeight w:val="231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82F1B">
        <w:trPr>
          <w:trHeight w:val="2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127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C04381">
        <w:trPr>
          <w:trHeight w:val="699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538A">
              <w:rPr>
                <w:b/>
                <w:bCs/>
                <w:color w:val="000000"/>
                <w:sz w:val="22"/>
                <w:szCs w:val="22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</w:tr>
      <w:tr w:rsidR="00482F1B" w:rsidRPr="001E538A" w:rsidTr="00482F1B">
        <w:trPr>
          <w:trHeight w:val="34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Цель 7.1. Обеспечение защиты прав и интересов детей-сирот, д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тей, оставшихся без попечения родителей, содействие их семе</w:t>
            </w:r>
            <w:r w:rsidRPr="001E538A">
              <w:rPr>
                <w:color w:val="000000"/>
                <w:sz w:val="22"/>
                <w:szCs w:val="22"/>
              </w:rPr>
              <w:t>й</w:t>
            </w:r>
            <w:r w:rsidRPr="001E538A">
              <w:rPr>
                <w:color w:val="000000"/>
                <w:sz w:val="22"/>
                <w:szCs w:val="22"/>
              </w:rPr>
              <w:lastRenderedPageBreak/>
              <w:t>ному устройству и интеграции в общество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82F1B">
        <w:trPr>
          <w:trHeight w:val="45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482F1B" w:rsidRPr="001E538A" w:rsidTr="00482F1B">
        <w:trPr>
          <w:trHeight w:val="34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24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C04381">
        <w:trPr>
          <w:trHeight w:val="417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7.1.1. Содержание и восп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тание детей-сирот и детей оста</w:t>
            </w:r>
            <w:r w:rsidRPr="001E538A">
              <w:rPr>
                <w:color w:val="000000"/>
                <w:sz w:val="22"/>
                <w:szCs w:val="22"/>
              </w:rPr>
              <w:t>в</w:t>
            </w:r>
            <w:r w:rsidRPr="001E538A">
              <w:rPr>
                <w:color w:val="000000"/>
                <w:sz w:val="22"/>
                <w:szCs w:val="22"/>
              </w:rPr>
              <w:t>шихся без попечения родителей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C04381">
        <w:trPr>
          <w:trHeight w:val="5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199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7.1.1.1. Содержание и воспитание детей-сирот и детей, оставшихся без попечения род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телей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82F1B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482F1B">
        <w:trPr>
          <w:trHeight w:val="25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7.1.1. Укрепление кадров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го потенциала органов опеки и попечительства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482F1B">
        <w:trPr>
          <w:trHeight w:val="28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28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482F1B">
        <w:trPr>
          <w:trHeight w:val="28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7.1.1.1. Реализация программ повышения квалифик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ции, профессиональной перепо</w:t>
            </w:r>
            <w:r w:rsidRPr="001E538A">
              <w:rPr>
                <w:color w:val="000000"/>
                <w:sz w:val="22"/>
                <w:szCs w:val="22"/>
              </w:rPr>
              <w:t>д</w:t>
            </w:r>
            <w:r w:rsidRPr="001E538A">
              <w:rPr>
                <w:color w:val="000000"/>
                <w:sz w:val="22"/>
                <w:szCs w:val="22"/>
              </w:rPr>
              <w:t>готовки и переобучения сотру</w:t>
            </w:r>
            <w:r w:rsidRPr="001E538A">
              <w:rPr>
                <w:color w:val="000000"/>
                <w:sz w:val="22"/>
                <w:szCs w:val="22"/>
              </w:rPr>
              <w:t>д</w:t>
            </w:r>
            <w:r w:rsidRPr="001E538A">
              <w:rPr>
                <w:color w:val="000000"/>
                <w:sz w:val="22"/>
                <w:szCs w:val="22"/>
              </w:rPr>
              <w:t>ников органов опеки и попеч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тельства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82F1B" w:rsidRPr="001E538A" w:rsidTr="00C04381">
        <w:trPr>
          <w:trHeight w:val="822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482F1B">
        <w:trPr>
          <w:trHeight w:val="39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7.1.1.2. Формиров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ние профессиональных компете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>ций сотрудников органов опеки и попечительства путем методич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ской и контрольной деятельности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C04381">
        <w:trPr>
          <w:trHeight w:val="726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482F1B">
        <w:trPr>
          <w:trHeight w:val="34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7.1.2. Содействие семе</w:t>
            </w:r>
            <w:r w:rsidRPr="001E538A">
              <w:rPr>
                <w:color w:val="000000"/>
                <w:sz w:val="22"/>
                <w:szCs w:val="22"/>
              </w:rPr>
              <w:t>й</w:t>
            </w:r>
            <w:r w:rsidRPr="001E538A">
              <w:rPr>
                <w:color w:val="000000"/>
                <w:sz w:val="22"/>
                <w:szCs w:val="22"/>
              </w:rPr>
              <w:t>ному устройству детей-сирот и детей, оставшихся без попечения родителей, укреплению замещ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ющих семей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482F1B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44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82F1B" w:rsidRPr="001E538A" w:rsidTr="00C04381">
        <w:trPr>
          <w:trHeight w:val="271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7.1.2.1. Распростр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нение в средствах массовой и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>формации сведений о детях-сиротах и детях, оставшихся без попечения родителей, с целью их дальнейшего устройства на восп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тание в семьи граждан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всего в том числе</w:t>
            </w:r>
          </w:p>
        </w:tc>
      </w:tr>
      <w:tr w:rsidR="00482F1B" w:rsidRPr="001E538A" w:rsidTr="00C04381">
        <w:trPr>
          <w:trHeight w:val="70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482F1B">
        <w:trPr>
          <w:trHeight w:val="63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7.1.2.2. Расширение сети организаций, осуществля</w:t>
            </w:r>
            <w:r w:rsidRPr="001E538A">
              <w:rPr>
                <w:color w:val="000000"/>
                <w:sz w:val="22"/>
                <w:szCs w:val="22"/>
              </w:rPr>
              <w:t>ю</w:t>
            </w:r>
            <w:r w:rsidRPr="001E538A">
              <w:rPr>
                <w:color w:val="000000"/>
                <w:sz w:val="22"/>
                <w:szCs w:val="22"/>
              </w:rPr>
              <w:t>щих подготовку граждан, выр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зивших желание стать опекунами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всего в том числе  </w:t>
            </w:r>
          </w:p>
        </w:tc>
      </w:tr>
      <w:tr w:rsidR="00482F1B" w:rsidRPr="001E538A" w:rsidTr="00C04381">
        <w:trPr>
          <w:trHeight w:val="27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482F1B">
        <w:trPr>
          <w:trHeight w:val="81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7.1.2.3. Проведение мероприятий с участием семей, воспитывающих детей-сирот и детей, оставшихся без попечения родителей, с целью пропаганды успешности приемных семей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всего в том числе  </w:t>
            </w:r>
          </w:p>
        </w:tc>
      </w:tr>
      <w:tr w:rsidR="00482F1B" w:rsidRPr="001E538A" w:rsidTr="00C04381">
        <w:trPr>
          <w:trHeight w:val="172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</w:tr>
      <w:tr w:rsidR="00482F1B" w:rsidRPr="001E538A" w:rsidTr="00482F1B">
        <w:trPr>
          <w:trHeight w:val="61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7.1.4. Модернизация сп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циализированных организаций для детей-сирот и детей, оста</w:t>
            </w:r>
            <w:r w:rsidRPr="001E538A">
              <w:rPr>
                <w:color w:val="000000"/>
                <w:sz w:val="22"/>
                <w:szCs w:val="22"/>
              </w:rPr>
              <w:t>в</w:t>
            </w:r>
            <w:r w:rsidRPr="001E538A">
              <w:rPr>
                <w:color w:val="000000"/>
                <w:sz w:val="22"/>
                <w:szCs w:val="22"/>
              </w:rPr>
              <w:t>шихся без попечения родителей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всего в том числе  </w:t>
            </w:r>
          </w:p>
        </w:tc>
      </w:tr>
      <w:tr w:rsidR="00482F1B" w:rsidRPr="001E538A" w:rsidTr="00C04381">
        <w:trPr>
          <w:trHeight w:val="35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279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7.1.4.1. Обеспечение деятельности подведомственных организаций для детей-сирот, дальнейшее создание в них совр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менных условий, приближенных к семейным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всего в том числе  </w:t>
            </w:r>
          </w:p>
        </w:tc>
      </w:tr>
      <w:tr w:rsidR="00482F1B" w:rsidRPr="001E538A" w:rsidTr="00C04381">
        <w:trPr>
          <w:trHeight w:val="69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421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7.1.4.2. Повышение профессиональных компетенций сотрудников организаций для д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тей-сирот и детей, оставшихся без попечения родителей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всего в том числе  </w:t>
            </w:r>
          </w:p>
        </w:tc>
      </w:tr>
      <w:tr w:rsidR="00482F1B" w:rsidRPr="001E538A" w:rsidTr="00C04381">
        <w:trPr>
          <w:trHeight w:val="12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29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 Мероприятие 7.1.4.1. Проведение в организациях для детей-сирот регулярных мероприятий, напра</w:t>
            </w:r>
            <w:r w:rsidRPr="001E538A">
              <w:rPr>
                <w:color w:val="000000"/>
                <w:sz w:val="22"/>
                <w:szCs w:val="22"/>
              </w:rPr>
              <w:t>в</w:t>
            </w:r>
            <w:r w:rsidRPr="001E538A">
              <w:rPr>
                <w:color w:val="000000"/>
                <w:sz w:val="22"/>
                <w:szCs w:val="22"/>
              </w:rPr>
              <w:t>ленных на повышение правовой грамотности, интеллектуальное, нравственное, физическое разв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тие воспитанников, их профор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ентацию, подготовку к самосто</w:t>
            </w:r>
            <w:r w:rsidRPr="001E538A">
              <w:rPr>
                <w:color w:val="000000"/>
                <w:sz w:val="22"/>
                <w:szCs w:val="22"/>
              </w:rPr>
              <w:t>я</w:t>
            </w:r>
            <w:r w:rsidRPr="001E538A">
              <w:rPr>
                <w:color w:val="000000"/>
                <w:sz w:val="22"/>
                <w:szCs w:val="22"/>
              </w:rPr>
              <w:t>тельной жизни после выпуска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всего в том числе  </w:t>
            </w:r>
          </w:p>
        </w:tc>
      </w:tr>
      <w:tr w:rsidR="00482F1B" w:rsidRPr="001E538A" w:rsidTr="00C04381">
        <w:trPr>
          <w:trHeight w:val="125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271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Задача 7.1.5. Развитие пост инте</w:t>
            </w:r>
            <w:r w:rsidRPr="001E538A">
              <w:rPr>
                <w:color w:val="000000"/>
                <w:sz w:val="22"/>
                <w:szCs w:val="22"/>
              </w:rPr>
              <w:t>р</w:t>
            </w:r>
            <w:r w:rsidRPr="001E538A">
              <w:rPr>
                <w:color w:val="000000"/>
                <w:sz w:val="22"/>
                <w:szCs w:val="22"/>
              </w:rPr>
              <w:t>натного сопровождения и соц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альной адаптации выпускников организаций для детей-сирот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всего в том числе  </w:t>
            </w:r>
          </w:p>
        </w:tc>
      </w:tr>
      <w:tr w:rsidR="00482F1B" w:rsidRPr="001E538A" w:rsidTr="00C04381">
        <w:trPr>
          <w:trHeight w:val="572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2542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Мероприятие 7.1.5.1. Проведение мероприятий (научно-практические конференции, кру</w:t>
            </w:r>
            <w:r w:rsidRPr="001E538A">
              <w:rPr>
                <w:color w:val="000000"/>
                <w:sz w:val="22"/>
                <w:szCs w:val="22"/>
              </w:rPr>
              <w:t>г</w:t>
            </w:r>
            <w:r w:rsidRPr="001E538A">
              <w:rPr>
                <w:color w:val="000000"/>
                <w:sz w:val="22"/>
                <w:szCs w:val="22"/>
              </w:rPr>
              <w:t>лые столы, заседания краевого общественного Совета выпускн</w:t>
            </w:r>
            <w:r w:rsidRPr="001E538A">
              <w:rPr>
                <w:color w:val="000000"/>
                <w:sz w:val="22"/>
                <w:szCs w:val="22"/>
              </w:rPr>
              <w:t>и</w:t>
            </w:r>
            <w:r w:rsidRPr="001E538A">
              <w:rPr>
                <w:color w:val="000000"/>
                <w:sz w:val="22"/>
                <w:szCs w:val="22"/>
              </w:rPr>
              <w:t>ков), направленных на межведо</w:t>
            </w:r>
            <w:r w:rsidRPr="001E538A">
              <w:rPr>
                <w:color w:val="000000"/>
                <w:sz w:val="22"/>
                <w:szCs w:val="22"/>
              </w:rPr>
              <w:t>м</w:t>
            </w:r>
            <w:r w:rsidRPr="001E538A">
              <w:rPr>
                <w:color w:val="000000"/>
                <w:sz w:val="22"/>
                <w:szCs w:val="22"/>
              </w:rPr>
              <w:t>ственное взаимодействие органов государственной власти, органов местного самоуправления, в том числе с негосударственными структурами, включая обществе</w:t>
            </w:r>
            <w:r w:rsidRPr="001E538A">
              <w:rPr>
                <w:color w:val="000000"/>
                <w:sz w:val="22"/>
                <w:szCs w:val="22"/>
              </w:rPr>
              <w:t>н</w:t>
            </w:r>
            <w:r w:rsidRPr="001E538A">
              <w:rPr>
                <w:color w:val="000000"/>
                <w:sz w:val="22"/>
                <w:szCs w:val="22"/>
              </w:rPr>
              <w:t>ные и религиозные объединения, некоммерческие организации, в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лонтеров, бизнес-сообщество, в решении проблем социальной адаптации выпускников организ</w:t>
            </w:r>
            <w:r w:rsidRPr="001E538A">
              <w:rPr>
                <w:color w:val="000000"/>
                <w:sz w:val="22"/>
                <w:szCs w:val="22"/>
              </w:rPr>
              <w:t>а</w:t>
            </w:r>
            <w:r w:rsidRPr="001E538A">
              <w:rPr>
                <w:color w:val="000000"/>
                <w:sz w:val="22"/>
                <w:szCs w:val="22"/>
              </w:rPr>
              <w:t>ций для детей-сирот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всего в том числе  </w:t>
            </w:r>
          </w:p>
        </w:tc>
      </w:tr>
      <w:tr w:rsidR="00482F1B" w:rsidRPr="001E538A" w:rsidTr="00C04381">
        <w:trPr>
          <w:trHeight w:val="132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841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Мероприятие </w:t>
            </w:r>
            <w:r w:rsidR="00C04381" w:rsidRPr="001E538A">
              <w:rPr>
                <w:color w:val="000000"/>
                <w:sz w:val="22"/>
                <w:szCs w:val="22"/>
              </w:rPr>
              <w:t>7</w:t>
            </w:r>
            <w:r w:rsidRPr="001E538A">
              <w:rPr>
                <w:color w:val="000000"/>
                <w:sz w:val="22"/>
                <w:szCs w:val="22"/>
              </w:rPr>
              <w:t>.1.5.2. Обеспечение деятельности служб пост инте</w:t>
            </w:r>
            <w:r w:rsidRPr="001E538A">
              <w:rPr>
                <w:color w:val="000000"/>
                <w:sz w:val="22"/>
                <w:szCs w:val="22"/>
              </w:rPr>
              <w:t>р</w:t>
            </w:r>
            <w:r w:rsidRPr="001E538A">
              <w:rPr>
                <w:color w:val="000000"/>
                <w:sz w:val="22"/>
                <w:szCs w:val="22"/>
              </w:rPr>
              <w:t>натного сопровождения выпус</w:t>
            </w:r>
            <w:r w:rsidRPr="001E538A">
              <w:rPr>
                <w:color w:val="000000"/>
                <w:sz w:val="22"/>
                <w:szCs w:val="22"/>
              </w:rPr>
              <w:t>к</w:t>
            </w:r>
            <w:r w:rsidRPr="001E538A">
              <w:rPr>
                <w:color w:val="000000"/>
                <w:sz w:val="22"/>
                <w:szCs w:val="22"/>
              </w:rPr>
              <w:t>ников организаций для детей-сирот с целью их социализации в обществе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всего в том числе  </w:t>
            </w:r>
          </w:p>
        </w:tc>
      </w:tr>
      <w:tr w:rsidR="00482F1B" w:rsidRPr="001E538A" w:rsidTr="00D132B8">
        <w:trPr>
          <w:trHeight w:val="62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482F1B" w:rsidRPr="001E538A" w:rsidTr="00C04381">
        <w:trPr>
          <w:trHeight w:val="347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both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Мероприятие </w:t>
            </w:r>
            <w:r w:rsidR="00C04381" w:rsidRPr="001E538A">
              <w:rPr>
                <w:color w:val="000000"/>
                <w:sz w:val="22"/>
                <w:szCs w:val="22"/>
              </w:rPr>
              <w:t>7</w:t>
            </w:r>
            <w:r w:rsidRPr="001E538A">
              <w:rPr>
                <w:color w:val="000000"/>
                <w:sz w:val="22"/>
                <w:szCs w:val="22"/>
              </w:rPr>
              <w:t>.1.5.3. Пост-интернатный патронат детей-сирот и детей, оставшихся без п</w:t>
            </w:r>
            <w:r w:rsidRPr="001E538A">
              <w:rPr>
                <w:color w:val="000000"/>
                <w:sz w:val="22"/>
                <w:szCs w:val="22"/>
              </w:rPr>
              <w:t>о</w:t>
            </w:r>
            <w:r w:rsidRPr="001E538A">
              <w:rPr>
                <w:color w:val="000000"/>
                <w:sz w:val="22"/>
                <w:szCs w:val="22"/>
              </w:rPr>
              <w:t>печения родителей, являющихся выпускниками организаций для детей-сирот и детей, оставшихся без попечения родителей, и общ</w:t>
            </w:r>
            <w:r w:rsidRPr="001E538A">
              <w:rPr>
                <w:color w:val="000000"/>
                <w:sz w:val="22"/>
                <w:szCs w:val="22"/>
              </w:rPr>
              <w:t>е</w:t>
            </w:r>
            <w:r w:rsidRPr="001E538A">
              <w:rPr>
                <w:color w:val="000000"/>
                <w:sz w:val="22"/>
                <w:szCs w:val="22"/>
              </w:rPr>
              <w:t>образовательных организаций для обучающихся, воспитанников с ограниченными возможностями здоровья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2021 –2025 годы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 xml:space="preserve">всего в том числе  </w:t>
            </w:r>
          </w:p>
        </w:tc>
      </w:tr>
      <w:tr w:rsidR="00482F1B" w:rsidRPr="001E538A" w:rsidTr="00C04381">
        <w:trPr>
          <w:trHeight w:val="111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jc w:val="center"/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1B" w:rsidRPr="001E538A" w:rsidRDefault="00482F1B" w:rsidP="00482F1B">
            <w:pPr>
              <w:rPr>
                <w:color w:val="000000"/>
                <w:sz w:val="22"/>
                <w:szCs w:val="22"/>
              </w:rPr>
            </w:pPr>
            <w:r w:rsidRPr="001E538A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</w:tbl>
    <w:p w:rsidR="00482F1B" w:rsidRPr="001E538A" w:rsidRDefault="00482F1B" w:rsidP="00482F1B">
      <w:pPr>
        <w:jc w:val="both"/>
        <w:rPr>
          <w:sz w:val="22"/>
          <w:szCs w:val="22"/>
        </w:rPr>
      </w:pPr>
    </w:p>
    <w:tbl>
      <w:tblPr>
        <w:tblW w:w="14877" w:type="dxa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992"/>
        <w:gridCol w:w="992"/>
        <w:gridCol w:w="992"/>
        <w:gridCol w:w="2426"/>
        <w:gridCol w:w="920"/>
        <w:gridCol w:w="2918"/>
      </w:tblGrid>
      <w:tr w:rsidR="00467A32" w:rsidRPr="001E538A" w:rsidTr="0098008E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1E538A" w:rsidRDefault="001A66D4" w:rsidP="00D6192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  <w:p w:rsidR="00482F1B" w:rsidRPr="001E538A" w:rsidRDefault="00482F1B" w:rsidP="00D61925">
            <w:pPr>
              <w:ind w:right="-2663"/>
              <w:rPr>
                <w:sz w:val="22"/>
                <w:szCs w:val="22"/>
              </w:rPr>
            </w:pPr>
          </w:p>
        </w:tc>
      </w:tr>
      <w:tr w:rsidR="00467A32" w:rsidRPr="001E538A" w:rsidTr="0098008E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1E538A" w:rsidRDefault="001A66D4" w:rsidP="00D61925">
            <w:pPr>
              <w:ind w:right="-2663"/>
              <w:rPr>
                <w:sz w:val="22"/>
                <w:szCs w:val="22"/>
              </w:rPr>
            </w:pPr>
          </w:p>
        </w:tc>
      </w:tr>
      <w:tr w:rsidR="00B504AD" w:rsidRPr="001E538A" w:rsidTr="0098008E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AD" w:rsidRPr="001E538A" w:rsidRDefault="00B504AD" w:rsidP="00B504AD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1E538A" w:rsidRDefault="00B504AD" w:rsidP="00B504AD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1E538A" w:rsidRDefault="00B504AD" w:rsidP="00B504AD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1E538A" w:rsidRDefault="00B504AD" w:rsidP="00B504AD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1E538A" w:rsidRDefault="00B504AD" w:rsidP="00B504AD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1E538A" w:rsidRDefault="00B504AD" w:rsidP="00B504AD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1E538A" w:rsidRDefault="00B504AD" w:rsidP="00B504AD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1E538A" w:rsidRDefault="00B504AD" w:rsidP="00B504AD">
            <w:pPr>
              <w:ind w:right="-2663"/>
              <w:rPr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1E538A" w:rsidRDefault="00B504AD" w:rsidP="00B504AD">
            <w:pPr>
              <w:ind w:right="-2663"/>
              <w:rPr>
                <w:sz w:val="22"/>
                <w:szCs w:val="22"/>
              </w:rPr>
            </w:pPr>
          </w:p>
        </w:tc>
      </w:tr>
    </w:tbl>
    <w:p w:rsidR="00E9196E" w:rsidRPr="001E538A" w:rsidRDefault="00E9196E" w:rsidP="009E724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2"/>
          <w:szCs w:val="22"/>
        </w:rPr>
      </w:pPr>
    </w:p>
    <w:p w:rsidR="00C04381" w:rsidRPr="001E538A" w:rsidRDefault="00C04381" w:rsidP="00AB085D">
      <w:pPr>
        <w:ind w:left="5604" w:firstLine="156"/>
        <w:jc w:val="right"/>
        <w:rPr>
          <w:sz w:val="22"/>
          <w:szCs w:val="22"/>
        </w:rPr>
      </w:pPr>
    </w:p>
    <w:p w:rsidR="00C04381" w:rsidRPr="001E538A" w:rsidRDefault="00C04381" w:rsidP="00AB085D">
      <w:pPr>
        <w:ind w:left="5604" w:firstLine="156"/>
        <w:jc w:val="right"/>
        <w:rPr>
          <w:sz w:val="22"/>
          <w:szCs w:val="22"/>
        </w:rPr>
      </w:pPr>
    </w:p>
    <w:p w:rsidR="00C04381" w:rsidRPr="001E538A" w:rsidRDefault="00C04381" w:rsidP="00AB085D">
      <w:pPr>
        <w:ind w:left="5604" w:firstLine="156"/>
        <w:jc w:val="right"/>
        <w:rPr>
          <w:sz w:val="22"/>
          <w:szCs w:val="22"/>
        </w:rPr>
      </w:pPr>
    </w:p>
    <w:p w:rsidR="00C04381" w:rsidRPr="001E538A" w:rsidRDefault="00C04381" w:rsidP="00AB085D">
      <w:pPr>
        <w:ind w:left="5604" w:firstLine="156"/>
        <w:jc w:val="right"/>
        <w:rPr>
          <w:sz w:val="22"/>
          <w:szCs w:val="22"/>
        </w:rPr>
      </w:pPr>
    </w:p>
    <w:p w:rsidR="00C04381" w:rsidRPr="001E538A" w:rsidRDefault="00C04381" w:rsidP="00AB085D">
      <w:pPr>
        <w:ind w:left="5604" w:firstLine="156"/>
        <w:jc w:val="right"/>
        <w:rPr>
          <w:sz w:val="22"/>
          <w:szCs w:val="22"/>
        </w:rPr>
      </w:pPr>
    </w:p>
    <w:p w:rsidR="00C04381" w:rsidRPr="001E538A" w:rsidRDefault="00C04381" w:rsidP="00AB085D">
      <w:pPr>
        <w:ind w:left="5604" w:firstLine="156"/>
        <w:jc w:val="right"/>
        <w:rPr>
          <w:sz w:val="22"/>
          <w:szCs w:val="22"/>
        </w:rPr>
      </w:pPr>
    </w:p>
    <w:p w:rsidR="00C04381" w:rsidRPr="001E538A" w:rsidRDefault="00C04381" w:rsidP="00AB085D">
      <w:pPr>
        <w:ind w:left="5604" w:firstLine="156"/>
        <w:jc w:val="right"/>
        <w:rPr>
          <w:sz w:val="22"/>
          <w:szCs w:val="22"/>
        </w:rPr>
      </w:pPr>
    </w:p>
    <w:p w:rsidR="00C04381" w:rsidRPr="001E538A" w:rsidRDefault="00C04381" w:rsidP="00AB085D">
      <w:pPr>
        <w:ind w:left="5604" w:firstLine="156"/>
        <w:jc w:val="right"/>
        <w:rPr>
          <w:sz w:val="22"/>
          <w:szCs w:val="22"/>
        </w:rPr>
      </w:pPr>
    </w:p>
    <w:p w:rsidR="00C04381" w:rsidRPr="001E538A" w:rsidRDefault="00C04381" w:rsidP="00AB085D">
      <w:pPr>
        <w:ind w:left="5604" w:firstLine="156"/>
        <w:jc w:val="right"/>
        <w:rPr>
          <w:sz w:val="22"/>
          <w:szCs w:val="22"/>
        </w:rPr>
      </w:pPr>
    </w:p>
    <w:p w:rsidR="00C04381" w:rsidRPr="001E538A" w:rsidRDefault="00C04381" w:rsidP="00AB085D">
      <w:pPr>
        <w:ind w:left="5604" w:firstLine="156"/>
        <w:jc w:val="right"/>
        <w:rPr>
          <w:sz w:val="22"/>
          <w:szCs w:val="22"/>
        </w:rPr>
      </w:pPr>
    </w:p>
    <w:p w:rsidR="00C04381" w:rsidRPr="001E538A" w:rsidRDefault="00C04381" w:rsidP="00AB085D">
      <w:pPr>
        <w:ind w:left="5604" w:firstLine="156"/>
        <w:jc w:val="right"/>
        <w:rPr>
          <w:sz w:val="22"/>
          <w:szCs w:val="22"/>
        </w:rPr>
      </w:pPr>
    </w:p>
    <w:p w:rsidR="00C04381" w:rsidRDefault="00C04381" w:rsidP="00AB085D">
      <w:pPr>
        <w:ind w:left="5604" w:firstLine="156"/>
        <w:jc w:val="right"/>
      </w:pPr>
    </w:p>
    <w:p w:rsidR="00C04381" w:rsidRDefault="00C04381" w:rsidP="00AB085D">
      <w:pPr>
        <w:ind w:left="5604" w:firstLine="156"/>
        <w:jc w:val="right"/>
      </w:pPr>
    </w:p>
    <w:p w:rsidR="00C04381" w:rsidRDefault="00C04381" w:rsidP="00AB085D">
      <w:pPr>
        <w:ind w:left="5604" w:firstLine="156"/>
        <w:jc w:val="right"/>
      </w:pPr>
    </w:p>
    <w:p w:rsidR="00C04381" w:rsidRDefault="00C04381" w:rsidP="00AB085D">
      <w:pPr>
        <w:ind w:left="5604" w:firstLine="156"/>
        <w:jc w:val="right"/>
      </w:pPr>
    </w:p>
    <w:p w:rsidR="00C04381" w:rsidRDefault="00C04381" w:rsidP="00AB085D">
      <w:pPr>
        <w:ind w:left="5604" w:firstLine="156"/>
        <w:jc w:val="right"/>
      </w:pPr>
    </w:p>
    <w:p w:rsidR="00C04381" w:rsidRDefault="00C04381" w:rsidP="00AB085D">
      <w:pPr>
        <w:ind w:left="5604" w:firstLine="156"/>
        <w:jc w:val="right"/>
      </w:pPr>
    </w:p>
    <w:p w:rsidR="00C04381" w:rsidRDefault="00C04381" w:rsidP="00AB085D">
      <w:pPr>
        <w:ind w:left="5604" w:firstLine="156"/>
        <w:jc w:val="right"/>
      </w:pPr>
    </w:p>
    <w:p w:rsidR="00C04381" w:rsidRDefault="00C04381" w:rsidP="00AB085D">
      <w:pPr>
        <w:ind w:left="5604" w:firstLine="156"/>
        <w:jc w:val="right"/>
      </w:pPr>
    </w:p>
    <w:p w:rsidR="00C04381" w:rsidRDefault="00C04381" w:rsidP="00AB085D">
      <w:pPr>
        <w:ind w:left="5604" w:firstLine="156"/>
        <w:jc w:val="right"/>
      </w:pPr>
    </w:p>
    <w:p w:rsidR="00C04381" w:rsidRDefault="00C04381" w:rsidP="00AB085D">
      <w:pPr>
        <w:ind w:left="5604" w:firstLine="156"/>
        <w:jc w:val="right"/>
      </w:pPr>
    </w:p>
    <w:p w:rsidR="00C04381" w:rsidRDefault="00C04381" w:rsidP="00AB085D">
      <w:pPr>
        <w:ind w:left="5604" w:firstLine="156"/>
        <w:jc w:val="right"/>
      </w:pPr>
    </w:p>
    <w:p w:rsidR="00C04381" w:rsidRDefault="00C04381" w:rsidP="00AB085D">
      <w:pPr>
        <w:ind w:left="5604" w:firstLine="156"/>
        <w:jc w:val="right"/>
      </w:pPr>
    </w:p>
    <w:p w:rsidR="00C04381" w:rsidRDefault="00C04381" w:rsidP="00AB085D">
      <w:pPr>
        <w:ind w:left="5604" w:firstLine="156"/>
        <w:jc w:val="right"/>
      </w:pPr>
    </w:p>
    <w:p w:rsidR="00C04381" w:rsidRDefault="00C04381" w:rsidP="00AB085D">
      <w:pPr>
        <w:ind w:left="5604" w:firstLine="156"/>
        <w:jc w:val="right"/>
      </w:pPr>
    </w:p>
    <w:p w:rsidR="00C04381" w:rsidRDefault="00C04381" w:rsidP="00AB085D">
      <w:pPr>
        <w:ind w:left="5604" w:firstLine="156"/>
        <w:jc w:val="right"/>
      </w:pPr>
    </w:p>
    <w:p w:rsidR="00AB085D" w:rsidRPr="008307B6" w:rsidRDefault="00AB085D" w:rsidP="00AB085D">
      <w:pPr>
        <w:ind w:left="5604" w:firstLine="156"/>
        <w:jc w:val="right"/>
      </w:pPr>
      <w:r w:rsidRPr="008307B6">
        <w:t xml:space="preserve">Приложение   2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к постановлению 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Администрации района</w:t>
      </w:r>
    </w:p>
    <w:p w:rsidR="00AB085D" w:rsidRPr="008307B6" w:rsidRDefault="00AB085D" w:rsidP="00AB085D">
      <w:pPr>
        <w:shd w:val="clear" w:color="auto" w:fill="FFFFFF"/>
        <w:ind w:left="4962"/>
        <w:jc w:val="right"/>
      </w:pPr>
      <w:r w:rsidRPr="008307B6">
        <w:t xml:space="preserve">                 от ____________ № ____</w:t>
      </w:r>
    </w:p>
    <w:p w:rsidR="009E7245" w:rsidRPr="008307B6" w:rsidRDefault="009E7245" w:rsidP="009E7245">
      <w:pPr>
        <w:ind w:firstLine="540"/>
        <w:jc w:val="center"/>
        <w:rPr>
          <w:b/>
          <w:bCs/>
          <w:iCs/>
        </w:rPr>
      </w:pPr>
    </w:p>
    <w:p w:rsidR="006140E2" w:rsidRPr="001E538A" w:rsidRDefault="006140E2" w:rsidP="006140E2">
      <w:pPr>
        <w:autoSpaceDE w:val="0"/>
        <w:autoSpaceDN w:val="0"/>
        <w:adjustRightInd w:val="0"/>
        <w:jc w:val="center"/>
        <w:outlineLvl w:val="0"/>
      </w:pPr>
      <w:r w:rsidRPr="001E538A">
        <w:t>МЕТОДИКА</w:t>
      </w:r>
    </w:p>
    <w:p w:rsidR="006140E2" w:rsidRPr="001E538A" w:rsidRDefault="006140E2" w:rsidP="006140E2">
      <w:pPr>
        <w:autoSpaceDE w:val="0"/>
        <w:autoSpaceDN w:val="0"/>
        <w:adjustRightInd w:val="0"/>
        <w:jc w:val="center"/>
        <w:outlineLvl w:val="0"/>
      </w:pPr>
      <w:r w:rsidRPr="001E538A">
        <w:t>оценки эффективности</w:t>
      </w:r>
    </w:p>
    <w:p w:rsidR="006140E2" w:rsidRPr="001E538A" w:rsidRDefault="006140E2" w:rsidP="006140E2">
      <w:pPr>
        <w:autoSpaceDE w:val="0"/>
        <w:autoSpaceDN w:val="0"/>
        <w:adjustRightInd w:val="0"/>
        <w:jc w:val="center"/>
      </w:pPr>
      <w:r w:rsidRPr="001E538A">
        <w:t xml:space="preserve">муниципальной программы </w:t>
      </w:r>
    </w:p>
    <w:p w:rsidR="006140E2" w:rsidRPr="001E538A" w:rsidRDefault="006140E2" w:rsidP="006140E2">
      <w:pPr>
        <w:autoSpaceDE w:val="0"/>
        <w:autoSpaceDN w:val="0"/>
        <w:adjustRightInd w:val="0"/>
        <w:jc w:val="center"/>
      </w:pPr>
      <w:r w:rsidRPr="001E538A">
        <w:t xml:space="preserve">( в новой ред. </w:t>
      </w:r>
      <w:hyperlink r:id="rId15" w:history="1">
        <w:r w:rsidRPr="001E538A">
          <w:rPr>
            <w:color w:val="0000FF"/>
          </w:rPr>
          <w:t>Постановление</w:t>
        </w:r>
      </w:hyperlink>
      <w:r w:rsidRPr="001E538A">
        <w:t xml:space="preserve"> Администрации  Поспелихинского района от 15.12.2021 N 632)</w:t>
      </w:r>
    </w:p>
    <w:p w:rsidR="006140E2" w:rsidRPr="001E538A" w:rsidRDefault="006140E2" w:rsidP="006140E2">
      <w:pPr>
        <w:autoSpaceDE w:val="0"/>
        <w:autoSpaceDN w:val="0"/>
        <w:adjustRightInd w:val="0"/>
        <w:jc w:val="center"/>
      </w:pP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lastRenderedPageBreak/>
        <w:t>1. 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степени достижения целей и решения задач муниципальной программы (подпрограммы);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оценки кассового исполнения муниципальной программы (подпрограммы) в отчетном году;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оценки деятельности ответственны исполнителей в части, касающейся разработки и реализации муниципальных программ.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1.1. Оценка степени достижения целей и решения задач муниципальной программы (подпрограммы) производится путем сопоставл</w:t>
      </w:r>
      <w:r w:rsidRPr="001E538A">
        <w:t>е</w:t>
      </w:r>
      <w:r w:rsidRPr="001E538A">
        <w:t>ния фактически достигнутых значений индикаторов муниципальной программы (подпрограммы) и их плановых значений по формуле: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где: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Cel – оценка степени достижения цели, решения задачи муниципальной программы (подпрограммы);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Si– оценка значения i-го индикатора (показателя) выполнения муниципальной программы (подпрограммы), отражающего степень д</w:t>
      </w:r>
      <w:r w:rsidRPr="001E538A">
        <w:t>о</w:t>
      </w:r>
      <w:r w:rsidRPr="001E538A">
        <w:t>стижения цели, решения соответствующей задачи;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∑ – сумма значений.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Оценка значения i-го индикатора (показателя) муниципальной программы (подпрограммы) производится по формуле: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Si = (Fi/Pi)*100%,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где: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Fi – фактическое значение i-го индикатора (показателя) муниципальной программы;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Pi – плановое значение i-го индикатора (показателя) муниципальной программы (для индикаторов (показателей), желаемой тенденц</w:t>
      </w:r>
      <w:r w:rsidRPr="001E538A">
        <w:t>и</w:t>
      </w:r>
      <w:r w:rsidRPr="001E538A">
        <w:t>ей развития которых является рост значений) или: Si = (Pi / Fi) *100% (для индикаторов (показателей), желаемой тенденцией развития кот</w:t>
      </w:r>
      <w:r w:rsidRPr="001E538A">
        <w:t>о</w:t>
      </w:r>
      <w:r w:rsidRPr="001E538A">
        <w:t>рых является снижение значений).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В случае превышения 100% выполнения расчетного значения показателя значение показателя принимается равным 100%.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1.2. Оценка кассового исполнения муниципальной программы (подпрограммы) в отчетном году определяется по формуле: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Fin = K/ L x 100%,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где: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Fin - оценка кассового исполнения муниципальной программы (подпрограммы);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K - фактический объем финансовых ресурсов, направленный на реализацию мероприятий муниципальной программы (подпрогра</w:t>
      </w:r>
      <w:r w:rsidRPr="001E538A">
        <w:t>м</w:t>
      </w:r>
      <w:r w:rsidRPr="001E538A">
        <w:t>мы) из бюджетов всех уровне;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L - объем бюджетных ассигнований согласно сводной бюджетной росписи по состоянию на 31 декабря отчетного года.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lastRenderedPageBreak/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lang w:val="en-US"/>
        </w:rPr>
      </w:pPr>
      <w:r w:rsidRPr="001E538A">
        <w:rPr>
          <w:lang w:val="en-US"/>
        </w:rPr>
        <w:t>Mer = Mf / Mp x kl x 100%,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lang w:val="en-US"/>
        </w:rPr>
      </w:pP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где: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Mf - количество мероприятий, по которым осуществлялось финансирование за счет всех источников в отчетном периоде;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kl = 1, если плановый объем финансовых ресурсов муниципальной программы (подпрограммы) бюджетов всех уровне на отчетный год приведен в соответствие с бюджетом Поспелихинского района в установленные статьей 179 Бюджетного кодекса Российской Федерации сроки;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kl = 0,9, если плановый объем финансовых ресурсов муниципальной программы (подпрограммы) бюджетов всех уровне на отчетный год не приведен в соответствие с бюджетом Поспелихинского района в установленные статьей 179 Бюджетного кодекса Российской Фед</w:t>
      </w:r>
      <w:r w:rsidRPr="001E538A">
        <w:t>е</w:t>
      </w:r>
      <w:r w:rsidRPr="001E538A">
        <w:t>рации сроки.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lang w:val="en-US"/>
        </w:rPr>
      </w:pPr>
      <w:r w:rsidRPr="001E538A">
        <w:rPr>
          <w:lang w:val="en-US"/>
        </w:rPr>
        <w:t>O = Cel x 0,5 + Fin x 0,25 + Mer x 0,25,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где: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O - комплексная оценка.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2. Реализация муниципальной программы может характеризоваться: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высоким уровнем эффективности;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средним уровнем эффективности;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низким уровнем эффективности.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Муниципальная программа считается реализуемой со средним уровнем эффективности, если комплексная оценка находится в инте</w:t>
      </w:r>
      <w:r w:rsidRPr="001E538A">
        <w:t>р</w:t>
      </w:r>
      <w:r w:rsidRPr="001E538A">
        <w:t>вале от 50% до 90%.</w:t>
      </w:r>
    </w:p>
    <w:p w:rsidR="006140E2" w:rsidRPr="001E538A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1E538A">
        <w:t>Если реализация муниципальной программы не отвечает приведенным выше диапазонам значений, уровень эффективности ее реал</w:t>
      </w:r>
      <w:r w:rsidRPr="001E538A">
        <w:t>и</w:t>
      </w:r>
      <w:r w:rsidRPr="001E538A">
        <w:t>зации признается низким</w:t>
      </w:r>
      <w:r w:rsidR="005010E2" w:rsidRPr="001E538A">
        <w:t>.</w:t>
      </w:r>
    </w:p>
    <w:bookmarkEnd w:id="0"/>
    <w:p w:rsidR="00745E35" w:rsidRPr="001E538A" w:rsidRDefault="00745E35" w:rsidP="00855DE8">
      <w:pPr>
        <w:spacing w:line="235" w:lineRule="auto"/>
        <w:jc w:val="both"/>
      </w:pPr>
    </w:p>
    <w:sectPr w:rsidR="00745E35" w:rsidRPr="001E538A" w:rsidSect="00474AEA">
      <w:pgSz w:w="16840" w:h="11907" w:orient="landscape" w:code="9"/>
      <w:pgMar w:top="993" w:right="1134" w:bottom="567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9D" w:rsidRDefault="00CC459D" w:rsidP="001A4FAE">
      <w:pPr>
        <w:pStyle w:val="a4"/>
      </w:pPr>
      <w:r>
        <w:separator/>
      </w:r>
    </w:p>
  </w:endnote>
  <w:endnote w:type="continuationSeparator" w:id="0">
    <w:p w:rsidR="00CC459D" w:rsidRDefault="00CC459D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9D" w:rsidRDefault="00CC459D" w:rsidP="001A4FAE">
      <w:pPr>
        <w:pStyle w:val="a4"/>
      </w:pPr>
      <w:r>
        <w:separator/>
      </w:r>
    </w:p>
  </w:footnote>
  <w:footnote w:type="continuationSeparator" w:id="0">
    <w:p w:rsidR="00CC459D" w:rsidRDefault="00CC459D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A" w:rsidRDefault="001E538A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307FAC">
      <w:rPr>
        <w:noProof/>
      </w:rPr>
      <w:t>4</w:t>
    </w:r>
    <w:r>
      <w:rPr>
        <w:noProof/>
      </w:rPr>
      <w:fldChar w:fldCharType="end"/>
    </w:r>
  </w:p>
  <w:p w:rsidR="001E538A" w:rsidRDefault="001E538A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A" w:rsidRDefault="001E538A" w:rsidP="000A3F12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07FAC">
      <w:rPr>
        <w:noProof/>
      </w:rPr>
      <w:t>83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A" w:rsidRPr="00E34441" w:rsidRDefault="001E53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08B"/>
    <w:rsid w:val="00001969"/>
    <w:rsid w:val="00002701"/>
    <w:rsid w:val="0000376A"/>
    <w:rsid w:val="00003783"/>
    <w:rsid w:val="00004A11"/>
    <w:rsid w:val="00010BB2"/>
    <w:rsid w:val="00010F0B"/>
    <w:rsid w:val="000119A0"/>
    <w:rsid w:val="000121E3"/>
    <w:rsid w:val="00012528"/>
    <w:rsid w:val="0001496F"/>
    <w:rsid w:val="0001509E"/>
    <w:rsid w:val="00017F99"/>
    <w:rsid w:val="00020C6F"/>
    <w:rsid w:val="0002118B"/>
    <w:rsid w:val="00025C1A"/>
    <w:rsid w:val="00026278"/>
    <w:rsid w:val="00026DD2"/>
    <w:rsid w:val="00027447"/>
    <w:rsid w:val="000277C9"/>
    <w:rsid w:val="00030F08"/>
    <w:rsid w:val="0003160E"/>
    <w:rsid w:val="000316D6"/>
    <w:rsid w:val="00031B46"/>
    <w:rsid w:val="00032B41"/>
    <w:rsid w:val="00033781"/>
    <w:rsid w:val="00034843"/>
    <w:rsid w:val="00034B25"/>
    <w:rsid w:val="00036E1B"/>
    <w:rsid w:val="0003781C"/>
    <w:rsid w:val="000434C5"/>
    <w:rsid w:val="0004406B"/>
    <w:rsid w:val="00044335"/>
    <w:rsid w:val="00046A1B"/>
    <w:rsid w:val="000473ED"/>
    <w:rsid w:val="00047869"/>
    <w:rsid w:val="00047A63"/>
    <w:rsid w:val="00050C05"/>
    <w:rsid w:val="00055C45"/>
    <w:rsid w:val="00056C79"/>
    <w:rsid w:val="000627B0"/>
    <w:rsid w:val="00062BED"/>
    <w:rsid w:val="00063F92"/>
    <w:rsid w:val="000642E9"/>
    <w:rsid w:val="000643C0"/>
    <w:rsid w:val="00064ACE"/>
    <w:rsid w:val="00064C38"/>
    <w:rsid w:val="00065D28"/>
    <w:rsid w:val="00065EB6"/>
    <w:rsid w:val="0006634C"/>
    <w:rsid w:val="000674C4"/>
    <w:rsid w:val="00072243"/>
    <w:rsid w:val="00072EEF"/>
    <w:rsid w:val="00074028"/>
    <w:rsid w:val="00075BAE"/>
    <w:rsid w:val="0008037C"/>
    <w:rsid w:val="000808AB"/>
    <w:rsid w:val="0008166C"/>
    <w:rsid w:val="00082C7F"/>
    <w:rsid w:val="0008306A"/>
    <w:rsid w:val="00083825"/>
    <w:rsid w:val="000843C7"/>
    <w:rsid w:val="00084D0E"/>
    <w:rsid w:val="00085CCF"/>
    <w:rsid w:val="00085DF7"/>
    <w:rsid w:val="000861B3"/>
    <w:rsid w:val="0008743E"/>
    <w:rsid w:val="00090C3D"/>
    <w:rsid w:val="0009156C"/>
    <w:rsid w:val="000917B8"/>
    <w:rsid w:val="000929AC"/>
    <w:rsid w:val="000947F1"/>
    <w:rsid w:val="00094922"/>
    <w:rsid w:val="00096014"/>
    <w:rsid w:val="0009658D"/>
    <w:rsid w:val="00096D7E"/>
    <w:rsid w:val="000970EA"/>
    <w:rsid w:val="00097B12"/>
    <w:rsid w:val="000A0C48"/>
    <w:rsid w:val="000A0FC5"/>
    <w:rsid w:val="000A10ED"/>
    <w:rsid w:val="000A13CB"/>
    <w:rsid w:val="000A14BE"/>
    <w:rsid w:val="000A1759"/>
    <w:rsid w:val="000A17A3"/>
    <w:rsid w:val="000A274D"/>
    <w:rsid w:val="000A3F12"/>
    <w:rsid w:val="000A4249"/>
    <w:rsid w:val="000A45C4"/>
    <w:rsid w:val="000A4871"/>
    <w:rsid w:val="000A48A4"/>
    <w:rsid w:val="000A5A59"/>
    <w:rsid w:val="000A7FA8"/>
    <w:rsid w:val="000B03FB"/>
    <w:rsid w:val="000B0C8C"/>
    <w:rsid w:val="000B2283"/>
    <w:rsid w:val="000B2EB5"/>
    <w:rsid w:val="000B4763"/>
    <w:rsid w:val="000B4D77"/>
    <w:rsid w:val="000B5536"/>
    <w:rsid w:val="000B5749"/>
    <w:rsid w:val="000B7386"/>
    <w:rsid w:val="000C1A8E"/>
    <w:rsid w:val="000C1B87"/>
    <w:rsid w:val="000C1D44"/>
    <w:rsid w:val="000C21F2"/>
    <w:rsid w:val="000C33F6"/>
    <w:rsid w:val="000C3E8C"/>
    <w:rsid w:val="000C437C"/>
    <w:rsid w:val="000C48E1"/>
    <w:rsid w:val="000C5321"/>
    <w:rsid w:val="000C578D"/>
    <w:rsid w:val="000C5AB8"/>
    <w:rsid w:val="000C5CA2"/>
    <w:rsid w:val="000C5F08"/>
    <w:rsid w:val="000C6BE3"/>
    <w:rsid w:val="000C6CA2"/>
    <w:rsid w:val="000C7210"/>
    <w:rsid w:val="000D30FB"/>
    <w:rsid w:val="000D3D41"/>
    <w:rsid w:val="000E0220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E6242"/>
    <w:rsid w:val="000F00E7"/>
    <w:rsid w:val="000F013D"/>
    <w:rsid w:val="000F095E"/>
    <w:rsid w:val="000F1120"/>
    <w:rsid w:val="000F3432"/>
    <w:rsid w:val="000F5125"/>
    <w:rsid w:val="000F5135"/>
    <w:rsid w:val="000F6342"/>
    <w:rsid w:val="000F758C"/>
    <w:rsid w:val="000F75D2"/>
    <w:rsid w:val="000F7A8E"/>
    <w:rsid w:val="000F7EBB"/>
    <w:rsid w:val="00100299"/>
    <w:rsid w:val="001002A0"/>
    <w:rsid w:val="001044EE"/>
    <w:rsid w:val="00104923"/>
    <w:rsid w:val="0010528C"/>
    <w:rsid w:val="00107034"/>
    <w:rsid w:val="00107076"/>
    <w:rsid w:val="00107D57"/>
    <w:rsid w:val="00107DB9"/>
    <w:rsid w:val="00110A79"/>
    <w:rsid w:val="00111586"/>
    <w:rsid w:val="00111DC6"/>
    <w:rsid w:val="00112390"/>
    <w:rsid w:val="0011258C"/>
    <w:rsid w:val="00113FE3"/>
    <w:rsid w:val="00114376"/>
    <w:rsid w:val="00114B91"/>
    <w:rsid w:val="00114C37"/>
    <w:rsid w:val="0011544C"/>
    <w:rsid w:val="00116024"/>
    <w:rsid w:val="00123555"/>
    <w:rsid w:val="001238B9"/>
    <w:rsid w:val="00126251"/>
    <w:rsid w:val="001267CA"/>
    <w:rsid w:val="00127377"/>
    <w:rsid w:val="00130D00"/>
    <w:rsid w:val="00131A7D"/>
    <w:rsid w:val="00131A8A"/>
    <w:rsid w:val="00131D43"/>
    <w:rsid w:val="00134616"/>
    <w:rsid w:val="00135D43"/>
    <w:rsid w:val="001370DE"/>
    <w:rsid w:val="00137405"/>
    <w:rsid w:val="00137D87"/>
    <w:rsid w:val="001404C4"/>
    <w:rsid w:val="001407B2"/>
    <w:rsid w:val="00142206"/>
    <w:rsid w:val="0014279A"/>
    <w:rsid w:val="00142F63"/>
    <w:rsid w:val="00144832"/>
    <w:rsid w:val="001456E3"/>
    <w:rsid w:val="00145DB2"/>
    <w:rsid w:val="00145FC0"/>
    <w:rsid w:val="00146457"/>
    <w:rsid w:val="00146C38"/>
    <w:rsid w:val="00146DD8"/>
    <w:rsid w:val="001473B1"/>
    <w:rsid w:val="001512E7"/>
    <w:rsid w:val="001517F9"/>
    <w:rsid w:val="00152339"/>
    <w:rsid w:val="00153565"/>
    <w:rsid w:val="0015379F"/>
    <w:rsid w:val="001541EC"/>
    <w:rsid w:val="00154405"/>
    <w:rsid w:val="0015444E"/>
    <w:rsid w:val="001550DC"/>
    <w:rsid w:val="00155832"/>
    <w:rsid w:val="001560DE"/>
    <w:rsid w:val="00156DFF"/>
    <w:rsid w:val="00156F35"/>
    <w:rsid w:val="001577A0"/>
    <w:rsid w:val="001601E6"/>
    <w:rsid w:val="00160C01"/>
    <w:rsid w:val="00160FED"/>
    <w:rsid w:val="00161574"/>
    <w:rsid w:val="00161B66"/>
    <w:rsid w:val="00163E64"/>
    <w:rsid w:val="00164B9E"/>
    <w:rsid w:val="00165D7F"/>
    <w:rsid w:val="0016700F"/>
    <w:rsid w:val="00170659"/>
    <w:rsid w:val="00171156"/>
    <w:rsid w:val="00171EC0"/>
    <w:rsid w:val="001738F1"/>
    <w:rsid w:val="0017623B"/>
    <w:rsid w:val="00176782"/>
    <w:rsid w:val="00177DB8"/>
    <w:rsid w:val="00180242"/>
    <w:rsid w:val="00180B56"/>
    <w:rsid w:val="00181AFF"/>
    <w:rsid w:val="00181EC8"/>
    <w:rsid w:val="00182D9D"/>
    <w:rsid w:val="001839CB"/>
    <w:rsid w:val="00183E76"/>
    <w:rsid w:val="001842EF"/>
    <w:rsid w:val="00185111"/>
    <w:rsid w:val="00185704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9799E"/>
    <w:rsid w:val="00197A68"/>
    <w:rsid w:val="001A24A8"/>
    <w:rsid w:val="001A48FB"/>
    <w:rsid w:val="001A4CCB"/>
    <w:rsid w:val="001A4CF3"/>
    <w:rsid w:val="001A4FAE"/>
    <w:rsid w:val="001A66D4"/>
    <w:rsid w:val="001A6F4A"/>
    <w:rsid w:val="001A7685"/>
    <w:rsid w:val="001B031B"/>
    <w:rsid w:val="001B03AD"/>
    <w:rsid w:val="001B0925"/>
    <w:rsid w:val="001B0BF0"/>
    <w:rsid w:val="001B1230"/>
    <w:rsid w:val="001B21DC"/>
    <w:rsid w:val="001B2A1F"/>
    <w:rsid w:val="001B2B0C"/>
    <w:rsid w:val="001B2B0F"/>
    <w:rsid w:val="001B3C91"/>
    <w:rsid w:val="001B47E8"/>
    <w:rsid w:val="001B4CDA"/>
    <w:rsid w:val="001B715C"/>
    <w:rsid w:val="001B7703"/>
    <w:rsid w:val="001B79BB"/>
    <w:rsid w:val="001C2232"/>
    <w:rsid w:val="001C3A09"/>
    <w:rsid w:val="001C44A7"/>
    <w:rsid w:val="001C5A9B"/>
    <w:rsid w:val="001C67CB"/>
    <w:rsid w:val="001C6EE0"/>
    <w:rsid w:val="001C7CF5"/>
    <w:rsid w:val="001D0968"/>
    <w:rsid w:val="001D1C04"/>
    <w:rsid w:val="001D1CC6"/>
    <w:rsid w:val="001D2B1C"/>
    <w:rsid w:val="001D2C5A"/>
    <w:rsid w:val="001D2FDB"/>
    <w:rsid w:val="001D34B9"/>
    <w:rsid w:val="001D3646"/>
    <w:rsid w:val="001D40AA"/>
    <w:rsid w:val="001D448E"/>
    <w:rsid w:val="001D4F95"/>
    <w:rsid w:val="001D6AA5"/>
    <w:rsid w:val="001D71EF"/>
    <w:rsid w:val="001D7620"/>
    <w:rsid w:val="001D7AF3"/>
    <w:rsid w:val="001D7E26"/>
    <w:rsid w:val="001E00B7"/>
    <w:rsid w:val="001E0813"/>
    <w:rsid w:val="001E11ED"/>
    <w:rsid w:val="001E1942"/>
    <w:rsid w:val="001E1956"/>
    <w:rsid w:val="001E2C99"/>
    <w:rsid w:val="001E3147"/>
    <w:rsid w:val="001E316A"/>
    <w:rsid w:val="001E44B7"/>
    <w:rsid w:val="001E4B43"/>
    <w:rsid w:val="001E4D2B"/>
    <w:rsid w:val="001E4DEE"/>
    <w:rsid w:val="001E538A"/>
    <w:rsid w:val="001E5630"/>
    <w:rsid w:val="001E5A1A"/>
    <w:rsid w:val="001E67C6"/>
    <w:rsid w:val="001E68B2"/>
    <w:rsid w:val="001E732F"/>
    <w:rsid w:val="001E7EC8"/>
    <w:rsid w:val="001F1E70"/>
    <w:rsid w:val="001F2060"/>
    <w:rsid w:val="001F29BE"/>
    <w:rsid w:val="001F67E1"/>
    <w:rsid w:val="001F6E1F"/>
    <w:rsid w:val="001F6F30"/>
    <w:rsid w:val="001F7FE5"/>
    <w:rsid w:val="0020065B"/>
    <w:rsid w:val="00200D0B"/>
    <w:rsid w:val="00201C0A"/>
    <w:rsid w:val="00202908"/>
    <w:rsid w:val="002045B5"/>
    <w:rsid w:val="00204881"/>
    <w:rsid w:val="00204B9F"/>
    <w:rsid w:val="00205975"/>
    <w:rsid w:val="0020619B"/>
    <w:rsid w:val="0020623F"/>
    <w:rsid w:val="00206412"/>
    <w:rsid w:val="0020673A"/>
    <w:rsid w:val="002105A0"/>
    <w:rsid w:val="00210879"/>
    <w:rsid w:val="00211E90"/>
    <w:rsid w:val="00212460"/>
    <w:rsid w:val="0021249C"/>
    <w:rsid w:val="0021258D"/>
    <w:rsid w:val="002128AB"/>
    <w:rsid w:val="00212FB1"/>
    <w:rsid w:val="00214CB4"/>
    <w:rsid w:val="00214CB5"/>
    <w:rsid w:val="00214D25"/>
    <w:rsid w:val="00215C0F"/>
    <w:rsid w:val="00216126"/>
    <w:rsid w:val="00217086"/>
    <w:rsid w:val="00217EF2"/>
    <w:rsid w:val="002201F0"/>
    <w:rsid w:val="002216A7"/>
    <w:rsid w:val="00221D74"/>
    <w:rsid w:val="00221F08"/>
    <w:rsid w:val="0022359D"/>
    <w:rsid w:val="00223DC7"/>
    <w:rsid w:val="002249D4"/>
    <w:rsid w:val="00224AEC"/>
    <w:rsid w:val="00224E92"/>
    <w:rsid w:val="00225159"/>
    <w:rsid w:val="00225A4A"/>
    <w:rsid w:val="0022672C"/>
    <w:rsid w:val="00227223"/>
    <w:rsid w:val="002278B0"/>
    <w:rsid w:val="00227F45"/>
    <w:rsid w:val="00231595"/>
    <w:rsid w:val="002315D0"/>
    <w:rsid w:val="00231E5F"/>
    <w:rsid w:val="00232102"/>
    <w:rsid w:val="002323F9"/>
    <w:rsid w:val="00232CC2"/>
    <w:rsid w:val="00232D10"/>
    <w:rsid w:val="002330D3"/>
    <w:rsid w:val="00234685"/>
    <w:rsid w:val="00234E76"/>
    <w:rsid w:val="00234F78"/>
    <w:rsid w:val="00235AB5"/>
    <w:rsid w:val="00235B6F"/>
    <w:rsid w:val="002366B0"/>
    <w:rsid w:val="002371C0"/>
    <w:rsid w:val="0024031B"/>
    <w:rsid w:val="0024043F"/>
    <w:rsid w:val="00241853"/>
    <w:rsid w:val="00241D11"/>
    <w:rsid w:val="00241DEA"/>
    <w:rsid w:val="0024267F"/>
    <w:rsid w:val="002433FC"/>
    <w:rsid w:val="00244621"/>
    <w:rsid w:val="0024480A"/>
    <w:rsid w:val="00244E20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3CCC"/>
    <w:rsid w:val="002540EC"/>
    <w:rsid w:val="002546FB"/>
    <w:rsid w:val="00255A2B"/>
    <w:rsid w:val="00257392"/>
    <w:rsid w:val="00257876"/>
    <w:rsid w:val="00260537"/>
    <w:rsid w:val="0026096C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515A"/>
    <w:rsid w:val="00266127"/>
    <w:rsid w:val="00267444"/>
    <w:rsid w:val="00267BD6"/>
    <w:rsid w:val="002703A0"/>
    <w:rsid w:val="0027134E"/>
    <w:rsid w:val="00272BAF"/>
    <w:rsid w:val="00272F79"/>
    <w:rsid w:val="00273986"/>
    <w:rsid w:val="00273C5B"/>
    <w:rsid w:val="00274BB7"/>
    <w:rsid w:val="00274DC4"/>
    <w:rsid w:val="002758BF"/>
    <w:rsid w:val="002769D6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73D"/>
    <w:rsid w:val="00290C81"/>
    <w:rsid w:val="00292538"/>
    <w:rsid w:val="00293437"/>
    <w:rsid w:val="0029351D"/>
    <w:rsid w:val="00293E90"/>
    <w:rsid w:val="00294490"/>
    <w:rsid w:val="00296818"/>
    <w:rsid w:val="00296A6F"/>
    <w:rsid w:val="002A132A"/>
    <w:rsid w:val="002A2B43"/>
    <w:rsid w:val="002A33DA"/>
    <w:rsid w:val="002A3602"/>
    <w:rsid w:val="002A5F90"/>
    <w:rsid w:val="002A61F5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3700"/>
    <w:rsid w:val="002C44A5"/>
    <w:rsid w:val="002C5F2D"/>
    <w:rsid w:val="002C69E0"/>
    <w:rsid w:val="002C6FED"/>
    <w:rsid w:val="002D17F7"/>
    <w:rsid w:val="002D356D"/>
    <w:rsid w:val="002D3878"/>
    <w:rsid w:val="002D4617"/>
    <w:rsid w:val="002D48B6"/>
    <w:rsid w:val="002D49E1"/>
    <w:rsid w:val="002D4C1B"/>
    <w:rsid w:val="002D4C83"/>
    <w:rsid w:val="002D6634"/>
    <w:rsid w:val="002D6A0D"/>
    <w:rsid w:val="002D70FA"/>
    <w:rsid w:val="002E0ACF"/>
    <w:rsid w:val="002E0FF4"/>
    <w:rsid w:val="002E114E"/>
    <w:rsid w:val="002E13E0"/>
    <w:rsid w:val="002E1647"/>
    <w:rsid w:val="002E1881"/>
    <w:rsid w:val="002E2F09"/>
    <w:rsid w:val="002E327A"/>
    <w:rsid w:val="002E3974"/>
    <w:rsid w:val="002E3C7C"/>
    <w:rsid w:val="002E409A"/>
    <w:rsid w:val="002E4F13"/>
    <w:rsid w:val="002E50C8"/>
    <w:rsid w:val="002E53B9"/>
    <w:rsid w:val="002E6CE6"/>
    <w:rsid w:val="002F09B6"/>
    <w:rsid w:val="002F1A20"/>
    <w:rsid w:val="002F31B7"/>
    <w:rsid w:val="002F34AE"/>
    <w:rsid w:val="002F38AC"/>
    <w:rsid w:val="002F3968"/>
    <w:rsid w:val="002F43F3"/>
    <w:rsid w:val="002F5D28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52BA"/>
    <w:rsid w:val="00307817"/>
    <w:rsid w:val="00307FAC"/>
    <w:rsid w:val="003126F3"/>
    <w:rsid w:val="00312711"/>
    <w:rsid w:val="00312825"/>
    <w:rsid w:val="003130ED"/>
    <w:rsid w:val="00314340"/>
    <w:rsid w:val="00314CDE"/>
    <w:rsid w:val="00314FE4"/>
    <w:rsid w:val="003151AE"/>
    <w:rsid w:val="0031537E"/>
    <w:rsid w:val="0031626C"/>
    <w:rsid w:val="00316A81"/>
    <w:rsid w:val="003179BC"/>
    <w:rsid w:val="003208C8"/>
    <w:rsid w:val="00320C23"/>
    <w:rsid w:val="0032196A"/>
    <w:rsid w:val="00322187"/>
    <w:rsid w:val="0032235B"/>
    <w:rsid w:val="00322D03"/>
    <w:rsid w:val="003235B7"/>
    <w:rsid w:val="00323B61"/>
    <w:rsid w:val="00323E5D"/>
    <w:rsid w:val="003251D4"/>
    <w:rsid w:val="00326512"/>
    <w:rsid w:val="00326AFA"/>
    <w:rsid w:val="00326BE2"/>
    <w:rsid w:val="00327D54"/>
    <w:rsid w:val="00327E87"/>
    <w:rsid w:val="00331021"/>
    <w:rsid w:val="00332850"/>
    <w:rsid w:val="00332A54"/>
    <w:rsid w:val="00334410"/>
    <w:rsid w:val="00334570"/>
    <w:rsid w:val="003353C1"/>
    <w:rsid w:val="0033689D"/>
    <w:rsid w:val="0033719E"/>
    <w:rsid w:val="00340088"/>
    <w:rsid w:val="003420DF"/>
    <w:rsid w:val="00342A9F"/>
    <w:rsid w:val="00343A6F"/>
    <w:rsid w:val="00346232"/>
    <w:rsid w:val="00351534"/>
    <w:rsid w:val="00352CEC"/>
    <w:rsid w:val="00353262"/>
    <w:rsid w:val="00353C22"/>
    <w:rsid w:val="00354949"/>
    <w:rsid w:val="00354EF5"/>
    <w:rsid w:val="00355BDE"/>
    <w:rsid w:val="0035740F"/>
    <w:rsid w:val="00357A20"/>
    <w:rsid w:val="00357B15"/>
    <w:rsid w:val="003602FB"/>
    <w:rsid w:val="003604F7"/>
    <w:rsid w:val="00360C2B"/>
    <w:rsid w:val="003613A2"/>
    <w:rsid w:val="00361A70"/>
    <w:rsid w:val="003628E9"/>
    <w:rsid w:val="00363217"/>
    <w:rsid w:val="00363241"/>
    <w:rsid w:val="003634E8"/>
    <w:rsid w:val="0036394C"/>
    <w:rsid w:val="00364FD2"/>
    <w:rsid w:val="00365065"/>
    <w:rsid w:val="003659C4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877"/>
    <w:rsid w:val="003829CB"/>
    <w:rsid w:val="00383291"/>
    <w:rsid w:val="00383437"/>
    <w:rsid w:val="00383BD4"/>
    <w:rsid w:val="00384D35"/>
    <w:rsid w:val="00385A7E"/>
    <w:rsid w:val="00386F65"/>
    <w:rsid w:val="00387010"/>
    <w:rsid w:val="00387989"/>
    <w:rsid w:val="00392DFC"/>
    <w:rsid w:val="00393125"/>
    <w:rsid w:val="003932F2"/>
    <w:rsid w:val="0039350E"/>
    <w:rsid w:val="003935BF"/>
    <w:rsid w:val="00393DDB"/>
    <w:rsid w:val="00394DAC"/>
    <w:rsid w:val="00394EE2"/>
    <w:rsid w:val="003950F5"/>
    <w:rsid w:val="00396F86"/>
    <w:rsid w:val="00397032"/>
    <w:rsid w:val="003A1074"/>
    <w:rsid w:val="003A2150"/>
    <w:rsid w:val="003A244A"/>
    <w:rsid w:val="003A2985"/>
    <w:rsid w:val="003A31E4"/>
    <w:rsid w:val="003A3227"/>
    <w:rsid w:val="003A3622"/>
    <w:rsid w:val="003A3CA7"/>
    <w:rsid w:val="003A47B7"/>
    <w:rsid w:val="003A4DBE"/>
    <w:rsid w:val="003A5398"/>
    <w:rsid w:val="003A72FA"/>
    <w:rsid w:val="003B0390"/>
    <w:rsid w:val="003B1FB6"/>
    <w:rsid w:val="003B2296"/>
    <w:rsid w:val="003B32DC"/>
    <w:rsid w:val="003B4BC1"/>
    <w:rsid w:val="003B4BF9"/>
    <w:rsid w:val="003B570E"/>
    <w:rsid w:val="003B6E22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5850"/>
    <w:rsid w:val="003C61E8"/>
    <w:rsid w:val="003C74FC"/>
    <w:rsid w:val="003D02A5"/>
    <w:rsid w:val="003D0CBF"/>
    <w:rsid w:val="003D1467"/>
    <w:rsid w:val="003D258C"/>
    <w:rsid w:val="003D2745"/>
    <w:rsid w:val="003D289C"/>
    <w:rsid w:val="003D65BC"/>
    <w:rsid w:val="003D676C"/>
    <w:rsid w:val="003D6B08"/>
    <w:rsid w:val="003D6D2F"/>
    <w:rsid w:val="003D7BEB"/>
    <w:rsid w:val="003D7F39"/>
    <w:rsid w:val="003E01BA"/>
    <w:rsid w:val="003E0556"/>
    <w:rsid w:val="003E128D"/>
    <w:rsid w:val="003E278D"/>
    <w:rsid w:val="003E40C4"/>
    <w:rsid w:val="003E4CE0"/>
    <w:rsid w:val="003E62E3"/>
    <w:rsid w:val="003E6EDF"/>
    <w:rsid w:val="003E7E41"/>
    <w:rsid w:val="003F1E97"/>
    <w:rsid w:val="003F2070"/>
    <w:rsid w:val="003F21C3"/>
    <w:rsid w:val="003F3107"/>
    <w:rsid w:val="003F3CD2"/>
    <w:rsid w:val="003F434C"/>
    <w:rsid w:val="003F45B6"/>
    <w:rsid w:val="003F7AA3"/>
    <w:rsid w:val="00400C16"/>
    <w:rsid w:val="00401842"/>
    <w:rsid w:val="00402558"/>
    <w:rsid w:val="004028ED"/>
    <w:rsid w:val="00402B19"/>
    <w:rsid w:val="00403AE6"/>
    <w:rsid w:val="00404684"/>
    <w:rsid w:val="004063EB"/>
    <w:rsid w:val="0041015D"/>
    <w:rsid w:val="00410C19"/>
    <w:rsid w:val="00410D21"/>
    <w:rsid w:val="0041254B"/>
    <w:rsid w:val="00412D8B"/>
    <w:rsid w:val="004138C4"/>
    <w:rsid w:val="004153EB"/>
    <w:rsid w:val="00415F71"/>
    <w:rsid w:val="004162D9"/>
    <w:rsid w:val="004163BF"/>
    <w:rsid w:val="004177F3"/>
    <w:rsid w:val="00417F71"/>
    <w:rsid w:val="0042083E"/>
    <w:rsid w:val="0042161F"/>
    <w:rsid w:val="0042280D"/>
    <w:rsid w:val="00422CB4"/>
    <w:rsid w:val="00422F9E"/>
    <w:rsid w:val="00423970"/>
    <w:rsid w:val="00425523"/>
    <w:rsid w:val="004260BD"/>
    <w:rsid w:val="0042646D"/>
    <w:rsid w:val="00426658"/>
    <w:rsid w:val="00426A34"/>
    <w:rsid w:val="00427488"/>
    <w:rsid w:val="00427668"/>
    <w:rsid w:val="00427A2E"/>
    <w:rsid w:val="004307E6"/>
    <w:rsid w:val="004317A2"/>
    <w:rsid w:val="00431A3B"/>
    <w:rsid w:val="004320B7"/>
    <w:rsid w:val="00433C2C"/>
    <w:rsid w:val="004344DD"/>
    <w:rsid w:val="00434DAE"/>
    <w:rsid w:val="004350D2"/>
    <w:rsid w:val="00437811"/>
    <w:rsid w:val="004403E4"/>
    <w:rsid w:val="00440AF7"/>
    <w:rsid w:val="00440DC4"/>
    <w:rsid w:val="0044105D"/>
    <w:rsid w:val="004419F5"/>
    <w:rsid w:val="00443351"/>
    <w:rsid w:val="004440A9"/>
    <w:rsid w:val="00445B0C"/>
    <w:rsid w:val="004471B0"/>
    <w:rsid w:val="004477ED"/>
    <w:rsid w:val="00447BA3"/>
    <w:rsid w:val="00447BAC"/>
    <w:rsid w:val="004536C6"/>
    <w:rsid w:val="00453D2D"/>
    <w:rsid w:val="00453F83"/>
    <w:rsid w:val="0045425A"/>
    <w:rsid w:val="00454DE5"/>
    <w:rsid w:val="00454E5C"/>
    <w:rsid w:val="004557ED"/>
    <w:rsid w:val="00457836"/>
    <w:rsid w:val="004601C4"/>
    <w:rsid w:val="004602A5"/>
    <w:rsid w:val="00460947"/>
    <w:rsid w:val="004609BE"/>
    <w:rsid w:val="00461BEB"/>
    <w:rsid w:val="00463F25"/>
    <w:rsid w:val="004646D0"/>
    <w:rsid w:val="00465B40"/>
    <w:rsid w:val="004663E7"/>
    <w:rsid w:val="004667B8"/>
    <w:rsid w:val="00467172"/>
    <w:rsid w:val="004671A5"/>
    <w:rsid w:val="004671BB"/>
    <w:rsid w:val="00467240"/>
    <w:rsid w:val="004673C4"/>
    <w:rsid w:val="00467A32"/>
    <w:rsid w:val="004716AE"/>
    <w:rsid w:val="004728D3"/>
    <w:rsid w:val="00474AEA"/>
    <w:rsid w:val="00474FA6"/>
    <w:rsid w:val="0047523D"/>
    <w:rsid w:val="004753F6"/>
    <w:rsid w:val="004763A4"/>
    <w:rsid w:val="004771DF"/>
    <w:rsid w:val="004771F7"/>
    <w:rsid w:val="00482F1B"/>
    <w:rsid w:val="00485466"/>
    <w:rsid w:val="00485545"/>
    <w:rsid w:val="00485D49"/>
    <w:rsid w:val="00486F2B"/>
    <w:rsid w:val="004872C6"/>
    <w:rsid w:val="004917D3"/>
    <w:rsid w:val="00491D78"/>
    <w:rsid w:val="00491DC4"/>
    <w:rsid w:val="00492D5C"/>
    <w:rsid w:val="004953C1"/>
    <w:rsid w:val="00496A51"/>
    <w:rsid w:val="00496FE9"/>
    <w:rsid w:val="004975A4"/>
    <w:rsid w:val="004A08BF"/>
    <w:rsid w:val="004A1924"/>
    <w:rsid w:val="004A1D54"/>
    <w:rsid w:val="004A3B93"/>
    <w:rsid w:val="004A3D4A"/>
    <w:rsid w:val="004A5085"/>
    <w:rsid w:val="004A593B"/>
    <w:rsid w:val="004A5B0A"/>
    <w:rsid w:val="004A610D"/>
    <w:rsid w:val="004A6749"/>
    <w:rsid w:val="004A6AC5"/>
    <w:rsid w:val="004B0B29"/>
    <w:rsid w:val="004B32A8"/>
    <w:rsid w:val="004B388B"/>
    <w:rsid w:val="004B53B1"/>
    <w:rsid w:val="004B581C"/>
    <w:rsid w:val="004B68C7"/>
    <w:rsid w:val="004C04C9"/>
    <w:rsid w:val="004C0AA4"/>
    <w:rsid w:val="004C0EF5"/>
    <w:rsid w:val="004C2162"/>
    <w:rsid w:val="004C274F"/>
    <w:rsid w:val="004C2AFA"/>
    <w:rsid w:val="004C3601"/>
    <w:rsid w:val="004C4ED8"/>
    <w:rsid w:val="004C52A0"/>
    <w:rsid w:val="004C67A6"/>
    <w:rsid w:val="004D05A9"/>
    <w:rsid w:val="004D0FF5"/>
    <w:rsid w:val="004D1568"/>
    <w:rsid w:val="004D1BEA"/>
    <w:rsid w:val="004D2427"/>
    <w:rsid w:val="004D2FBF"/>
    <w:rsid w:val="004D432E"/>
    <w:rsid w:val="004D4C44"/>
    <w:rsid w:val="004D50BA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4916"/>
    <w:rsid w:val="004E6440"/>
    <w:rsid w:val="004E6D54"/>
    <w:rsid w:val="004E6D5A"/>
    <w:rsid w:val="004E72E0"/>
    <w:rsid w:val="004E73B6"/>
    <w:rsid w:val="004F04C3"/>
    <w:rsid w:val="004F153D"/>
    <w:rsid w:val="004F189F"/>
    <w:rsid w:val="004F1D85"/>
    <w:rsid w:val="004F28AB"/>
    <w:rsid w:val="004F2B4D"/>
    <w:rsid w:val="004F2E10"/>
    <w:rsid w:val="004F33EC"/>
    <w:rsid w:val="004F47F1"/>
    <w:rsid w:val="004F4807"/>
    <w:rsid w:val="004F5009"/>
    <w:rsid w:val="004F501B"/>
    <w:rsid w:val="004F6978"/>
    <w:rsid w:val="004F69B6"/>
    <w:rsid w:val="004F6ABF"/>
    <w:rsid w:val="004F71D9"/>
    <w:rsid w:val="004F78A1"/>
    <w:rsid w:val="004F7A1C"/>
    <w:rsid w:val="004F7C98"/>
    <w:rsid w:val="00500110"/>
    <w:rsid w:val="005010E2"/>
    <w:rsid w:val="00502760"/>
    <w:rsid w:val="005028BB"/>
    <w:rsid w:val="0050309F"/>
    <w:rsid w:val="00503335"/>
    <w:rsid w:val="00506E26"/>
    <w:rsid w:val="0050756F"/>
    <w:rsid w:val="00510F36"/>
    <w:rsid w:val="00511CEE"/>
    <w:rsid w:val="00513FB0"/>
    <w:rsid w:val="005143BB"/>
    <w:rsid w:val="00516942"/>
    <w:rsid w:val="005173B4"/>
    <w:rsid w:val="00517FAA"/>
    <w:rsid w:val="005214C7"/>
    <w:rsid w:val="005222F3"/>
    <w:rsid w:val="00522F24"/>
    <w:rsid w:val="005253D1"/>
    <w:rsid w:val="005264E6"/>
    <w:rsid w:val="005266FA"/>
    <w:rsid w:val="005267C6"/>
    <w:rsid w:val="00527645"/>
    <w:rsid w:val="005308AA"/>
    <w:rsid w:val="00530966"/>
    <w:rsid w:val="005310EE"/>
    <w:rsid w:val="00531152"/>
    <w:rsid w:val="00531A04"/>
    <w:rsid w:val="005327A7"/>
    <w:rsid w:val="00533EB0"/>
    <w:rsid w:val="00535191"/>
    <w:rsid w:val="005352B8"/>
    <w:rsid w:val="00535316"/>
    <w:rsid w:val="005355C8"/>
    <w:rsid w:val="0053704C"/>
    <w:rsid w:val="0053761C"/>
    <w:rsid w:val="0054038E"/>
    <w:rsid w:val="00540509"/>
    <w:rsid w:val="00541747"/>
    <w:rsid w:val="005423D3"/>
    <w:rsid w:val="00542E32"/>
    <w:rsid w:val="005438F5"/>
    <w:rsid w:val="005442F6"/>
    <w:rsid w:val="005450F6"/>
    <w:rsid w:val="00545767"/>
    <w:rsid w:val="005477E8"/>
    <w:rsid w:val="0055008E"/>
    <w:rsid w:val="005500D2"/>
    <w:rsid w:val="005502AC"/>
    <w:rsid w:val="00550944"/>
    <w:rsid w:val="00550D65"/>
    <w:rsid w:val="00551A91"/>
    <w:rsid w:val="00552B88"/>
    <w:rsid w:val="005535A2"/>
    <w:rsid w:val="00553958"/>
    <w:rsid w:val="00553982"/>
    <w:rsid w:val="0055467E"/>
    <w:rsid w:val="00555666"/>
    <w:rsid w:val="00555CE8"/>
    <w:rsid w:val="005566E2"/>
    <w:rsid w:val="005567A4"/>
    <w:rsid w:val="00557E09"/>
    <w:rsid w:val="00557F49"/>
    <w:rsid w:val="0056092E"/>
    <w:rsid w:val="00561D7B"/>
    <w:rsid w:val="0056218C"/>
    <w:rsid w:val="00563333"/>
    <w:rsid w:val="0056427D"/>
    <w:rsid w:val="00564589"/>
    <w:rsid w:val="00566CF0"/>
    <w:rsid w:val="00567DBA"/>
    <w:rsid w:val="005706E7"/>
    <w:rsid w:val="00570F20"/>
    <w:rsid w:val="005711FD"/>
    <w:rsid w:val="0057147E"/>
    <w:rsid w:val="005717C6"/>
    <w:rsid w:val="00571F33"/>
    <w:rsid w:val="00572403"/>
    <w:rsid w:val="00572D8C"/>
    <w:rsid w:val="0057422F"/>
    <w:rsid w:val="005747D2"/>
    <w:rsid w:val="00574D3B"/>
    <w:rsid w:val="00574D5E"/>
    <w:rsid w:val="00575380"/>
    <w:rsid w:val="00575D28"/>
    <w:rsid w:val="005769B9"/>
    <w:rsid w:val="005774E2"/>
    <w:rsid w:val="00580863"/>
    <w:rsid w:val="005815E7"/>
    <w:rsid w:val="00582C25"/>
    <w:rsid w:val="005834F8"/>
    <w:rsid w:val="005848AD"/>
    <w:rsid w:val="00584DC5"/>
    <w:rsid w:val="0058694E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0F8"/>
    <w:rsid w:val="005A3896"/>
    <w:rsid w:val="005A6B77"/>
    <w:rsid w:val="005B0559"/>
    <w:rsid w:val="005B183E"/>
    <w:rsid w:val="005B214F"/>
    <w:rsid w:val="005B356D"/>
    <w:rsid w:val="005B3B5C"/>
    <w:rsid w:val="005B3EB5"/>
    <w:rsid w:val="005B42E6"/>
    <w:rsid w:val="005B45D1"/>
    <w:rsid w:val="005B5E1D"/>
    <w:rsid w:val="005B5E28"/>
    <w:rsid w:val="005B5FE6"/>
    <w:rsid w:val="005B7341"/>
    <w:rsid w:val="005B73AF"/>
    <w:rsid w:val="005C03C2"/>
    <w:rsid w:val="005C05E6"/>
    <w:rsid w:val="005C1803"/>
    <w:rsid w:val="005C2288"/>
    <w:rsid w:val="005C4264"/>
    <w:rsid w:val="005C51D1"/>
    <w:rsid w:val="005C713A"/>
    <w:rsid w:val="005C74EA"/>
    <w:rsid w:val="005C769D"/>
    <w:rsid w:val="005C791D"/>
    <w:rsid w:val="005D06E1"/>
    <w:rsid w:val="005D0A77"/>
    <w:rsid w:val="005D1014"/>
    <w:rsid w:val="005D250D"/>
    <w:rsid w:val="005D2959"/>
    <w:rsid w:val="005D2DC9"/>
    <w:rsid w:val="005D2F9F"/>
    <w:rsid w:val="005D3B19"/>
    <w:rsid w:val="005D561F"/>
    <w:rsid w:val="005D5B6B"/>
    <w:rsid w:val="005E0F84"/>
    <w:rsid w:val="005E2648"/>
    <w:rsid w:val="005E2E4D"/>
    <w:rsid w:val="005E5BDA"/>
    <w:rsid w:val="005E643A"/>
    <w:rsid w:val="005F045D"/>
    <w:rsid w:val="005F1A56"/>
    <w:rsid w:val="005F4041"/>
    <w:rsid w:val="005F519B"/>
    <w:rsid w:val="005F678C"/>
    <w:rsid w:val="005F6F05"/>
    <w:rsid w:val="005F6F79"/>
    <w:rsid w:val="005F7DBE"/>
    <w:rsid w:val="00603258"/>
    <w:rsid w:val="006041E0"/>
    <w:rsid w:val="006044C2"/>
    <w:rsid w:val="00605B12"/>
    <w:rsid w:val="00606C37"/>
    <w:rsid w:val="00606F1F"/>
    <w:rsid w:val="00610DBE"/>
    <w:rsid w:val="00610E5C"/>
    <w:rsid w:val="0061125C"/>
    <w:rsid w:val="00611436"/>
    <w:rsid w:val="00611445"/>
    <w:rsid w:val="006118F0"/>
    <w:rsid w:val="00613911"/>
    <w:rsid w:val="006140E2"/>
    <w:rsid w:val="006144B6"/>
    <w:rsid w:val="006149BE"/>
    <w:rsid w:val="00615D80"/>
    <w:rsid w:val="0061616E"/>
    <w:rsid w:val="00620C51"/>
    <w:rsid w:val="00620CF8"/>
    <w:rsid w:val="006224C0"/>
    <w:rsid w:val="00622CBA"/>
    <w:rsid w:val="00622E1C"/>
    <w:rsid w:val="006240E7"/>
    <w:rsid w:val="00624569"/>
    <w:rsid w:val="00624A3A"/>
    <w:rsid w:val="00625293"/>
    <w:rsid w:val="00625C8A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6CB6"/>
    <w:rsid w:val="006376C6"/>
    <w:rsid w:val="00637B98"/>
    <w:rsid w:val="00637C70"/>
    <w:rsid w:val="00640A7B"/>
    <w:rsid w:val="0064278C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6FA"/>
    <w:rsid w:val="0065576D"/>
    <w:rsid w:val="006561AB"/>
    <w:rsid w:val="006571B6"/>
    <w:rsid w:val="0066005F"/>
    <w:rsid w:val="0066016B"/>
    <w:rsid w:val="00660FCA"/>
    <w:rsid w:val="006619CA"/>
    <w:rsid w:val="00661D11"/>
    <w:rsid w:val="00661D76"/>
    <w:rsid w:val="0066377A"/>
    <w:rsid w:val="00663806"/>
    <w:rsid w:val="0066418D"/>
    <w:rsid w:val="00664F33"/>
    <w:rsid w:val="00666F0A"/>
    <w:rsid w:val="006672FB"/>
    <w:rsid w:val="00672208"/>
    <w:rsid w:val="00672831"/>
    <w:rsid w:val="00672E41"/>
    <w:rsid w:val="006737CA"/>
    <w:rsid w:val="00674001"/>
    <w:rsid w:val="0067602E"/>
    <w:rsid w:val="00676979"/>
    <w:rsid w:val="00677406"/>
    <w:rsid w:val="006774CD"/>
    <w:rsid w:val="006803DB"/>
    <w:rsid w:val="00680885"/>
    <w:rsid w:val="006813D3"/>
    <w:rsid w:val="00681552"/>
    <w:rsid w:val="00681A4F"/>
    <w:rsid w:val="00681C25"/>
    <w:rsid w:val="00682DA5"/>
    <w:rsid w:val="00684204"/>
    <w:rsid w:val="00684AE0"/>
    <w:rsid w:val="00684C1F"/>
    <w:rsid w:val="006850CA"/>
    <w:rsid w:val="00686A20"/>
    <w:rsid w:val="006875E7"/>
    <w:rsid w:val="0068782F"/>
    <w:rsid w:val="006906AF"/>
    <w:rsid w:val="006912AC"/>
    <w:rsid w:val="00692CC8"/>
    <w:rsid w:val="006956CA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632"/>
    <w:rsid w:val="006A278C"/>
    <w:rsid w:val="006A2E12"/>
    <w:rsid w:val="006A46BD"/>
    <w:rsid w:val="006A5632"/>
    <w:rsid w:val="006A685D"/>
    <w:rsid w:val="006A68E1"/>
    <w:rsid w:val="006A6DC2"/>
    <w:rsid w:val="006B0819"/>
    <w:rsid w:val="006B1094"/>
    <w:rsid w:val="006B1328"/>
    <w:rsid w:val="006B1380"/>
    <w:rsid w:val="006B1CA7"/>
    <w:rsid w:val="006B1FB1"/>
    <w:rsid w:val="006B2155"/>
    <w:rsid w:val="006B3FA3"/>
    <w:rsid w:val="006B4573"/>
    <w:rsid w:val="006B4D43"/>
    <w:rsid w:val="006C1531"/>
    <w:rsid w:val="006C2428"/>
    <w:rsid w:val="006C26DA"/>
    <w:rsid w:val="006C327A"/>
    <w:rsid w:val="006C3B24"/>
    <w:rsid w:val="006C4153"/>
    <w:rsid w:val="006C564E"/>
    <w:rsid w:val="006C58BC"/>
    <w:rsid w:val="006C61A2"/>
    <w:rsid w:val="006C6880"/>
    <w:rsid w:val="006C6C89"/>
    <w:rsid w:val="006C7882"/>
    <w:rsid w:val="006D0403"/>
    <w:rsid w:val="006D400D"/>
    <w:rsid w:val="006D452E"/>
    <w:rsid w:val="006D4996"/>
    <w:rsid w:val="006D51A9"/>
    <w:rsid w:val="006D64C2"/>
    <w:rsid w:val="006E08D1"/>
    <w:rsid w:val="006E0C82"/>
    <w:rsid w:val="006E14B7"/>
    <w:rsid w:val="006E1563"/>
    <w:rsid w:val="006E204F"/>
    <w:rsid w:val="006E25DB"/>
    <w:rsid w:val="006E2E9B"/>
    <w:rsid w:val="006E326F"/>
    <w:rsid w:val="006E48F3"/>
    <w:rsid w:val="006E4C23"/>
    <w:rsid w:val="006F0022"/>
    <w:rsid w:val="006F0847"/>
    <w:rsid w:val="006F08A8"/>
    <w:rsid w:val="006F254D"/>
    <w:rsid w:val="006F43EB"/>
    <w:rsid w:val="006F5709"/>
    <w:rsid w:val="006F66A7"/>
    <w:rsid w:val="006F7FEC"/>
    <w:rsid w:val="007006F2"/>
    <w:rsid w:val="007021FE"/>
    <w:rsid w:val="00702384"/>
    <w:rsid w:val="00703FB5"/>
    <w:rsid w:val="00704311"/>
    <w:rsid w:val="00707184"/>
    <w:rsid w:val="007075EE"/>
    <w:rsid w:val="00707744"/>
    <w:rsid w:val="00707901"/>
    <w:rsid w:val="00707F35"/>
    <w:rsid w:val="00710A79"/>
    <w:rsid w:val="00710A8D"/>
    <w:rsid w:val="00710FDB"/>
    <w:rsid w:val="00711CCF"/>
    <w:rsid w:val="007128D8"/>
    <w:rsid w:val="00713A25"/>
    <w:rsid w:val="007140FE"/>
    <w:rsid w:val="007144E7"/>
    <w:rsid w:val="00714FA9"/>
    <w:rsid w:val="007159FC"/>
    <w:rsid w:val="007219B6"/>
    <w:rsid w:val="00722D28"/>
    <w:rsid w:val="00722F90"/>
    <w:rsid w:val="00723C7E"/>
    <w:rsid w:val="00723FAB"/>
    <w:rsid w:val="0072497E"/>
    <w:rsid w:val="00724C57"/>
    <w:rsid w:val="007261A3"/>
    <w:rsid w:val="007262E7"/>
    <w:rsid w:val="00726501"/>
    <w:rsid w:val="0073310F"/>
    <w:rsid w:val="007332DF"/>
    <w:rsid w:val="007336DA"/>
    <w:rsid w:val="0073394D"/>
    <w:rsid w:val="00734169"/>
    <w:rsid w:val="007342A2"/>
    <w:rsid w:val="0073572C"/>
    <w:rsid w:val="0073677A"/>
    <w:rsid w:val="00737647"/>
    <w:rsid w:val="0074099E"/>
    <w:rsid w:val="00741493"/>
    <w:rsid w:val="007423DF"/>
    <w:rsid w:val="00742850"/>
    <w:rsid w:val="0074301F"/>
    <w:rsid w:val="007438B1"/>
    <w:rsid w:val="007438E3"/>
    <w:rsid w:val="00743E54"/>
    <w:rsid w:val="00744AD1"/>
    <w:rsid w:val="00744EE6"/>
    <w:rsid w:val="00745086"/>
    <w:rsid w:val="00745AF8"/>
    <w:rsid w:val="00745E35"/>
    <w:rsid w:val="00746C22"/>
    <w:rsid w:val="007474C5"/>
    <w:rsid w:val="00751746"/>
    <w:rsid w:val="007518EC"/>
    <w:rsid w:val="007524FE"/>
    <w:rsid w:val="00752705"/>
    <w:rsid w:val="007552C6"/>
    <w:rsid w:val="007559B7"/>
    <w:rsid w:val="00756F23"/>
    <w:rsid w:val="00757734"/>
    <w:rsid w:val="0076036B"/>
    <w:rsid w:val="00761D12"/>
    <w:rsid w:val="00761DCB"/>
    <w:rsid w:val="00762A08"/>
    <w:rsid w:val="00762B2E"/>
    <w:rsid w:val="00762B5C"/>
    <w:rsid w:val="0076436D"/>
    <w:rsid w:val="007656ED"/>
    <w:rsid w:val="0076589E"/>
    <w:rsid w:val="0076766D"/>
    <w:rsid w:val="007700C0"/>
    <w:rsid w:val="00770100"/>
    <w:rsid w:val="00770589"/>
    <w:rsid w:val="00770C9B"/>
    <w:rsid w:val="00772410"/>
    <w:rsid w:val="00772B02"/>
    <w:rsid w:val="00772D1E"/>
    <w:rsid w:val="00774AA5"/>
    <w:rsid w:val="007760CC"/>
    <w:rsid w:val="00776634"/>
    <w:rsid w:val="0077764C"/>
    <w:rsid w:val="00777DE6"/>
    <w:rsid w:val="0078022A"/>
    <w:rsid w:val="007814DB"/>
    <w:rsid w:val="00781A57"/>
    <w:rsid w:val="00781AAC"/>
    <w:rsid w:val="00781D14"/>
    <w:rsid w:val="007825CF"/>
    <w:rsid w:val="00783780"/>
    <w:rsid w:val="0078447F"/>
    <w:rsid w:val="00784A4A"/>
    <w:rsid w:val="007858B1"/>
    <w:rsid w:val="00785BEF"/>
    <w:rsid w:val="00785CA8"/>
    <w:rsid w:val="0078671F"/>
    <w:rsid w:val="0078710B"/>
    <w:rsid w:val="00790248"/>
    <w:rsid w:val="00790454"/>
    <w:rsid w:val="0079078B"/>
    <w:rsid w:val="00790C3B"/>
    <w:rsid w:val="00790D51"/>
    <w:rsid w:val="00791557"/>
    <w:rsid w:val="00791750"/>
    <w:rsid w:val="00791930"/>
    <w:rsid w:val="00791EB6"/>
    <w:rsid w:val="00792D60"/>
    <w:rsid w:val="0079532F"/>
    <w:rsid w:val="00795F60"/>
    <w:rsid w:val="007966C1"/>
    <w:rsid w:val="00796BAC"/>
    <w:rsid w:val="007972C7"/>
    <w:rsid w:val="007974AA"/>
    <w:rsid w:val="00797932"/>
    <w:rsid w:val="007A0BC9"/>
    <w:rsid w:val="007A351C"/>
    <w:rsid w:val="007A3D9F"/>
    <w:rsid w:val="007A42FC"/>
    <w:rsid w:val="007A47D6"/>
    <w:rsid w:val="007A5C41"/>
    <w:rsid w:val="007A7DC0"/>
    <w:rsid w:val="007B048C"/>
    <w:rsid w:val="007B1403"/>
    <w:rsid w:val="007B1535"/>
    <w:rsid w:val="007B1C6B"/>
    <w:rsid w:val="007B2C44"/>
    <w:rsid w:val="007B31C0"/>
    <w:rsid w:val="007B3EC8"/>
    <w:rsid w:val="007B471B"/>
    <w:rsid w:val="007C082A"/>
    <w:rsid w:val="007C097F"/>
    <w:rsid w:val="007C1AB3"/>
    <w:rsid w:val="007C2A10"/>
    <w:rsid w:val="007C302A"/>
    <w:rsid w:val="007C3320"/>
    <w:rsid w:val="007C3C10"/>
    <w:rsid w:val="007C44FF"/>
    <w:rsid w:val="007C466A"/>
    <w:rsid w:val="007C48AE"/>
    <w:rsid w:val="007C5292"/>
    <w:rsid w:val="007C5301"/>
    <w:rsid w:val="007C5BBE"/>
    <w:rsid w:val="007C5CF3"/>
    <w:rsid w:val="007C642C"/>
    <w:rsid w:val="007C6E3D"/>
    <w:rsid w:val="007D02F6"/>
    <w:rsid w:val="007D07B2"/>
    <w:rsid w:val="007D2D3E"/>
    <w:rsid w:val="007D300C"/>
    <w:rsid w:val="007D3288"/>
    <w:rsid w:val="007D4274"/>
    <w:rsid w:val="007D45C0"/>
    <w:rsid w:val="007D4C79"/>
    <w:rsid w:val="007D544C"/>
    <w:rsid w:val="007D5885"/>
    <w:rsid w:val="007D682D"/>
    <w:rsid w:val="007E02B2"/>
    <w:rsid w:val="007E1235"/>
    <w:rsid w:val="007E1CEE"/>
    <w:rsid w:val="007E2411"/>
    <w:rsid w:val="007E2BCA"/>
    <w:rsid w:val="007E5845"/>
    <w:rsid w:val="007E5FE7"/>
    <w:rsid w:val="007E7341"/>
    <w:rsid w:val="007E76FB"/>
    <w:rsid w:val="007E77A1"/>
    <w:rsid w:val="007F0C58"/>
    <w:rsid w:val="007F0C61"/>
    <w:rsid w:val="007F2430"/>
    <w:rsid w:val="007F2D07"/>
    <w:rsid w:val="007F2E53"/>
    <w:rsid w:val="007F2FFD"/>
    <w:rsid w:val="007F3990"/>
    <w:rsid w:val="007F3EDF"/>
    <w:rsid w:val="007F45E5"/>
    <w:rsid w:val="007F4782"/>
    <w:rsid w:val="007F47B4"/>
    <w:rsid w:val="007F4823"/>
    <w:rsid w:val="007F5B13"/>
    <w:rsid w:val="007F6648"/>
    <w:rsid w:val="007F7DAE"/>
    <w:rsid w:val="008008D6"/>
    <w:rsid w:val="00801880"/>
    <w:rsid w:val="00801FBF"/>
    <w:rsid w:val="0080225D"/>
    <w:rsid w:val="008051CB"/>
    <w:rsid w:val="00805593"/>
    <w:rsid w:val="008057BA"/>
    <w:rsid w:val="00805877"/>
    <w:rsid w:val="008065FD"/>
    <w:rsid w:val="00806CC1"/>
    <w:rsid w:val="008104A1"/>
    <w:rsid w:val="00811186"/>
    <w:rsid w:val="008115F2"/>
    <w:rsid w:val="00811E4E"/>
    <w:rsid w:val="0081209E"/>
    <w:rsid w:val="00812C75"/>
    <w:rsid w:val="00813456"/>
    <w:rsid w:val="00813B2A"/>
    <w:rsid w:val="008152A6"/>
    <w:rsid w:val="00816215"/>
    <w:rsid w:val="008166ED"/>
    <w:rsid w:val="00816DAA"/>
    <w:rsid w:val="008203A9"/>
    <w:rsid w:val="0082160C"/>
    <w:rsid w:val="00821EBA"/>
    <w:rsid w:val="0082216A"/>
    <w:rsid w:val="00822E32"/>
    <w:rsid w:val="0082305A"/>
    <w:rsid w:val="008231F1"/>
    <w:rsid w:val="0082345C"/>
    <w:rsid w:val="00825DE1"/>
    <w:rsid w:val="00826BD5"/>
    <w:rsid w:val="00826C3B"/>
    <w:rsid w:val="00827B47"/>
    <w:rsid w:val="00827E3F"/>
    <w:rsid w:val="008307B6"/>
    <w:rsid w:val="00830FF2"/>
    <w:rsid w:val="008315F2"/>
    <w:rsid w:val="00831979"/>
    <w:rsid w:val="00832B3E"/>
    <w:rsid w:val="00832F1E"/>
    <w:rsid w:val="00833728"/>
    <w:rsid w:val="00833A33"/>
    <w:rsid w:val="008349A3"/>
    <w:rsid w:val="00834CC4"/>
    <w:rsid w:val="008358D8"/>
    <w:rsid w:val="008359B9"/>
    <w:rsid w:val="008369D1"/>
    <w:rsid w:val="008376D0"/>
    <w:rsid w:val="008406BE"/>
    <w:rsid w:val="008426C7"/>
    <w:rsid w:val="0084295B"/>
    <w:rsid w:val="00842A24"/>
    <w:rsid w:val="00842BEE"/>
    <w:rsid w:val="00843412"/>
    <w:rsid w:val="00843CB3"/>
    <w:rsid w:val="00844194"/>
    <w:rsid w:val="00845AE3"/>
    <w:rsid w:val="0084612B"/>
    <w:rsid w:val="008468E5"/>
    <w:rsid w:val="008477F2"/>
    <w:rsid w:val="00850217"/>
    <w:rsid w:val="00851492"/>
    <w:rsid w:val="00852A0C"/>
    <w:rsid w:val="00852B53"/>
    <w:rsid w:val="008543DF"/>
    <w:rsid w:val="00855DE8"/>
    <w:rsid w:val="00856395"/>
    <w:rsid w:val="0085681A"/>
    <w:rsid w:val="008571ED"/>
    <w:rsid w:val="00857587"/>
    <w:rsid w:val="00860D34"/>
    <w:rsid w:val="0086103F"/>
    <w:rsid w:val="008615D8"/>
    <w:rsid w:val="00861623"/>
    <w:rsid w:val="00861892"/>
    <w:rsid w:val="008624D2"/>
    <w:rsid w:val="00862F87"/>
    <w:rsid w:val="0086375E"/>
    <w:rsid w:val="0086430D"/>
    <w:rsid w:val="00864C71"/>
    <w:rsid w:val="008665AD"/>
    <w:rsid w:val="0086664A"/>
    <w:rsid w:val="00866772"/>
    <w:rsid w:val="00866B84"/>
    <w:rsid w:val="0086718C"/>
    <w:rsid w:val="00867C2B"/>
    <w:rsid w:val="008712FE"/>
    <w:rsid w:val="008714D5"/>
    <w:rsid w:val="00871AA7"/>
    <w:rsid w:val="0087317B"/>
    <w:rsid w:val="00873B7A"/>
    <w:rsid w:val="00873E19"/>
    <w:rsid w:val="00873FAB"/>
    <w:rsid w:val="00874239"/>
    <w:rsid w:val="00874453"/>
    <w:rsid w:val="00874D23"/>
    <w:rsid w:val="00874E02"/>
    <w:rsid w:val="00875935"/>
    <w:rsid w:val="008777B1"/>
    <w:rsid w:val="00881255"/>
    <w:rsid w:val="00884FF2"/>
    <w:rsid w:val="008862E6"/>
    <w:rsid w:val="0088638D"/>
    <w:rsid w:val="00886A01"/>
    <w:rsid w:val="00887988"/>
    <w:rsid w:val="00887A84"/>
    <w:rsid w:val="00890CA5"/>
    <w:rsid w:val="00890F58"/>
    <w:rsid w:val="008912CA"/>
    <w:rsid w:val="00891FB2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227"/>
    <w:rsid w:val="008B1775"/>
    <w:rsid w:val="008B2892"/>
    <w:rsid w:val="008B3953"/>
    <w:rsid w:val="008B4A32"/>
    <w:rsid w:val="008B50EC"/>
    <w:rsid w:val="008B5B20"/>
    <w:rsid w:val="008B672F"/>
    <w:rsid w:val="008B7837"/>
    <w:rsid w:val="008C1EBE"/>
    <w:rsid w:val="008C60F2"/>
    <w:rsid w:val="008C67BE"/>
    <w:rsid w:val="008C6BF8"/>
    <w:rsid w:val="008C7881"/>
    <w:rsid w:val="008C78D6"/>
    <w:rsid w:val="008D030C"/>
    <w:rsid w:val="008D0A48"/>
    <w:rsid w:val="008D0F82"/>
    <w:rsid w:val="008D1B2D"/>
    <w:rsid w:val="008D3964"/>
    <w:rsid w:val="008D4573"/>
    <w:rsid w:val="008D7657"/>
    <w:rsid w:val="008D76C1"/>
    <w:rsid w:val="008E0373"/>
    <w:rsid w:val="008E2535"/>
    <w:rsid w:val="008E3B74"/>
    <w:rsid w:val="008E3CB8"/>
    <w:rsid w:val="008E400E"/>
    <w:rsid w:val="008E495A"/>
    <w:rsid w:val="008E6229"/>
    <w:rsid w:val="008E74FE"/>
    <w:rsid w:val="008E7FD4"/>
    <w:rsid w:val="008F0A8B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41A2"/>
    <w:rsid w:val="0090450D"/>
    <w:rsid w:val="00906DB8"/>
    <w:rsid w:val="0091150E"/>
    <w:rsid w:val="00911728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208C"/>
    <w:rsid w:val="00934A84"/>
    <w:rsid w:val="00934B1C"/>
    <w:rsid w:val="00934DE4"/>
    <w:rsid w:val="00937086"/>
    <w:rsid w:val="009377D3"/>
    <w:rsid w:val="00937950"/>
    <w:rsid w:val="009400F8"/>
    <w:rsid w:val="00941A93"/>
    <w:rsid w:val="00942B9C"/>
    <w:rsid w:val="00945EEB"/>
    <w:rsid w:val="00945F5C"/>
    <w:rsid w:val="0094643D"/>
    <w:rsid w:val="009475DF"/>
    <w:rsid w:val="00947AFF"/>
    <w:rsid w:val="00947D76"/>
    <w:rsid w:val="009507CF"/>
    <w:rsid w:val="00951675"/>
    <w:rsid w:val="00951CB6"/>
    <w:rsid w:val="0095266A"/>
    <w:rsid w:val="00952C93"/>
    <w:rsid w:val="00952E40"/>
    <w:rsid w:val="0095610B"/>
    <w:rsid w:val="00957B3C"/>
    <w:rsid w:val="00960ACF"/>
    <w:rsid w:val="009612C8"/>
    <w:rsid w:val="00962801"/>
    <w:rsid w:val="009629A8"/>
    <w:rsid w:val="009631EE"/>
    <w:rsid w:val="00964456"/>
    <w:rsid w:val="00965813"/>
    <w:rsid w:val="009659DC"/>
    <w:rsid w:val="00966392"/>
    <w:rsid w:val="009669D1"/>
    <w:rsid w:val="009709CC"/>
    <w:rsid w:val="00975247"/>
    <w:rsid w:val="00975741"/>
    <w:rsid w:val="009763C8"/>
    <w:rsid w:val="0098008E"/>
    <w:rsid w:val="0098013B"/>
    <w:rsid w:val="00980B6E"/>
    <w:rsid w:val="00981842"/>
    <w:rsid w:val="009825F6"/>
    <w:rsid w:val="009829B7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168C"/>
    <w:rsid w:val="00992115"/>
    <w:rsid w:val="00994ECE"/>
    <w:rsid w:val="009975EB"/>
    <w:rsid w:val="009A0849"/>
    <w:rsid w:val="009A187C"/>
    <w:rsid w:val="009A2936"/>
    <w:rsid w:val="009A293F"/>
    <w:rsid w:val="009A35EA"/>
    <w:rsid w:val="009A4A91"/>
    <w:rsid w:val="009B208F"/>
    <w:rsid w:val="009B2E31"/>
    <w:rsid w:val="009B2F75"/>
    <w:rsid w:val="009B6487"/>
    <w:rsid w:val="009B65E4"/>
    <w:rsid w:val="009B664E"/>
    <w:rsid w:val="009B67E0"/>
    <w:rsid w:val="009B699E"/>
    <w:rsid w:val="009B7BBF"/>
    <w:rsid w:val="009C0045"/>
    <w:rsid w:val="009C0082"/>
    <w:rsid w:val="009C127E"/>
    <w:rsid w:val="009C1A8E"/>
    <w:rsid w:val="009C376F"/>
    <w:rsid w:val="009C6C4C"/>
    <w:rsid w:val="009C7C7F"/>
    <w:rsid w:val="009C7EAE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67ED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2EB"/>
    <w:rsid w:val="009E4AA4"/>
    <w:rsid w:val="009E4B2C"/>
    <w:rsid w:val="009E6C41"/>
    <w:rsid w:val="009E6C82"/>
    <w:rsid w:val="009E6EA0"/>
    <w:rsid w:val="009E6F54"/>
    <w:rsid w:val="009E7245"/>
    <w:rsid w:val="009E7BEA"/>
    <w:rsid w:val="009F055E"/>
    <w:rsid w:val="009F1309"/>
    <w:rsid w:val="009F1904"/>
    <w:rsid w:val="009F1CCB"/>
    <w:rsid w:val="009F4C56"/>
    <w:rsid w:val="009F4EDA"/>
    <w:rsid w:val="009F5C8F"/>
    <w:rsid w:val="009F5D69"/>
    <w:rsid w:val="009F6377"/>
    <w:rsid w:val="009F649E"/>
    <w:rsid w:val="009F681C"/>
    <w:rsid w:val="009F6EBC"/>
    <w:rsid w:val="009F7075"/>
    <w:rsid w:val="00A00A60"/>
    <w:rsid w:val="00A00B27"/>
    <w:rsid w:val="00A02339"/>
    <w:rsid w:val="00A0444C"/>
    <w:rsid w:val="00A04F7D"/>
    <w:rsid w:val="00A051BB"/>
    <w:rsid w:val="00A056B2"/>
    <w:rsid w:val="00A05E6D"/>
    <w:rsid w:val="00A05F17"/>
    <w:rsid w:val="00A06604"/>
    <w:rsid w:val="00A11237"/>
    <w:rsid w:val="00A1169E"/>
    <w:rsid w:val="00A11E6E"/>
    <w:rsid w:val="00A124F5"/>
    <w:rsid w:val="00A136F8"/>
    <w:rsid w:val="00A138A3"/>
    <w:rsid w:val="00A138DF"/>
    <w:rsid w:val="00A13CB0"/>
    <w:rsid w:val="00A1491A"/>
    <w:rsid w:val="00A149C8"/>
    <w:rsid w:val="00A14F73"/>
    <w:rsid w:val="00A15ABF"/>
    <w:rsid w:val="00A15C42"/>
    <w:rsid w:val="00A15CDD"/>
    <w:rsid w:val="00A15F18"/>
    <w:rsid w:val="00A15FDD"/>
    <w:rsid w:val="00A16448"/>
    <w:rsid w:val="00A16A3F"/>
    <w:rsid w:val="00A17802"/>
    <w:rsid w:val="00A20761"/>
    <w:rsid w:val="00A218CA"/>
    <w:rsid w:val="00A22221"/>
    <w:rsid w:val="00A23A77"/>
    <w:rsid w:val="00A24B47"/>
    <w:rsid w:val="00A25368"/>
    <w:rsid w:val="00A259E9"/>
    <w:rsid w:val="00A26393"/>
    <w:rsid w:val="00A266FC"/>
    <w:rsid w:val="00A2681D"/>
    <w:rsid w:val="00A320C7"/>
    <w:rsid w:val="00A325BE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5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3F24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22F8"/>
    <w:rsid w:val="00A6289C"/>
    <w:rsid w:val="00A642A3"/>
    <w:rsid w:val="00A646CE"/>
    <w:rsid w:val="00A65892"/>
    <w:rsid w:val="00A659D9"/>
    <w:rsid w:val="00A6656A"/>
    <w:rsid w:val="00A66629"/>
    <w:rsid w:val="00A70125"/>
    <w:rsid w:val="00A71ADD"/>
    <w:rsid w:val="00A71DB3"/>
    <w:rsid w:val="00A72FD3"/>
    <w:rsid w:val="00A74A34"/>
    <w:rsid w:val="00A74EF7"/>
    <w:rsid w:val="00A759DA"/>
    <w:rsid w:val="00A76102"/>
    <w:rsid w:val="00A80F20"/>
    <w:rsid w:val="00A813F9"/>
    <w:rsid w:val="00A82089"/>
    <w:rsid w:val="00A82509"/>
    <w:rsid w:val="00A82B27"/>
    <w:rsid w:val="00A8384E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3171"/>
    <w:rsid w:val="00AA40D3"/>
    <w:rsid w:val="00AA5EEB"/>
    <w:rsid w:val="00AA6BA0"/>
    <w:rsid w:val="00AA7288"/>
    <w:rsid w:val="00AA7885"/>
    <w:rsid w:val="00AB02F1"/>
    <w:rsid w:val="00AB05DE"/>
    <w:rsid w:val="00AB085D"/>
    <w:rsid w:val="00AB097F"/>
    <w:rsid w:val="00AB09DD"/>
    <w:rsid w:val="00AB139D"/>
    <w:rsid w:val="00AB14DD"/>
    <w:rsid w:val="00AB3251"/>
    <w:rsid w:val="00AB4CFA"/>
    <w:rsid w:val="00AB581A"/>
    <w:rsid w:val="00AC16C8"/>
    <w:rsid w:val="00AC293C"/>
    <w:rsid w:val="00AC2C48"/>
    <w:rsid w:val="00AC2D7B"/>
    <w:rsid w:val="00AC4901"/>
    <w:rsid w:val="00AC494E"/>
    <w:rsid w:val="00AC4E34"/>
    <w:rsid w:val="00AC507F"/>
    <w:rsid w:val="00AC6033"/>
    <w:rsid w:val="00AC65B4"/>
    <w:rsid w:val="00AC67F8"/>
    <w:rsid w:val="00AD21BD"/>
    <w:rsid w:val="00AD2E91"/>
    <w:rsid w:val="00AD3B86"/>
    <w:rsid w:val="00AD3D26"/>
    <w:rsid w:val="00AD4227"/>
    <w:rsid w:val="00AD44E0"/>
    <w:rsid w:val="00AD4AB2"/>
    <w:rsid w:val="00AD4DEF"/>
    <w:rsid w:val="00AD5408"/>
    <w:rsid w:val="00AD64F0"/>
    <w:rsid w:val="00AD6D82"/>
    <w:rsid w:val="00AD7388"/>
    <w:rsid w:val="00AE2490"/>
    <w:rsid w:val="00AE3337"/>
    <w:rsid w:val="00AE4550"/>
    <w:rsid w:val="00AE5468"/>
    <w:rsid w:val="00AE6572"/>
    <w:rsid w:val="00AE69B0"/>
    <w:rsid w:val="00AE6BC8"/>
    <w:rsid w:val="00AE7A12"/>
    <w:rsid w:val="00AF008B"/>
    <w:rsid w:val="00AF0266"/>
    <w:rsid w:val="00AF1B08"/>
    <w:rsid w:val="00AF1B25"/>
    <w:rsid w:val="00AF230C"/>
    <w:rsid w:val="00AF2C72"/>
    <w:rsid w:val="00AF35F7"/>
    <w:rsid w:val="00AF3931"/>
    <w:rsid w:val="00AF3B7B"/>
    <w:rsid w:val="00AF4332"/>
    <w:rsid w:val="00AF4954"/>
    <w:rsid w:val="00AF65DC"/>
    <w:rsid w:val="00AF6D4C"/>
    <w:rsid w:val="00AF6DA8"/>
    <w:rsid w:val="00AF74DA"/>
    <w:rsid w:val="00B00180"/>
    <w:rsid w:val="00B00C51"/>
    <w:rsid w:val="00B00D6D"/>
    <w:rsid w:val="00B012AA"/>
    <w:rsid w:val="00B01E3B"/>
    <w:rsid w:val="00B02FF5"/>
    <w:rsid w:val="00B03A16"/>
    <w:rsid w:val="00B03CA7"/>
    <w:rsid w:val="00B0715B"/>
    <w:rsid w:val="00B07AB5"/>
    <w:rsid w:val="00B11818"/>
    <w:rsid w:val="00B118B4"/>
    <w:rsid w:val="00B11DA2"/>
    <w:rsid w:val="00B15207"/>
    <w:rsid w:val="00B16BCC"/>
    <w:rsid w:val="00B16E4A"/>
    <w:rsid w:val="00B17844"/>
    <w:rsid w:val="00B20042"/>
    <w:rsid w:val="00B226F9"/>
    <w:rsid w:val="00B2317E"/>
    <w:rsid w:val="00B24A1B"/>
    <w:rsid w:val="00B25E06"/>
    <w:rsid w:val="00B26BB1"/>
    <w:rsid w:val="00B2740D"/>
    <w:rsid w:val="00B31032"/>
    <w:rsid w:val="00B33AD3"/>
    <w:rsid w:val="00B35BC5"/>
    <w:rsid w:val="00B364DC"/>
    <w:rsid w:val="00B3676A"/>
    <w:rsid w:val="00B36EA2"/>
    <w:rsid w:val="00B4146F"/>
    <w:rsid w:val="00B41545"/>
    <w:rsid w:val="00B41FF5"/>
    <w:rsid w:val="00B42071"/>
    <w:rsid w:val="00B42CBD"/>
    <w:rsid w:val="00B435A3"/>
    <w:rsid w:val="00B44334"/>
    <w:rsid w:val="00B470EA"/>
    <w:rsid w:val="00B477A6"/>
    <w:rsid w:val="00B504AD"/>
    <w:rsid w:val="00B52245"/>
    <w:rsid w:val="00B5229C"/>
    <w:rsid w:val="00B53D1B"/>
    <w:rsid w:val="00B569D6"/>
    <w:rsid w:val="00B56AC4"/>
    <w:rsid w:val="00B57356"/>
    <w:rsid w:val="00B57F68"/>
    <w:rsid w:val="00B6141C"/>
    <w:rsid w:val="00B61A14"/>
    <w:rsid w:val="00B61BA9"/>
    <w:rsid w:val="00B63A02"/>
    <w:rsid w:val="00B642EB"/>
    <w:rsid w:val="00B64B2D"/>
    <w:rsid w:val="00B64D31"/>
    <w:rsid w:val="00B65F7E"/>
    <w:rsid w:val="00B67F56"/>
    <w:rsid w:val="00B701DC"/>
    <w:rsid w:val="00B72B0D"/>
    <w:rsid w:val="00B72D77"/>
    <w:rsid w:val="00B7576B"/>
    <w:rsid w:val="00B76F50"/>
    <w:rsid w:val="00B77E91"/>
    <w:rsid w:val="00B807E6"/>
    <w:rsid w:val="00B809C8"/>
    <w:rsid w:val="00B81263"/>
    <w:rsid w:val="00B81335"/>
    <w:rsid w:val="00B81B03"/>
    <w:rsid w:val="00B81EB5"/>
    <w:rsid w:val="00B823F9"/>
    <w:rsid w:val="00B82773"/>
    <w:rsid w:val="00B828A7"/>
    <w:rsid w:val="00B8318F"/>
    <w:rsid w:val="00B85099"/>
    <w:rsid w:val="00B86737"/>
    <w:rsid w:val="00B90323"/>
    <w:rsid w:val="00B9102D"/>
    <w:rsid w:val="00B9114E"/>
    <w:rsid w:val="00B918E7"/>
    <w:rsid w:val="00B94F2D"/>
    <w:rsid w:val="00B9529A"/>
    <w:rsid w:val="00B95CF3"/>
    <w:rsid w:val="00B978A3"/>
    <w:rsid w:val="00B97E21"/>
    <w:rsid w:val="00BA185F"/>
    <w:rsid w:val="00BA3F16"/>
    <w:rsid w:val="00BA4E83"/>
    <w:rsid w:val="00BA50FD"/>
    <w:rsid w:val="00BA5FA8"/>
    <w:rsid w:val="00BA625F"/>
    <w:rsid w:val="00BA6758"/>
    <w:rsid w:val="00BA71F8"/>
    <w:rsid w:val="00BA7985"/>
    <w:rsid w:val="00BB00C2"/>
    <w:rsid w:val="00BB0196"/>
    <w:rsid w:val="00BB23CA"/>
    <w:rsid w:val="00BB2D8B"/>
    <w:rsid w:val="00BB4B9E"/>
    <w:rsid w:val="00BB515C"/>
    <w:rsid w:val="00BB529B"/>
    <w:rsid w:val="00BB645D"/>
    <w:rsid w:val="00BB65FF"/>
    <w:rsid w:val="00BB68A1"/>
    <w:rsid w:val="00BB76D5"/>
    <w:rsid w:val="00BB7E5B"/>
    <w:rsid w:val="00BC0360"/>
    <w:rsid w:val="00BC03FE"/>
    <w:rsid w:val="00BC08C7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C7D33"/>
    <w:rsid w:val="00BD0F57"/>
    <w:rsid w:val="00BD2A37"/>
    <w:rsid w:val="00BD37F6"/>
    <w:rsid w:val="00BD42C6"/>
    <w:rsid w:val="00BD4EAC"/>
    <w:rsid w:val="00BD54A2"/>
    <w:rsid w:val="00BD5D25"/>
    <w:rsid w:val="00BD5F59"/>
    <w:rsid w:val="00BD73B6"/>
    <w:rsid w:val="00BD7D47"/>
    <w:rsid w:val="00BE1730"/>
    <w:rsid w:val="00BE208F"/>
    <w:rsid w:val="00BE3FB4"/>
    <w:rsid w:val="00BE4043"/>
    <w:rsid w:val="00BE4292"/>
    <w:rsid w:val="00BE4418"/>
    <w:rsid w:val="00BE4B09"/>
    <w:rsid w:val="00BE5144"/>
    <w:rsid w:val="00BE568A"/>
    <w:rsid w:val="00BE58D9"/>
    <w:rsid w:val="00BE5CE9"/>
    <w:rsid w:val="00BF08CB"/>
    <w:rsid w:val="00BF110D"/>
    <w:rsid w:val="00BF3B24"/>
    <w:rsid w:val="00BF41AE"/>
    <w:rsid w:val="00BF4519"/>
    <w:rsid w:val="00BF4847"/>
    <w:rsid w:val="00BF6659"/>
    <w:rsid w:val="00C00A70"/>
    <w:rsid w:val="00C01FAC"/>
    <w:rsid w:val="00C039F2"/>
    <w:rsid w:val="00C04381"/>
    <w:rsid w:val="00C04983"/>
    <w:rsid w:val="00C073FB"/>
    <w:rsid w:val="00C07CB7"/>
    <w:rsid w:val="00C100D0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AC"/>
    <w:rsid w:val="00C23ADD"/>
    <w:rsid w:val="00C242C8"/>
    <w:rsid w:val="00C246CD"/>
    <w:rsid w:val="00C25474"/>
    <w:rsid w:val="00C25901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256B"/>
    <w:rsid w:val="00C33249"/>
    <w:rsid w:val="00C333ED"/>
    <w:rsid w:val="00C33841"/>
    <w:rsid w:val="00C3387B"/>
    <w:rsid w:val="00C34282"/>
    <w:rsid w:val="00C35100"/>
    <w:rsid w:val="00C36CE3"/>
    <w:rsid w:val="00C402ED"/>
    <w:rsid w:val="00C41595"/>
    <w:rsid w:val="00C42B72"/>
    <w:rsid w:val="00C44BA6"/>
    <w:rsid w:val="00C45139"/>
    <w:rsid w:val="00C4583E"/>
    <w:rsid w:val="00C50A3F"/>
    <w:rsid w:val="00C51262"/>
    <w:rsid w:val="00C51876"/>
    <w:rsid w:val="00C51F0C"/>
    <w:rsid w:val="00C55DFB"/>
    <w:rsid w:val="00C56423"/>
    <w:rsid w:val="00C62079"/>
    <w:rsid w:val="00C62939"/>
    <w:rsid w:val="00C6425E"/>
    <w:rsid w:val="00C642AC"/>
    <w:rsid w:val="00C65621"/>
    <w:rsid w:val="00C6696E"/>
    <w:rsid w:val="00C67499"/>
    <w:rsid w:val="00C7055A"/>
    <w:rsid w:val="00C711EB"/>
    <w:rsid w:val="00C7195A"/>
    <w:rsid w:val="00C71A47"/>
    <w:rsid w:val="00C71AC2"/>
    <w:rsid w:val="00C71D2E"/>
    <w:rsid w:val="00C726EB"/>
    <w:rsid w:val="00C73219"/>
    <w:rsid w:val="00C742CE"/>
    <w:rsid w:val="00C74CED"/>
    <w:rsid w:val="00C76AD1"/>
    <w:rsid w:val="00C76D6C"/>
    <w:rsid w:val="00C7716C"/>
    <w:rsid w:val="00C80409"/>
    <w:rsid w:val="00C80E8F"/>
    <w:rsid w:val="00C813E1"/>
    <w:rsid w:val="00C828B9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87F59"/>
    <w:rsid w:val="00C90EB7"/>
    <w:rsid w:val="00C9215E"/>
    <w:rsid w:val="00C921C4"/>
    <w:rsid w:val="00C92F2F"/>
    <w:rsid w:val="00C93B03"/>
    <w:rsid w:val="00C95AE6"/>
    <w:rsid w:val="00C960D3"/>
    <w:rsid w:val="00C979D7"/>
    <w:rsid w:val="00CA0697"/>
    <w:rsid w:val="00CA3C97"/>
    <w:rsid w:val="00CA4008"/>
    <w:rsid w:val="00CA470E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8C5"/>
    <w:rsid w:val="00CB0B5D"/>
    <w:rsid w:val="00CB17A0"/>
    <w:rsid w:val="00CB1BDE"/>
    <w:rsid w:val="00CB2E84"/>
    <w:rsid w:val="00CB36CB"/>
    <w:rsid w:val="00CB4CA8"/>
    <w:rsid w:val="00CB50BE"/>
    <w:rsid w:val="00CB73A4"/>
    <w:rsid w:val="00CB74D1"/>
    <w:rsid w:val="00CC09B8"/>
    <w:rsid w:val="00CC1728"/>
    <w:rsid w:val="00CC211E"/>
    <w:rsid w:val="00CC3626"/>
    <w:rsid w:val="00CC3BCE"/>
    <w:rsid w:val="00CC3CAE"/>
    <w:rsid w:val="00CC4441"/>
    <w:rsid w:val="00CC459D"/>
    <w:rsid w:val="00CC49CD"/>
    <w:rsid w:val="00CC6431"/>
    <w:rsid w:val="00CC6EC6"/>
    <w:rsid w:val="00CC7172"/>
    <w:rsid w:val="00CC76D4"/>
    <w:rsid w:val="00CC79A9"/>
    <w:rsid w:val="00CD001C"/>
    <w:rsid w:val="00CD0434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4D69"/>
    <w:rsid w:val="00CD51CD"/>
    <w:rsid w:val="00CD58DA"/>
    <w:rsid w:val="00CD5A6F"/>
    <w:rsid w:val="00CD600D"/>
    <w:rsid w:val="00CD74B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E7D5A"/>
    <w:rsid w:val="00CF09E4"/>
    <w:rsid w:val="00CF2830"/>
    <w:rsid w:val="00CF2C29"/>
    <w:rsid w:val="00CF3004"/>
    <w:rsid w:val="00CF339B"/>
    <w:rsid w:val="00CF36F8"/>
    <w:rsid w:val="00CF5445"/>
    <w:rsid w:val="00D00F1D"/>
    <w:rsid w:val="00D011A5"/>
    <w:rsid w:val="00D0186D"/>
    <w:rsid w:val="00D02B4F"/>
    <w:rsid w:val="00D02D54"/>
    <w:rsid w:val="00D0438C"/>
    <w:rsid w:val="00D046A6"/>
    <w:rsid w:val="00D046F6"/>
    <w:rsid w:val="00D048A5"/>
    <w:rsid w:val="00D04BDB"/>
    <w:rsid w:val="00D063A7"/>
    <w:rsid w:val="00D0670E"/>
    <w:rsid w:val="00D0731D"/>
    <w:rsid w:val="00D07971"/>
    <w:rsid w:val="00D1070B"/>
    <w:rsid w:val="00D11716"/>
    <w:rsid w:val="00D121B6"/>
    <w:rsid w:val="00D12A00"/>
    <w:rsid w:val="00D132B8"/>
    <w:rsid w:val="00D13D3C"/>
    <w:rsid w:val="00D1683B"/>
    <w:rsid w:val="00D16C66"/>
    <w:rsid w:val="00D1715E"/>
    <w:rsid w:val="00D212C3"/>
    <w:rsid w:val="00D2476B"/>
    <w:rsid w:val="00D2515C"/>
    <w:rsid w:val="00D2588D"/>
    <w:rsid w:val="00D26963"/>
    <w:rsid w:val="00D30E3B"/>
    <w:rsid w:val="00D3235A"/>
    <w:rsid w:val="00D3311E"/>
    <w:rsid w:val="00D33854"/>
    <w:rsid w:val="00D357BB"/>
    <w:rsid w:val="00D35AE3"/>
    <w:rsid w:val="00D3660B"/>
    <w:rsid w:val="00D36D32"/>
    <w:rsid w:val="00D375B4"/>
    <w:rsid w:val="00D378F4"/>
    <w:rsid w:val="00D37E50"/>
    <w:rsid w:val="00D444C7"/>
    <w:rsid w:val="00D4470B"/>
    <w:rsid w:val="00D44829"/>
    <w:rsid w:val="00D44D72"/>
    <w:rsid w:val="00D453A0"/>
    <w:rsid w:val="00D45541"/>
    <w:rsid w:val="00D46988"/>
    <w:rsid w:val="00D469B2"/>
    <w:rsid w:val="00D470FF"/>
    <w:rsid w:val="00D47919"/>
    <w:rsid w:val="00D5183C"/>
    <w:rsid w:val="00D519C5"/>
    <w:rsid w:val="00D51AB2"/>
    <w:rsid w:val="00D52303"/>
    <w:rsid w:val="00D52A20"/>
    <w:rsid w:val="00D53453"/>
    <w:rsid w:val="00D53547"/>
    <w:rsid w:val="00D5374E"/>
    <w:rsid w:val="00D5543A"/>
    <w:rsid w:val="00D56568"/>
    <w:rsid w:val="00D576E1"/>
    <w:rsid w:val="00D57F39"/>
    <w:rsid w:val="00D604FB"/>
    <w:rsid w:val="00D61036"/>
    <w:rsid w:val="00D61925"/>
    <w:rsid w:val="00D61ECD"/>
    <w:rsid w:val="00D620A8"/>
    <w:rsid w:val="00D62DFF"/>
    <w:rsid w:val="00D6321F"/>
    <w:rsid w:val="00D63E0F"/>
    <w:rsid w:val="00D649A6"/>
    <w:rsid w:val="00D653BF"/>
    <w:rsid w:val="00D660CB"/>
    <w:rsid w:val="00D668BB"/>
    <w:rsid w:val="00D671C7"/>
    <w:rsid w:val="00D7021F"/>
    <w:rsid w:val="00D703DC"/>
    <w:rsid w:val="00D71D1E"/>
    <w:rsid w:val="00D71F8F"/>
    <w:rsid w:val="00D72E11"/>
    <w:rsid w:val="00D731F4"/>
    <w:rsid w:val="00D7384D"/>
    <w:rsid w:val="00D73F6D"/>
    <w:rsid w:val="00D751A5"/>
    <w:rsid w:val="00D75D24"/>
    <w:rsid w:val="00D75ED0"/>
    <w:rsid w:val="00D760E1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3E24"/>
    <w:rsid w:val="00D84E7B"/>
    <w:rsid w:val="00D85AC3"/>
    <w:rsid w:val="00D85BBC"/>
    <w:rsid w:val="00D8668D"/>
    <w:rsid w:val="00D87611"/>
    <w:rsid w:val="00D90E29"/>
    <w:rsid w:val="00D912E8"/>
    <w:rsid w:val="00D91ED1"/>
    <w:rsid w:val="00D92394"/>
    <w:rsid w:val="00D92415"/>
    <w:rsid w:val="00D926CC"/>
    <w:rsid w:val="00D92DAA"/>
    <w:rsid w:val="00D93225"/>
    <w:rsid w:val="00D9348E"/>
    <w:rsid w:val="00D93633"/>
    <w:rsid w:val="00D939ED"/>
    <w:rsid w:val="00D94719"/>
    <w:rsid w:val="00D94785"/>
    <w:rsid w:val="00D94D1D"/>
    <w:rsid w:val="00D960AA"/>
    <w:rsid w:val="00D96342"/>
    <w:rsid w:val="00DA317D"/>
    <w:rsid w:val="00DA48F8"/>
    <w:rsid w:val="00DA4C26"/>
    <w:rsid w:val="00DA56D3"/>
    <w:rsid w:val="00DA5C63"/>
    <w:rsid w:val="00DA660A"/>
    <w:rsid w:val="00DA7077"/>
    <w:rsid w:val="00DB0269"/>
    <w:rsid w:val="00DB1440"/>
    <w:rsid w:val="00DB225C"/>
    <w:rsid w:val="00DB4C3A"/>
    <w:rsid w:val="00DB4E55"/>
    <w:rsid w:val="00DB5F2D"/>
    <w:rsid w:val="00DB6204"/>
    <w:rsid w:val="00DB66B9"/>
    <w:rsid w:val="00DB7443"/>
    <w:rsid w:val="00DB7A9A"/>
    <w:rsid w:val="00DC02EA"/>
    <w:rsid w:val="00DC0849"/>
    <w:rsid w:val="00DC089C"/>
    <w:rsid w:val="00DC3625"/>
    <w:rsid w:val="00DC3E81"/>
    <w:rsid w:val="00DC40D5"/>
    <w:rsid w:val="00DC4AE0"/>
    <w:rsid w:val="00DC6034"/>
    <w:rsid w:val="00DC6408"/>
    <w:rsid w:val="00DC6539"/>
    <w:rsid w:val="00DC6EAB"/>
    <w:rsid w:val="00DC7878"/>
    <w:rsid w:val="00DC78F0"/>
    <w:rsid w:val="00DC7AF8"/>
    <w:rsid w:val="00DD005F"/>
    <w:rsid w:val="00DD31FB"/>
    <w:rsid w:val="00DD3744"/>
    <w:rsid w:val="00DD3FF9"/>
    <w:rsid w:val="00DD4E52"/>
    <w:rsid w:val="00DD5C0A"/>
    <w:rsid w:val="00DD7ADC"/>
    <w:rsid w:val="00DE0EB6"/>
    <w:rsid w:val="00DE1648"/>
    <w:rsid w:val="00DE2D4C"/>
    <w:rsid w:val="00DE39B2"/>
    <w:rsid w:val="00DE4919"/>
    <w:rsid w:val="00DE54DF"/>
    <w:rsid w:val="00DE572F"/>
    <w:rsid w:val="00DE5A4E"/>
    <w:rsid w:val="00DE66AA"/>
    <w:rsid w:val="00DF016A"/>
    <w:rsid w:val="00DF3CC2"/>
    <w:rsid w:val="00DF3CD2"/>
    <w:rsid w:val="00DF4739"/>
    <w:rsid w:val="00DF478C"/>
    <w:rsid w:val="00DF6ECD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330"/>
    <w:rsid w:val="00E12C92"/>
    <w:rsid w:val="00E13011"/>
    <w:rsid w:val="00E134AA"/>
    <w:rsid w:val="00E13508"/>
    <w:rsid w:val="00E13D8C"/>
    <w:rsid w:val="00E140C8"/>
    <w:rsid w:val="00E14BD4"/>
    <w:rsid w:val="00E15DDE"/>
    <w:rsid w:val="00E16317"/>
    <w:rsid w:val="00E1714F"/>
    <w:rsid w:val="00E20A6F"/>
    <w:rsid w:val="00E20EF3"/>
    <w:rsid w:val="00E2323F"/>
    <w:rsid w:val="00E23261"/>
    <w:rsid w:val="00E2366C"/>
    <w:rsid w:val="00E23941"/>
    <w:rsid w:val="00E24FC6"/>
    <w:rsid w:val="00E251EA"/>
    <w:rsid w:val="00E2604F"/>
    <w:rsid w:val="00E271FA"/>
    <w:rsid w:val="00E27C74"/>
    <w:rsid w:val="00E301E7"/>
    <w:rsid w:val="00E30DF0"/>
    <w:rsid w:val="00E3177B"/>
    <w:rsid w:val="00E33750"/>
    <w:rsid w:val="00E34441"/>
    <w:rsid w:val="00E354D7"/>
    <w:rsid w:val="00E35B10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3C49"/>
    <w:rsid w:val="00E445A5"/>
    <w:rsid w:val="00E45EC2"/>
    <w:rsid w:val="00E46C29"/>
    <w:rsid w:val="00E50630"/>
    <w:rsid w:val="00E5088A"/>
    <w:rsid w:val="00E5151D"/>
    <w:rsid w:val="00E51671"/>
    <w:rsid w:val="00E51E54"/>
    <w:rsid w:val="00E52A10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1D94"/>
    <w:rsid w:val="00E620E8"/>
    <w:rsid w:val="00E63649"/>
    <w:rsid w:val="00E64F35"/>
    <w:rsid w:val="00E65967"/>
    <w:rsid w:val="00E661F7"/>
    <w:rsid w:val="00E673CC"/>
    <w:rsid w:val="00E70C6D"/>
    <w:rsid w:val="00E711B9"/>
    <w:rsid w:val="00E712ED"/>
    <w:rsid w:val="00E718E9"/>
    <w:rsid w:val="00E718EA"/>
    <w:rsid w:val="00E72B5B"/>
    <w:rsid w:val="00E72C7B"/>
    <w:rsid w:val="00E73B77"/>
    <w:rsid w:val="00E73B8E"/>
    <w:rsid w:val="00E73E59"/>
    <w:rsid w:val="00E76A74"/>
    <w:rsid w:val="00E77344"/>
    <w:rsid w:val="00E80EC9"/>
    <w:rsid w:val="00E818D2"/>
    <w:rsid w:val="00E828AB"/>
    <w:rsid w:val="00E82CC9"/>
    <w:rsid w:val="00E832D1"/>
    <w:rsid w:val="00E85D88"/>
    <w:rsid w:val="00E86C44"/>
    <w:rsid w:val="00E87F31"/>
    <w:rsid w:val="00E9026A"/>
    <w:rsid w:val="00E9078E"/>
    <w:rsid w:val="00E91574"/>
    <w:rsid w:val="00E9196E"/>
    <w:rsid w:val="00E93231"/>
    <w:rsid w:val="00E93593"/>
    <w:rsid w:val="00E94091"/>
    <w:rsid w:val="00E951C7"/>
    <w:rsid w:val="00E97087"/>
    <w:rsid w:val="00E97E71"/>
    <w:rsid w:val="00EA05FD"/>
    <w:rsid w:val="00EA0FA3"/>
    <w:rsid w:val="00EA1315"/>
    <w:rsid w:val="00EA1B42"/>
    <w:rsid w:val="00EA1D88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074"/>
    <w:rsid w:val="00EC0244"/>
    <w:rsid w:val="00EC07F9"/>
    <w:rsid w:val="00EC0895"/>
    <w:rsid w:val="00EC15EA"/>
    <w:rsid w:val="00EC2710"/>
    <w:rsid w:val="00EC2D64"/>
    <w:rsid w:val="00EC2DE4"/>
    <w:rsid w:val="00EC30B6"/>
    <w:rsid w:val="00EC43BA"/>
    <w:rsid w:val="00EC4AD4"/>
    <w:rsid w:val="00EC5CF4"/>
    <w:rsid w:val="00EC5E58"/>
    <w:rsid w:val="00EC5E91"/>
    <w:rsid w:val="00EC72B1"/>
    <w:rsid w:val="00ED006C"/>
    <w:rsid w:val="00ED202E"/>
    <w:rsid w:val="00ED29BE"/>
    <w:rsid w:val="00ED3DFC"/>
    <w:rsid w:val="00ED4220"/>
    <w:rsid w:val="00ED440B"/>
    <w:rsid w:val="00ED4560"/>
    <w:rsid w:val="00ED4C53"/>
    <w:rsid w:val="00ED51BE"/>
    <w:rsid w:val="00ED5BA4"/>
    <w:rsid w:val="00ED6233"/>
    <w:rsid w:val="00ED65D0"/>
    <w:rsid w:val="00ED72AB"/>
    <w:rsid w:val="00EE00E1"/>
    <w:rsid w:val="00EE0310"/>
    <w:rsid w:val="00EE19E4"/>
    <w:rsid w:val="00EE3233"/>
    <w:rsid w:val="00EE325B"/>
    <w:rsid w:val="00EE3451"/>
    <w:rsid w:val="00EE3C67"/>
    <w:rsid w:val="00EE3DC1"/>
    <w:rsid w:val="00EE499F"/>
    <w:rsid w:val="00EE5ADD"/>
    <w:rsid w:val="00EE5BE3"/>
    <w:rsid w:val="00EE60C3"/>
    <w:rsid w:val="00EE6489"/>
    <w:rsid w:val="00EE6799"/>
    <w:rsid w:val="00EE6BA9"/>
    <w:rsid w:val="00EF20FF"/>
    <w:rsid w:val="00EF2DC4"/>
    <w:rsid w:val="00EF4446"/>
    <w:rsid w:val="00EF7791"/>
    <w:rsid w:val="00EF79C6"/>
    <w:rsid w:val="00F00EA9"/>
    <w:rsid w:val="00F01926"/>
    <w:rsid w:val="00F03AA4"/>
    <w:rsid w:val="00F040BB"/>
    <w:rsid w:val="00F04BBB"/>
    <w:rsid w:val="00F04D3B"/>
    <w:rsid w:val="00F05164"/>
    <w:rsid w:val="00F0570D"/>
    <w:rsid w:val="00F07E0E"/>
    <w:rsid w:val="00F10686"/>
    <w:rsid w:val="00F10997"/>
    <w:rsid w:val="00F11937"/>
    <w:rsid w:val="00F1285C"/>
    <w:rsid w:val="00F136FA"/>
    <w:rsid w:val="00F13A86"/>
    <w:rsid w:val="00F14304"/>
    <w:rsid w:val="00F143E3"/>
    <w:rsid w:val="00F1550E"/>
    <w:rsid w:val="00F171C0"/>
    <w:rsid w:val="00F1752E"/>
    <w:rsid w:val="00F1785F"/>
    <w:rsid w:val="00F17EB6"/>
    <w:rsid w:val="00F21501"/>
    <w:rsid w:val="00F23816"/>
    <w:rsid w:val="00F26256"/>
    <w:rsid w:val="00F26F9C"/>
    <w:rsid w:val="00F27116"/>
    <w:rsid w:val="00F27C9D"/>
    <w:rsid w:val="00F31044"/>
    <w:rsid w:val="00F3117D"/>
    <w:rsid w:val="00F325A0"/>
    <w:rsid w:val="00F33554"/>
    <w:rsid w:val="00F33563"/>
    <w:rsid w:val="00F33EAA"/>
    <w:rsid w:val="00F34F4B"/>
    <w:rsid w:val="00F36595"/>
    <w:rsid w:val="00F3676B"/>
    <w:rsid w:val="00F378F8"/>
    <w:rsid w:val="00F4039D"/>
    <w:rsid w:val="00F40B73"/>
    <w:rsid w:val="00F40D92"/>
    <w:rsid w:val="00F40FA4"/>
    <w:rsid w:val="00F4160C"/>
    <w:rsid w:val="00F41EBA"/>
    <w:rsid w:val="00F42D46"/>
    <w:rsid w:val="00F44B93"/>
    <w:rsid w:val="00F4561F"/>
    <w:rsid w:val="00F45C46"/>
    <w:rsid w:val="00F4682B"/>
    <w:rsid w:val="00F50DA6"/>
    <w:rsid w:val="00F51D57"/>
    <w:rsid w:val="00F52131"/>
    <w:rsid w:val="00F52689"/>
    <w:rsid w:val="00F53962"/>
    <w:rsid w:val="00F54914"/>
    <w:rsid w:val="00F54C63"/>
    <w:rsid w:val="00F54F27"/>
    <w:rsid w:val="00F5518E"/>
    <w:rsid w:val="00F55760"/>
    <w:rsid w:val="00F5589D"/>
    <w:rsid w:val="00F563E1"/>
    <w:rsid w:val="00F56DBA"/>
    <w:rsid w:val="00F57D72"/>
    <w:rsid w:val="00F6044E"/>
    <w:rsid w:val="00F60493"/>
    <w:rsid w:val="00F60D7A"/>
    <w:rsid w:val="00F6152E"/>
    <w:rsid w:val="00F62569"/>
    <w:rsid w:val="00F6298A"/>
    <w:rsid w:val="00F6340B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5C9F"/>
    <w:rsid w:val="00F76068"/>
    <w:rsid w:val="00F76376"/>
    <w:rsid w:val="00F76829"/>
    <w:rsid w:val="00F77C00"/>
    <w:rsid w:val="00F77F7B"/>
    <w:rsid w:val="00F80E82"/>
    <w:rsid w:val="00F80F50"/>
    <w:rsid w:val="00F80F94"/>
    <w:rsid w:val="00F8178C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D3F"/>
    <w:rsid w:val="00F93637"/>
    <w:rsid w:val="00F9429E"/>
    <w:rsid w:val="00F957E4"/>
    <w:rsid w:val="00F9653A"/>
    <w:rsid w:val="00F973BC"/>
    <w:rsid w:val="00F97B51"/>
    <w:rsid w:val="00FA010C"/>
    <w:rsid w:val="00FA0E4B"/>
    <w:rsid w:val="00FA3B2B"/>
    <w:rsid w:val="00FA41AC"/>
    <w:rsid w:val="00FA51DA"/>
    <w:rsid w:val="00FA5A8E"/>
    <w:rsid w:val="00FA5B91"/>
    <w:rsid w:val="00FA6D4F"/>
    <w:rsid w:val="00FA7289"/>
    <w:rsid w:val="00FB0C98"/>
    <w:rsid w:val="00FB0F89"/>
    <w:rsid w:val="00FB1316"/>
    <w:rsid w:val="00FB1A65"/>
    <w:rsid w:val="00FB23B6"/>
    <w:rsid w:val="00FB31B1"/>
    <w:rsid w:val="00FB4B56"/>
    <w:rsid w:val="00FB4C8B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324"/>
    <w:rsid w:val="00FC4A2D"/>
    <w:rsid w:val="00FC52EC"/>
    <w:rsid w:val="00FC5B52"/>
    <w:rsid w:val="00FC6F48"/>
    <w:rsid w:val="00FC750F"/>
    <w:rsid w:val="00FC7A51"/>
    <w:rsid w:val="00FD08BA"/>
    <w:rsid w:val="00FD123B"/>
    <w:rsid w:val="00FD3108"/>
    <w:rsid w:val="00FD372D"/>
    <w:rsid w:val="00FD3A5F"/>
    <w:rsid w:val="00FD3EDD"/>
    <w:rsid w:val="00FD4711"/>
    <w:rsid w:val="00FD53F6"/>
    <w:rsid w:val="00FD5448"/>
    <w:rsid w:val="00FD5833"/>
    <w:rsid w:val="00FD6094"/>
    <w:rsid w:val="00FD6368"/>
    <w:rsid w:val="00FD6585"/>
    <w:rsid w:val="00FD66AD"/>
    <w:rsid w:val="00FD68BA"/>
    <w:rsid w:val="00FD6DF2"/>
    <w:rsid w:val="00FD7CE9"/>
    <w:rsid w:val="00FD7D5B"/>
    <w:rsid w:val="00FE075B"/>
    <w:rsid w:val="00FE0C73"/>
    <w:rsid w:val="00FE209C"/>
    <w:rsid w:val="00FE2F16"/>
    <w:rsid w:val="00FE34F5"/>
    <w:rsid w:val="00FE3775"/>
    <w:rsid w:val="00FE37D3"/>
    <w:rsid w:val="00FE44AB"/>
    <w:rsid w:val="00FE63E8"/>
    <w:rsid w:val="00FE67E5"/>
    <w:rsid w:val="00FE7668"/>
    <w:rsid w:val="00FF037F"/>
    <w:rsid w:val="00FF1623"/>
    <w:rsid w:val="00FF2008"/>
    <w:rsid w:val="00FF2CA4"/>
    <w:rsid w:val="00FF3511"/>
    <w:rsid w:val="00FF4194"/>
    <w:rsid w:val="00FF4B6A"/>
    <w:rsid w:val="00FF4FCB"/>
    <w:rsid w:val="00FF5D5C"/>
    <w:rsid w:val="00FF5D89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CDDC962597229D8BF48BE744E5D2D177299E9686AC3F34EAAA9447D19EE7D4A3EEDF3CAF07AF83D5888696B88AC0FF64BF6A274E720E74529ADECEq81BI" TargetMode="External"/><Relationship Id="rId10" Type="http://schemas.openxmlformats.org/officeDocument/2006/relationships/hyperlink" Target="http://sgd22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47DF-4CEC-4AF3-BA9D-9A552571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23534</Words>
  <Characters>172581</Characters>
  <Application>Microsoft Office Word</Application>
  <DocSecurity>0</DocSecurity>
  <Lines>1438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195724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Power</cp:lastModifiedBy>
  <cp:revision>3</cp:revision>
  <cp:lastPrinted>2024-10-09T03:03:00Z</cp:lastPrinted>
  <dcterms:created xsi:type="dcterms:W3CDTF">2024-10-18T04:37:00Z</dcterms:created>
  <dcterms:modified xsi:type="dcterms:W3CDTF">2024-11-05T15:15:00Z</dcterms:modified>
</cp:coreProperties>
</file>