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8C2E2D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5211" w:type="dxa"/>
          </w:tcPr>
          <w:p w:rsidR="009A5AC1" w:rsidRPr="0091175B" w:rsidRDefault="00445A90" w:rsidP="008C2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C2E2D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750015">
        <w:tc>
          <w:tcPr>
            <w:tcW w:w="4786" w:type="dxa"/>
          </w:tcPr>
          <w:p w:rsidR="00750015" w:rsidRPr="00141BFD" w:rsidRDefault="00750015" w:rsidP="00750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от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015" w:rsidRDefault="00750015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750015" w:rsidP="009A5AC1">
      <w:pPr>
        <w:rPr>
          <w:rFonts w:ascii="Times New Roman" w:hAnsi="Times New Roman" w:cs="Times New Roman"/>
          <w:sz w:val="28"/>
          <w:szCs w:val="28"/>
        </w:rPr>
      </w:pPr>
      <w:r w:rsidRPr="00CA615C">
        <w:rPr>
          <w:rFonts w:ascii="Times New Roman" w:hAnsi="Times New Roman" w:cs="Times New Roman"/>
          <w:sz w:val="28"/>
          <w:szCs w:val="28"/>
        </w:rPr>
        <w:t>В целях повышения пожарной безопасности муниципальных учрежд</w:t>
      </w:r>
      <w:r w:rsidRPr="00CA615C">
        <w:rPr>
          <w:rFonts w:ascii="Times New Roman" w:hAnsi="Times New Roman" w:cs="Times New Roman"/>
          <w:sz w:val="28"/>
          <w:szCs w:val="28"/>
        </w:rPr>
        <w:t>е</w:t>
      </w:r>
      <w:r w:rsidRPr="00CA615C">
        <w:rPr>
          <w:rFonts w:ascii="Times New Roman" w:hAnsi="Times New Roman" w:cs="Times New Roman"/>
          <w:sz w:val="28"/>
          <w:szCs w:val="28"/>
        </w:rPr>
        <w:t>ний Поспелихинского района Алтайского края,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</w:t>
      </w:r>
      <w:r w:rsidRPr="00CA615C">
        <w:rPr>
          <w:rFonts w:ascii="Times New Roman" w:hAnsi="Times New Roman" w:cs="Times New Roman"/>
          <w:sz w:val="28"/>
          <w:szCs w:val="28"/>
        </w:rPr>
        <w:t>о</w:t>
      </w:r>
      <w:r w:rsidRPr="00CA615C">
        <w:rPr>
          <w:rFonts w:ascii="Times New Roman" w:hAnsi="Times New Roman" w:cs="Times New Roman"/>
          <w:sz w:val="28"/>
          <w:szCs w:val="28"/>
        </w:rPr>
        <w:t>вания Поспелихинский район Алтайского края</w:t>
      </w:r>
      <w:r w:rsidR="008D1028" w:rsidRPr="0091175B">
        <w:rPr>
          <w:rFonts w:ascii="Times New Roman" w:hAnsi="Times New Roman" w:cs="Times New Roman"/>
          <w:sz w:val="28"/>
          <w:szCs w:val="28"/>
        </w:rPr>
        <w:t>,</w:t>
      </w:r>
      <w:r w:rsidR="00D619B9" w:rsidRPr="00D619B9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Народных депутатов </w:t>
      </w:r>
      <w:r w:rsidR="00D619B9" w:rsidRPr="00EE148F">
        <w:rPr>
          <w:rFonts w:ascii="Times New Roman" w:hAnsi="Times New Roman" w:cs="Times New Roman"/>
          <w:sz w:val="28"/>
          <w:szCs w:val="28"/>
        </w:rPr>
        <w:t xml:space="preserve">от </w:t>
      </w:r>
      <w:r w:rsidR="0076312A">
        <w:rPr>
          <w:rFonts w:ascii="Times New Roman" w:hAnsi="Times New Roman" w:cs="Times New Roman"/>
          <w:sz w:val="28"/>
          <w:szCs w:val="28"/>
        </w:rPr>
        <w:t>21.06.2022</w:t>
      </w:r>
      <w:r w:rsidR="00AC2802">
        <w:rPr>
          <w:rFonts w:ascii="Times New Roman" w:hAnsi="Times New Roman" w:cs="Times New Roman"/>
          <w:sz w:val="28"/>
          <w:szCs w:val="28"/>
        </w:rPr>
        <w:t xml:space="preserve"> № </w:t>
      </w:r>
      <w:r w:rsidR="0076312A">
        <w:rPr>
          <w:rFonts w:ascii="Times New Roman" w:hAnsi="Times New Roman" w:cs="Times New Roman"/>
          <w:sz w:val="28"/>
          <w:szCs w:val="28"/>
        </w:rPr>
        <w:t>29</w:t>
      </w:r>
      <w:r w:rsidR="00586E0E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>«О</w:t>
      </w:r>
      <w:r w:rsidR="00AC2802"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 w:rsidR="007358A6">
        <w:rPr>
          <w:rFonts w:ascii="Times New Roman" w:hAnsi="Times New Roman" w:cs="Times New Roman"/>
          <w:sz w:val="28"/>
          <w:szCs w:val="28"/>
        </w:rPr>
        <w:t>и</w:t>
      </w:r>
      <w:r w:rsidR="007358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358A6">
        <w:rPr>
          <w:rFonts w:ascii="Times New Roman" w:hAnsi="Times New Roman" w:cs="Times New Roman"/>
          <w:sz w:val="28"/>
          <w:szCs w:val="28"/>
        </w:rPr>
        <w:t>менений в решение районного Совета Народных депутатов от 14.12.2021 № 70</w:t>
      </w:r>
      <w:r w:rsidR="00D619B9">
        <w:rPr>
          <w:rFonts w:ascii="Times New Roman" w:hAnsi="Times New Roman" w:cs="Times New Roman"/>
          <w:sz w:val="28"/>
          <w:szCs w:val="28"/>
        </w:rPr>
        <w:t>»,</w:t>
      </w:r>
      <w:r w:rsidR="008D102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9A5AC1" w:rsidRPr="009117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района </w:t>
      </w:r>
      <w:r w:rsidR="00750015" w:rsidRPr="00CA615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>14.12.2020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19B9">
        <w:rPr>
          <w:rFonts w:ascii="Times New Roman" w:hAnsi="Times New Roman" w:cs="Times New Roman"/>
          <w:sz w:val="28"/>
          <w:szCs w:val="28"/>
        </w:rPr>
        <w:t>562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</w:t>
      </w:r>
      <w:r w:rsidR="00750015" w:rsidRPr="00CA615C">
        <w:rPr>
          <w:rFonts w:ascii="Times New Roman" w:hAnsi="Times New Roman" w:cs="Times New Roman"/>
          <w:sz w:val="28"/>
          <w:szCs w:val="28"/>
        </w:rPr>
        <w:t>ы</w:t>
      </w:r>
      <w:r w:rsidR="00750015" w:rsidRPr="00CA615C">
        <w:rPr>
          <w:rFonts w:ascii="Times New Roman" w:hAnsi="Times New Roman" w:cs="Times New Roman"/>
          <w:sz w:val="28"/>
          <w:szCs w:val="28"/>
        </w:rPr>
        <w:t>шение уровня пожарной безопасности муниципальных учреждений в Посп</w:t>
      </w:r>
      <w:r w:rsidR="00750015" w:rsidRPr="00CA615C">
        <w:rPr>
          <w:rFonts w:ascii="Times New Roman" w:hAnsi="Times New Roman" w:cs="Times New Roman"/>
          <w:sz w:val="28"/>
          <w:szCs w:val="28"/>
        </w:rPr>
        <w:t>е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лихинском районе» </w:t>
      </w:r>
      <w:r w:rsidR="00750015">
        <w:rPr>
          <w:rFonts w:ascii="Times New Roman" w:hAnsi="Times New Roman" w:cs="Times New Roman"/>
          <w:sz w:val="28"/>
          <w:szCs w:val="28"/>
        </w:rPr>
        <w:t xml:space="preserve">на </w:t>
      </w:r>
      <w:r w:rsidR="00D619B9">
        <w:rPr>
          <w:rFonts w:ascii="Times New Roman" w:hAnsi="Times New Roman" w:cs="Times New Roman"/>
          <w:sz w:val="28"/>
          <w:szCs w:val="28"/>
        </w:rPr>
        <w:t>2021-2025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</w:t>
      </w:r>
      <w:r w:rsidR="00750015">
        <w:rPr>
          <w:rFonts w:ascii="Times New Roman" w:hAnsi="Times New Roman" w:cs="Times New Roman"/>
          <w:sz w:val="28"/>
          <w:szCs w:val="28"/>
        </w:rPr>
        <w:t>ды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77D6" w:rsidRPr="00BA77D6" w:rsidRDefault="00BA77D6" w:rsidP="00BA77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2E2D" w:rsidRDefault="008C2E2D" w:rsidP="00BA77D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2E2D" w:rsidRPr="008C2E2D" w:rsidTr="0082039D">
        <w:tc>
          <w:tcPr>
            <w:tcW w:w="3190" w:type="dxa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C2E2D">
              <w:rPr>
                <w:rFonts w:ascii="Times New Roman" w:hAnsi="Times New Roman"/>
                <w:lang w:eastAsia="en-US"/>
              </w:rPr>
              <w:t xml:space="preserve">Приложение </w:t>
            </w:r>
          </w:p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C2E2D">
              <w:rPr>
                <w:rFonts w:ascii="Times New Roman" w:hAnsi="Times New Roman"/>
                <w:lang w:eastAsia="en-US"/>
              </w:rPr>
              <w:t xml:space="preserve">к постановлению Администрации </w:t>
            </w:r>
            <w:proofErr w:type="spellStart"/>
            <w:r w:rsidRPr="008C2E2D">
              <w:rPr>
                <w:rFonts w:ascii="Times New Roman" w:hAnsi="Times New Roman"/>
                <w:lang w:eastAsia="en-US"/>
              </w:rPr>
              <w:t>Поспелихинского</w:t>
            </w:r>
            <w:proofErr w:type="spellEnd"/>
            <w:r w:rsidRPr="008C2E2D">
              <w:rPr>
                <w:rFonts w:ascii="Times New Roman" w:hAnsi="Times New Roman"/>
                <w:lang w:eastAsia="en-US"/>
              </w:rPr>
              <w:t xml:space="preserve"> района</w:t>
            </w:r>
          </w:p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C2E2D">
              <w:rPr>
                <w:rFonts w:ascii="Times New Roman" w:hAnsi="Times New Roman"/>
                <w:lang w:eastAsia="en-US"/>
              </w:rPr>
              <w:t>от _________________ № _______</w:t>
            </w:r>
          </w:p>
        </w:tc>
      </w:tr>
    </w:tbl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ПАСПОРТ</w:t>
      </w: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 "Повышение уровня пожарной безопасности</w:t>
      </w: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муниципальных учреждений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</w:t>
      </w: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5"/>
        <w:gridCol w:w="6633"/>
      </w:tblGrid>
      <w:tr w:rsidR="008C2E2D" w:rsidRPr="008C2E2D" w:rsidTr="0082039D">
        <w:trPr>
          <w:tblCellSpacing w:w="5" w:type="nil"/>
        </w:trPr>
        <w:tc>
          <w:tcPr>
            <w:tcW w:w="3005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тель программы</w:t>
            </w:r>
          </w:p>
        </w:tc>
        <w:tc>
          <w:tcPr>
            <w:tcW w:w="6633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Комитет по образованию Администрации района, отдел  по культуре и туризму Администрации района, отдел по физической культуре и спорту Администрации </w:t>
            </w:r>
            <w:proofErr w:type="spellStart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Поспел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хинского</w:t>
            </w:r>
            <w:proofErr w:type="spellEnd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2E2D" w:rsidRPr="008C2E2D" w:rsidTr="0082039D">
        <w:trPr>
          <w:tblCellSpacing w:w="5" w:type="nil"/>
        </w:trPr>
        <w:tc>
          <w:tcPr>
            <w:tcW w:w="3005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Участники программы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Региональные проекты,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реализуемые</w:t>
            </w:r>
            <w:proofErr w:type="gramEnd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рамках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программы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633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учреждения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Отсутствуют 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2E2D" w:rsidRPr="008C2E2D" w:rsidTr="0082039D">
        <w:trPr>
          <w:tblCellSpacing w:w="5" w:type="nil"/>
        </w:trPr>
        <w:tc>
          <w:tcPr>
            <w:tcW w:w="3005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633" w:type="dxa"/>
          </w:tcPr>
          <w:p w:rsidR="008C2E2D" w:rsidRPr="008C2E2D" w:rsidRDefault="008C2E2D" w:rsidP="008C2E2D">
            <w:pPr>
              <w:widowControl/>
              <w:autoSpaceDE/>
              <w:autoSpaceDN/>
              <w:spacing w:after="120"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 условий для обеспечения полной пожа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ной безопасности муниципальных учреждений,</w:t>
            </w:r>
            <w:r w:rsidRPr="008C2E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ос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ществление </w:t>
            </w:r>
            <w:proofErr w:type="gramStart"/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контроля за</w:t>
            </w:r>
            <w:proofErr w:type="gramEnd"/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обеспечением безопасных усл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вий в них.</w:t>
            </w:r>
          </w:p>
        </w:tc>
      </w:tr>
      <w:tr w:rsidR="008C2E2D" w:rsidRPr="008C2E2D" w:rsidTr="0082039D">
        <w:trPr>
          <w:tblCellSpacing w:w="5" w:type="nil"/>
        </w:trPr>
        <w:tc>
          <w:tcPr>
            <w:tcW w:w="3005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633" w:type="dxa"/>
          </w:tcPr>
          <w:p w:rsidR="008C2E2D" w:rsidRPr="008C2E2D" w:rsidRDefault="008C2E2D" w:rsidP="008C2E2D">
            <w:pPr>
              <w:widowControl/>
              <w:autoSpaceDE/>
              <w:autoSpaceDN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безопасных условий функционирования муниципальных учреждений;</w:t>
            </w:r>
          </w:p>
          <w:p w:rsidR="008C2E2D" w:rsidRPr="008C2E2D" w:rsidRDefault="008C2E2D" w:rsidP="008C2E2D">
            <w:pPr>
              <w:adjustRightInd w:val="0"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сохранение материально-технической базы муниц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пальных учреждений;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приведение в муниципальных учреждениях условий, направленных на защиту здоровья и сохранение жизни обучающихся, воспитанников, работников во время их трудовой и учебной и досуговой деятельности в соотве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ствие с требованиями законодательных и иных норм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тивно-правовых актов в области обеспечения пожарной безопасности;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снижение рисков возникновения чрезвычайных сит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аций в муниципальных учреждениях; 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формирование и отработка навыков безопасного п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ведения при экстренных ситуациях.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2E2D" w:rsidRPr="008C2E2D" w:rsidTr="0082039D">
        <w:trPr>
          <w:trHeight w:val="70"/>
          <w:tblCellSpacing w:w="5" w:type="nil"/>
        </w:trPr>
        <w:tc>
          <w:tcPr>
            <w:tcW w:w="3005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Индикаторы и показат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 программы</w:t>
            </w:r>
          </w:p>
        </w:tc>
        <w:tc>
          <w:tcPr>
            <w:tcW w:w="6633" w:type="dxa"/>
          </w:tcPr>
          <w:p w:rsidR="008C2E2D" w:rsidRPr="008C2E2D" w:rsidRDefault="008C2E2D" w:rsidP="008C2E2D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учреждений, заключивших договор на мониторинг и техническое обслуживание АПС (процентов);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учреждений,  выполнивших огнезащитную обр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ботку сгораемых конструкций, (процентов);</w:t>
            </w:r>
          </w:p>
          <w:p w:rsidR="008C2E2D" w:rsidRPr="008C2E2D" w:rsidRDefault="008C2E2D" w:rsidP="008C2E2D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- доля учреждений, выполнивших установку противоп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жарных дверей, люков (процентов);</w:t>
            </w:r>
          </w:p>
          <w:p w:rsidR="008C2E2D" w:rsidRPr="008C2E2D" w:rsidRDefault="008C2E2D" w:rsidP="008C2E2D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- доля учреждений, выполнивших работы по приведению путей эвакуации в </w:t>
            </w:r>
            <w:proofErr w:type="spellStart"/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пожаробезопасное</w:t>
            </w:r>
            <w:proofErr w:type="spellEnd"/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состояние, (пр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центов);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специалистов, прошедших обучение в </w:t>
            </w:r>
            <w:proofErr w:type="spellStart"/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учебно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softHyphen/>
              <w:t>методических</w:t>
            </w:r>
            <w:proofErr w:type="spellEnd"/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центрах по пожарно-техническому мин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муму, (процентов).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8C2E2D" w:rsidRPr="008C2E2D" w:rsidTr="0082039D">
        <w:trPr>
          <w:tblCellSpacing w:w="5" w:type="nil"/>
        </w:trPr>
        <w:tc>
          <w:tcPr>
            <w:tcW w:w="3005" w:type="dxa"/>
          </w:tcPr>
          <w:p w:rsidR="008C2E2D" w:rsidRPr="008C2E2D" w:rsidRDefault="008C2E2D" w:rsidP="008C2E2D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Сроки и этапы реализ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ции программы</w:t>
            </w:r>
          </w:p>
          <w:p w:rsidR="008C2E2D" w:rsidRPr="008C2E2D" w:rsidRDefault="008C2E2D" w:rsidP="008C2E2D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2021 - 2025 годы</w:t>
            </w:r>
          </w:p>
        </w:tc>
      </w:tr>
      <w:tr w:rsidR="008C2E2D" w:rsidRPr="008C2E2D" w:rsidTr="0082039D">
        <w:trPr>
          <w:tblCellSpacing w:w="5" w:type="nil"/>
        </w:trPr>
        <w:tc>
          <w:tcPr>
            <w:tcW w:w="3005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и источники финансирования пр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граммы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Справочно: объем нал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говых расходов </w:t>
            </w:r>
            <w:proofErr w:type="spellStart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лихинского</w:t>
            </w:r>
            <w:proofErr w:type="spellEnd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 в рамках реализации м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ниципальной программы (всего)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муниципальной програ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мы "Повышение уровня пожарной безопасности муниц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пальных учреждений </w:t>
            </w:r>
            <w:proofErr w:type="spellStart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Поспелихинского</w:t>
            </w:r>
            <w:proofErr w:type="spellEnd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района" на 2021 - 2025 годы составляет 14880,918 тыс. рублей из средств муниципального бюджета, в том числе по годам: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–2614,418 тыс. рублей;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5106,7 тыс. рублей;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3179,9 тыс. рублей;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3179,9 тыс. рублей;</w:t>
            </w:r>
          </w:p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800,00 тыс. рублей.</w:t>
            </w:r>
          </w:p>
          <w:p w:rsidR="008C2E2D" w:rsidRPr="008C2E2D" w:rsidRDefault="008C2E2D" w:rsidP="008C2E2D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 подлежат ежегодному уто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нению в соответствии с законами о краевом бюджете, решением о бюджете </w:t>
            </w:r>
            <w:proofErr w:type="spellStart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Поспелихинского</w:t>
            </w:r>
            <w:proofErr w:type="spellEnd"/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районного Совета народных депутатов Алтайского края на очередной ф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нансовый год и на плановый период.</w:t>
            </w:r>
          </w:p>
          <w:p w:rsidR="008C2E2D" w:rsidRPr="008C2E2D" w:rsidRDefault="008C2E2D" w:rsidP="008C2E2D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2E2D" w:rsidRPr="008C2E2D" w:rsidRDefault="008C2E2D" w:rsidP="008C2E2D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Отсутствует </w:t>
            </w:r>
          </w:p>
          <w:p w:rsidR="008C2E2D" w:rsidRPr="008C2E2D" w:rsidRDefault="008C2E2D" w:rsidP="008C2E2D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2E2D" w:rsidRPr="008C2E2D" w:rsidTr="0082039D">
        <w:trPr>
          <w:tblCellSpacing w:w="5" w:type="nil"/>
        </w:trPr>
        <w:tc>
          <w:tcPr>
            <w:tcW w:w="3005" w:type="dxa"/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633" w:type="dxa"/>
          </w:tcPr>
          <w:p w:rsidR="008C2E2D" w:rsidRPr="008C2E2D" w:rsidRDefault="008C2E2D" w:rsidP="008C2E2D">
            <w:pPr>
              <w:adjustRightInd w:val="0"/>
              <w:ind w:firstLine="18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в муниципальных учреждениях условий, обеспечивающих сохранение в полной мере их матер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ально-технической базы,</w:t>
            </w:r>
            <w:r w:rsidRPr="008C2E2D">
              <w:rPr>
                <w:rFonts w:ascii="Calibri" w:hAnsi="Calibri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 так же защиту здоровья и с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хранение жизни обучающихся, воспитанников, работн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ков во время их трудовой и учебной и досуговой деятел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ь</w:t>
            </w:r>
            <w:r w:rsidRPr="008C2E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ности.</w:t>
            </w:r>
            <w:r w:rsidRPr="008C2E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eastAsia="en-US"/>
        </w:rPr>
        <w:sectPr w:rsidR="008C2E2D" w:rsidRPr="008C2E2D" w:rsidSect="008C2E2D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C2E2D" w:rsidRPr="008C2E2D" w:rsidRDefault="008C2E2D" w:rsidP="008C2E2D">
      <w:pPr>
        <w:widowControl/>
        <w:numPr>
          <w:ilvl w:val="0"/>
          <w:numId w:val="1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1" w:name="Par120"/>
      <w:bookmarkEnd w:id="1"/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Общая характеристика сферы реализации </w:t>
      </w:r>
    </w:p>
    <w:p w:rsidR="008C2E2D" w:rsidRPr="008C2E2D" w:rsidRDefault="008C2E2D" w:rsidP="008C2E2D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муниципальной программы</w:t>
      </w:r>
    </w:p>
    <w:p w:rsidR="008C2E2D" w:rsidRPr="008C2E2D" w:rsidRDefault="008C2E2D" w:rsidP="008C2E2D">
      <w:pPr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C2E2D" w:rsidRPr="008C2E2D" w:rsidRDefault="008C2E2D" w:rsidP="008C2E2D">
      <w:pPr>
        <w:widowControl/>
        <w:autoSpaceDE/>
        <w:autoSpaceDN/>
        <w:ind w:left="20" w:right="20" w:firstLine="70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Настоящая программа направлена на создание условий пожарной безопасности во всех муниципальных учреждениях.</w:t>
      </w:r>
    </w:p>
    <w:p w:rsidR="008C2E2D" w:rsidRPr="008C2E2D" w:rsidRDefault="008C2E2D" w:rsidP="008C2E2D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В 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Поспелихинском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районе </w:t>
      </w:r>
      <w:r w:rsidRPr="008C2E2D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образовательная и досуговая</w:t>
      </w:r>
      <w:r w:rsidRPr="008C2E2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x-none" w:eastAsia="en-US"/>
        </w:rPr>
        <w:t xml:space="preserve"> 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сеть состоит из 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МБОУ «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1», МКОУ «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2», МКОУ «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3», МКОУ «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4», МКДОУ «Детский сад № 3 «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Рябинушка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»», МКДОУ «Детский сад № 4 «Радуга»», МКУДО «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Поспелихинский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районный Центр детского творчества», МБУК «МФКЦ», МБ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ДО «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школа искусств», МБУСП «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спортивная школа».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Все они являются объектами массового пребывания обучающихся, воспитанников, преподавательского состава и обслуживающего персонала, что требует особого внимания при рассмотрении вопроса пожарной безопасности муниципальных учреждений.</w:t>
      </w:r>
    </w:p>
    <w:p w:rsidR="008C2E2D" w:rsidRPr="008C2E2D" w:rsidRDefault="008C2E2D" w:rsidP="008C2E2D">
      <w:pPr>
        <w:widowControl/>
        <w:autoSpaceDE/>
        <w:autoSpaceDN/>
        <w:ind w:left="20" w:right="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В процессе реализации запланированных мероприятий по пожарной безопасности выполнено следующее:</w:t>
      </w:r>
    </w:p>
    <w:p w:rsidR="008C2E2D" w:rsidRPr="008C2E2D" w:rsidRDefault="008C2E2D" w:rsidP="008C2E2D">
      <w:pPr>
        <w:tabs>
          <w:tab w:val="left" w:pos="0"/>
        </w:tabs>
        <w:autoSpaceDE/>
        <w:autoSpaceDN/>
        <w:ind w:right="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1. Автоматическая установка пожарной сигнализации и системы оповещения о пожаре установлены во всех муниципальных учреждениях.</w:t>
      </w:r>
    </w:p>
    <w:p w:rsidR="008C2E2D" w:rsidRPr="008C2E2D" w:rsidRDefault="008C2E2D" w:rsidP="008C2E2D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2. Заключены договоры по мониторингу и техническому обслуживанию АПС во всех муниципальных учреждениях.</w:t>
      </w:r>
    </w:p>
    <w:p w:rsidR="008C2E2D" w:rsidRPr="008C2E2D" w:rsidRDefault="008C2E2D" w:rsidP="008C2E2D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3. Проведена огнезащитная обработка сгораемых конструкций во всех муниципальных учреждениях.</w:t>
      </w:r>
    </w:p>
    <w:p w:rsidR="008C2E2D" w:rsidRPr="008C2E2D" w:rsidRDefault="008C2E2D" w:rsidP="008C2E2D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4. Проведана заправка и замена первичных средств пожаротушения в срок во всех муниципальных учреждениях.</w:t>
      </w:r>
    </w:p>
    <w:p w:rsidR="008C2E2D" w:rsidRPr="008C2E2D" w:rsidRDefault="008C2E2D" w:rsidP="008C2E2D">
      <w:pPr>
        <w:tabs>
          <w:tab w:val="left" w:pos="0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5. Установлены противопожарные двери и люки 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 всех муниципальных учреждениях.</w:t>
      </w:r>
    </w:p>
    <w:p w:rsidR="008C2E2D" w:rsidRPr="008C2E2D" w:rsidRDefault="008C2E2D" w:rsidP="008C2E2D">
      <w:pPr>
        <w:tabs>
          <w:tab w:val="left" w:pos="1023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6. Своевременно проводилось техническое обслуживание АПС всех муниципальных учреждений.</w:t>
      </w:r>
    </w:p>
    <w:p w:rsidR="008C2E2D" w:rsidRPr="008C2E2D" w:rsidRDefault="008C2E2D" w:rsidP="008C2E2D">
      <w:pPr>
        <w:tabs>
          <w:tab w:val="left" w:pos="1028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7. Проведена огнезащитная пропитка во всех муниципальных учреждениях.</w:t>
      </w:r>
    </w:p>
    <w:p w:rsidR="008C2E2D" w:rsidRPr="008C2E2D" w:rsidRDefault="008C2E2D" w:rsidP="008C2E2D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Характерными недостатками в обеспечении пожарной безопасности муниципальных учреждений являются:</w:t>
      </w:r>
    </w:p>
    <w:p w:rsidR="008C2E2D" w:rsidRPr="008C2E2D" w:rsidRDefault="008C2E2D" w:rsidP="008C2E2D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- несоответствие эвакуационных выходов и путей эвакуации;</w:t>
      </w:r>
    </w:p>
    <w:p w:rsidR="008C2E2D" w:rsidRPr="008C2E2D" w:rsidRDefault="008C2E2D" w:rsidP="008C2E2D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val="x-none" w:eastAsia="en-US"/>
        </w:rPr>
        <w:t>- несоответствие противопожарных дверей и люков.</w:t>
      </w:r>
    </w:p>
    <w:p w:rsidR="008C2E2D" w:rsidRPr="008C2E2D" w:rsidRDefault="008C2E2D" w:rsidP="008C2E2D">
      <w:pPr>
        <w:widowControl/>
        <w:autoSpaceDE/>
        <w:autoSpaceDN/>
        <w:ind w:left="20" w:right="1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Однако ограниченное финансирование мероприятий не позволило в полном объеме реализовать уровень пожарной защиты муниципальных учреждений района. Анализ противопожарного состояния учреждений свидетельствует, что, несмотря на значительный объем проделанной работы, вопросы противопожарной защиты данной категории объектов решаются не в полном объеме. Данные проблемы могут быть решены только программными методами.</w:t>
      </w:r>
    </w:p>
    <w:p w:rsidR="008C2E2D" w:rsidRPr="008C2E2D" w:rsidRDefault="008C2E2D" w:rsidP="008C2E2D">
      <w:pPr>
        <w:widowControl/>
        <w:autoSpaceDE/>
        <w:autoSpaceDN/>
        <w:ind w:left="20" w:right="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Мероприятия Программы направлены на повышение безопасности зданий и сооружений муниципальных учреждений, снижение рисков возникновения пожаров, аварийных и чрезвычайных ситуаций, гибели людей, выполнение нормативных актов по линии надзорных органов и как следствие всего - создание </w:t>
      </w:r>
      <w:proofErr w:type="spell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пожаробезопасных</w:t>
      </w:r>
      <w:proofErr w:type="spell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условий в муниципальных учреждениях.</w:t>
      </w:r>
    </w:p>
    <w:p w:rsidR="008C2E2D" w:rsidRPr="008C2E2D" w:rsidRDefault="008C2E2D" w:rsidP="008C2E2D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Вопросы, определенные в Программе, требуют решения именно программными методами, поскольку успех и результативность работы в этом 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lastRenderedPageBreak/>
        <w:t>направлении гарантирует только комплексный подход, объединение материально-технических, финансовых ресурсов.</w:t>
      </w:r>
    </w:p>
    <w:p w:rsidR="008C2E2D" w:rsidRPr="008C2E2D" w:rsidRDefault="008C2E2D" w:rsidP="008C2E2D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2E2D" w:rsidRPr="008C2E2D" w:rsidRDefault="008C2E2D" w:rsidP="008C2E2D">
      <w:pPr>
        <w:widowControl/>
        <w:numPr>
          <w:ilvl w:val="0"/>
          <w:numId w:val="1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2" w:name="Par148"/>
      <w:bookmarkEnd w:id="2"/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Приоритеты региональной политики в сфере реализации </w:t>
      </w:r>
    </w:p>
    <w:p w:rsidR="008C2E2D" w:rsidRPr="008C2E2D" w:rsidRDefault="008C2E2D" w:rsidP="008C2E2D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муниципальной программы, цели и задачи и индикаторы, описание о</w:t>
      </w: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с</w:t>
      </w: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новных ожидаемых конечных результатов муниципальной программы, </w:t>
      </w:r>
    </w:p>
    <w:p w:rsidR="008C2E2D" w:rsidRPr="008C2E2D" w:rsidRDefault="008C2E2D" w:rsidP="008C2E2D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сроков и этапов ее реализации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2E2D" w:rsidRPr="008C2E2D" w:rsidRDefault="008C2E2D" w:rsidP="008C2E2D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2.1 Приоритеты региональной политики:</w:t>
      </w:r>
    </w:p>
    <w:p w:rsidR="008C2E2D" w:rsidRPr="008C2E2D" w:rsidRDefault="008C2E2D" w:rsidP="008C2E2D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Приоритетами региональной политики в сфере пожарной безопасности на период до 2025 года сформированы с учетом целей и задач, обозначенных в след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ющих стратегических документах:</w:t>
      </w:r>
    </w:p>
    <w:p w:rsidR="008C2E2D" w:rsidRPr="008C2E2D" w:rsidRDefault="008C2E2D" w:rsidP="008C2E2D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06.10.2003 № 131-ФЗ « Об общих принципах организации местного самоуправления в Российской Федерации»;</w:t>
      </w:r>
    </w:p>
    <w:p w:rsidR="008C2E2D" w:rsidRPr="008C2E2D" w:rsidRDefault="008C2E2D" w:rsidP="008C2E2D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24.07.1998 г. № 124-ФЗ «Об основных гарантиях прав ребёнка в Российской Федерации (с изменениями и дополнениями)», ст.9;</w:t>
      </w:r>
    </w:p>
    <w:p w:rsidR="008C2E2D" w:rsidRPr="008C2E2D" w:rsidRDefault="008C2E2D" w:rsidP="008C2E2D">
      <w:pPr>
        <w:tabs>
          <w:tab w:val="left" w:pos="183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Российской Федерации от 29.12.2012 г. № 273-ФЗ «Об образовании в Российской Федерации»;</w:t>
      </w:r>
    </w:p>
    <w:p w:rsidR="008C2E2D" w:rsidRPr="008C2E2D" w:rsidRDefault="008C2E2D" w:rsidP="008C2E2D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Правила противопожарного режима в Российской Федерации, утвержденные постановлением Правительства Российской Федерации 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от 16.09.2020 № 1479 «Об утверждении Правил противопожарного режима в Росси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й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ской Федерации»;</w:t>
      </w:r>
    </w:p>
    <w:p w:rsidR="008C2E2D" w:rsidRPr="008C2E2D" w:rsidRDefault="004C46FB" w:rsidP="008C2E2D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hyperlink r:id="rId9" w:history="1">
        <w:r w:rsidR="008C2E2D" w:rsidRPr="008C2E2D">
          <w:rPr>
            <w:rFonts w:ascii="Times New Roman" w:hAnsi="Times New Roman" w:cs="Times New Roman"/>
            <w:sz w:val="26"/>
            <w:szCs w:val="26"/>
            <w:lang w:eastAsia="en-US"/>
          </w:rPr>
          <w:t>Закон</w:t>
        </w:r>
      </w:hyperlink>
      <w:r w:rsidR="008C2E2D"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Алтайского края от 03.04.2015 N 30-ЗС "О стратегическом планир</w:t>
      </w:r>
      <w:r w:rsidR="008C2E2D"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8C2E2D" w:rsidRPr="008C2E2D">
        <w:rPr>
          <w:rFonts w:ascii="Times New Roman" w:hAnsi="Times New Roman" w:cs="Times New Roman"/>
          <w:sz w:val="26"/>
          <w:szCs w:val="26"/>
          <w:lang w:eastAsia="en-US"/>
        </w:rPr>
        <w:t>вании в Алтайском крае (в редакции Закона Алтайского края от 02.11.2020 № 83-ЗС)";</w:t>
      </w:r>
    </w:p>
    <w:p w:rsidR="008C2E2D" w:rsidRPr="008C2E2D" w:rsidRDefault="008C2E2D" w:rsidP="008C2E2D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 xml:space="preserve">Устав муниципального образования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Поспелихинский</w:t>
      </w:r>
      <w:proofErr w:type="spellEnd"/>
      <w:r w:rsidRPr="008C2E2D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 xml:space="preserve"> район.</w:t>
      </w:r>
    </w:p>
    <w:p w:rsidR="008C2E2D" w:rsidRPr="008C2E2D" w:rsidRDefault="008C2E2D" w:rsidP="008C2E2D">
      <w:pPr>
        <w:widowControl/>
        <w:numPr>
          <w:ilvl w:val="1"/>
          <w:numId w:val="1"/>
        </w:numPr>
        <w:autoSpaceDE/>
        <w:autoSpaceDN/>
        <w:adjustRightInd w:val="0"/>
        <w:spacing w:after="200"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Цели и задачи: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Целью муниципальной программы является формирование условий для обеспечения полной пожарной безопасности в муниципальных учреждениях,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а также </w:t>
      </w:r>
      <w:proofErr w:type="gramStart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контроля за</w:t>
      </w:r>
      <w:proofErr w:type="gramEnd"/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обеспечением безопасных условий в них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К числу основных задач, требующих решения для достижения поставленной цели, относятся:</w:t>
      </w:r>
    </w:p>
    <w:p w:rsidR="008C2E2D" w:rsidRPr="008C2E2D" w:rsidRDefault="008C2E2D" w:rsidP="008C2E2D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создание в муниципальных учреждениях безопасных условий функцион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рования;</w:t>
      </w:r>
    </w:p>
    <w:p w:rsidR="008C2E2D" w:rsidRPr="008C2E2D" w:rsidRDefault="008C2E2D" w:rsidP="008C2E2D">
      <w:pPr>
        <w:widowControl/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сохранение материально-технической базы учреждений;</w:t>
      </w:r>
    </w:p>
    <w:p w:rsidR="008C2E2D" w:rsidRPr="008C2E2D" w:rsidRDefault="008C2E2D" w:rsidP="008C2E2D">
      <w:pPr>
        <w:widowControl/>
        <w:autoSpaceDE/>
        <w:autoSpaceDN/>
        <w:ind w:right="20" w:firstLine="708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приведение условий в соответствие с требованиями законодательных и иных нормативных, правовых актов в области обеспечения пожарной безопасности в муниципальных учреждениях, направленных на защиту здоровья и сохранение жизни обучающихся, воспитанников, работников во время их трудовой и учебной и досуговой деятельности;</w:t>
      </w:r>
    </w:p>
    <w:p w:rsidR="008C2E2D" w:rsidRPr="008C2E2D" w:rsidRDefault="008C2E2D" w:rsidP="008C2E2D">
      <w:pPr>
        <w:widowControl/>
        <w:autoSpaceDE/>
        <w:autoSpaceDN/>
        <w:ind w:right="20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снижение рисков возникновения чрезвычайных ситуаций в муниципальных учреждениях; </w:t>
      </w:r>
    </w:p>
    <w:p w:rsidR="008C2E2D" w:rsidRPr="008C2E2D" w:rsidRDefault="008C2E2D" w:rsidP="008C2E2D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формирование и отработка навыков безопасного поведения у участников программы.</w:t>
      </w:r>
    </w:p>
    <w:p w:rsidR="008C2E2D" w:rsidRPr="008C2E2D" w:rsidRDefault="008C2E2D" w:rsidP="008C2E2D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2.3 Индикаторы и конечные результаты:</w:t>
      </w:r>
    </w:p>
    <w:p w:rsidR="008C2E2D" w:rsidRPr="008C2E2D" w:rsidRDefault="008C2E2D" w:rsidP="008C2E2D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В результате реализации муниципальной программы к 2025 году предполаг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ется обеспечить:</w:t>
      </w:r>
    </w:p>
    <w:p w:rsidR="008C2E2D" w:rsidRPr="008C2E2D" w:rsidRDefault="008C2E2D" w:rsidP="008C2E2D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исправное состояние автоматической системы пожарной сигнализации учреждений;</w:t>
      </w:r>
    </w:p>
    <w:p w:rsidR="008C2E2D" w:rsidRPr="008C2E2D" w:rsidRDefault="008C2E2D" w:rsidP="008C2E2D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пожаробезопасное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состояние систем электроснабжения и деревянных ко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струкций чердачных помещений; </w:t>
      </w:r>
    </w:p>
    <w:p w:rsidR="008C2E2D" w:rsidRPr="008C2E2D" w:rsidRDefault="008C2E2D" w:rsidP="008C2E2D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увеличение числа установленных противопожарных люков и дверей;</w:t>
      </w:r>
    </w:p>
    <w:p w:rsidR="008C2E2D" w:rsidRPr="008C2E2D" w:rsidRDefault="008C2E2D" w:rsidP="008C2E2D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8C2E2D">
        <w:rPr>
          <w:rFonts w:ascii="Times New Roman" w:hAnsi="Times New Roman" w:cs="Times New Roman"/>
          <w:sz w:val="26"/>
          <w:szCs w:val="26"/>
          <w:shd w:val="clear" w:color="auto" w:fill="FFFFFF"/>
          <w:lang w:eastAsia="en-US"/>
        </w:rPr>
        <w:tab/>
        <w:t xml:space="preserve">- </w:t>
      </w:r>
      <w:r w:rsidRPr="008C2E2D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соответствие эвакуационных выходов и путей эвакуации;</w:t>
      </w:r>
    </w:p>
    <w:p w:rsidR="008C2E2D" w:rsidRPr="008C2E2D" w:rsidRDefault="008C2E2D" w:rsidP="008C2E2D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- 100 %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обученность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ответственных, учащихся, персонала  и технических сотрудников навыкам безопасных действий в случае пожара или его угрозы;</w:t>
      </w:r>
    </w:p>
    <w:p w:rsidR="008C2E2D" w:rsidRPr="008C2E2D" w:rsidRDefault="008C2E2D" w:rsidP="008C2E2D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Основные индикаторы и их значения по годам представлены в </w:t>
      </w:r>
      <w:hyperlink w:anchor="Par310" w:history="1">
        <w:r w:rsidRPr="008C2E2D">
          <w:rPr>
            <w:rFonts w:ascii="Times New Roman" w:hAnsi="Times New Roman" w:cs="Times New Roman"/>
            <w:sz w:val="26"/>
            <w:szCs w:val="26"/>
            <w:lang w:eastAsia="en-US"/>
          </w:rPr>
          <w:t>таблице 1</w:t>
        </w:r>
      </w:hyperlink>
      <w:r w:rsidRPr="008C2E2D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8C2E2D" w:rsidRPr="008C2E2D" w:rsidRDefault="008C2E2D" w:rsidP="008C2E2D">
      <w:pPr>
        <w:widowControl/>
        <w:autoSpaceDE/>
        <w:autoSpaceDN/>
        <w:ind w:left="20" w:right="2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ab/>
      </w:r>
      <w:r w:rsidRPr="008C2E2D">
        <w:rPr>
          <w:rFonts w:ascii="Times New Roman" w:hAnsi="Times New Roman" w:cs="Times New Roman"/>
          <w:sz w:val="26"/>
          <w:szCs w:val="26"/>
          <w:lang w:val="x-none" w:eastAsia="en-US"/>
        </w:rPr>
        <w:t>Создание в муниципальных учреждениях условий, обеспечивающих сохранение в полной мере их материально-технической базы,</w:t>
      </w:r>
      <w:r w:rsidRPr="008C2E2D">
        <w:rPr>
          <w:rFonts w:ascii="Calibri" w:hAnsi="Calibri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</w:t>
      </w:r>
      <w:r w:rsidRPr="008C2E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а так же защиту здоровья и сохранение жизни обучающихся, воспитанников, работников во время их трудовой и учебной и досуговой деятельности.</w:t>
      </w:r>
    </w:p>
    <w:p w:rsidR="008C2E2D" w:rsidRPr="008C2E2D" w:rsidRDefault="008C2E2D" w:rsidP="008C2E2D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2.4 Период реализации программы:  с 2021 по 2025 год.</w:t>
      </w:r>
      <w:bookmarkStart w:id="3" w:name="Par183"/>
      <w:bookmarkStart w:id="4" w:name="Par197"/>
      <w:bookmarkEnd w:id="3"/>
      <w:bookmarkEnd w:id="4"/>
    </w:p>
    <w:p w:rsidR="008C2E2D" w:rsidRPr="008C2E2D" w:rsidRDefault="008C2E2D" w:rsidP="008C2E2D">
      <w:pPr>
        <w:widowControl/>
        <w:tabs>
          <w:tab w:val="left" w:pos="2072"/>
        </w:tabs>
        <w:autoSpaceDE/>
        <w:autoSpaceDN/>
        <w:ind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5" w:name="Par214"/>
      <w:bookmarkEnd w:id="5"/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3. Обобщенная характеристика мероприятий муниципальной программы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2E2D" w:rsidRPr="008C2E2D" w:rsidRDefault="008C2E2D" w:rsidP="008C2E2D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Муниципальная программа предусматривает основные мероприятия, реализ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емые в рамках наиболее актуальных и перспективных направлений муниципальной политики в сфере пожаробезопасности муниципальных учреждений (с учетом п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гашения кредиторской задолженности). Перечень мероприятий сформирован в </w:t>
      </w:r>
      <w:hyperlink w:anchor="Par310" w:history="1">
        <w:r w:rsidRPr="008C2E2D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2</w:t>
        </w:r>
      </w:hyperlink>
      <w:r w:rsidRPr="008C2E2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8C2E2D" w:rsidRPr="008C2E2D" w:rsidRDefault="008C2E2D" w:rsidP="008C2E2D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6" w:name="Par235"/>
      <w:bookmarkEnd w:id="6"/>
    </w:p>
    <w:p w:rsidR="008C2E2D" w:rsidRPr="008C2E2D" w:rsidRDefault="008C2E2D" w:rsidP="008C2E2D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4. Общий объем финансовых ресурсов, необходимых </w:t>
      </w:r>
    </w:p>
    <w:p w:rsidR="008C2E2D" w:rsidRPr="008C2E2D" w:rsidRDefault="008C2E2D" w:rsidP="008C2E2D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для реализации муниципальной  программы</w:t>
      </w: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2E2D" w:rsidRPr="008C2E2D" w:rsidRDefault="008C2E2D" w:rsidP="008C2E2D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программы осуществляется за счет средств:</w:t>
      </w:r>
    </w:p>
    <w:p w:rsidR="008C2E2D" w:rsidRPr="008C2E2D" w:rsidRDefault="008C2E2D" w:rsidP="008C2E2D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8C2E2D" w:rsidRPr="008C2E2D" w:rsidRDefault="008C2E2D" w:rsidP="008C2E2D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- районного бюджета – в соответствии с решением о бюджете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Поспелихинск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го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районного Совета народных депутатов Алтайского края на очередной финанс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вый год;</w:t>
      </w:r>
    </w:p>
    <w:p w:rsidR="008C2E2D" w:rsidRPr="008C2E2D" w:rsidRDefault="008C2E2D" w:rsidP="008C2E2D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внебюджетных источников.</w:t>
      </w:r>
    </w:p>
    <w:p w:rsidR="008C2E2D" w:rsidRPr="008C2E2D" w:rsidRDefault="008C2E2D" w:rsidP="008C2E2D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Общий объем финансирования муниципальной программы "Повышение уровня пожарной безопасности муниципальных учреждений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 составляет 14880,918 тыс. рублей из районного бю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жета, из них: в том числе по годам: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  <w:t>2021 год – 2614,418 тыс. рублей;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  <w:t>2022 год – 5106,7 тыс. рублей;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  <w:t>2023 год – 3179,9 тыс. рублей;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  <w:t>2024 год – 3179,9 тыс. рублей;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ab/>
        <w:t>2025 год – 800,00 тыс. рублей.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Объемы финансирования подлежат ежегодному уточнению в соответствии с решением о районном бюджете на очередной финансовый год и на плановый пер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од.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В случае экономии средств районного бюджета при реализации одного из мероприятий муниципальной программы допускается перераспределение данных 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средств на осуществление иных программных мероприятий в рамках объемов ф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нансирования, утвержденных в районном бюджете на соответствующий год и на плановый период.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Сводные финансовые затраты по направлениям государственной программы представлены в </w:t>
      </w:r>
      <w:hyperlink w:anchor="Par2335" w:history="1">
        <w:r w:rsidRPr="008C2E2D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3</w:t>
        </w:r>
      </w:hyperlink>
      <w:r w:rsidRPr="008C2E2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7" w:name="Par262"/>
      <w:bookmarkEnd w:id="7"/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При реализации настоящей муниципальной  программы и для достижения поставленных ею целей необходимо учитывать возможные экономические, соц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альные, операционные и прочие риски.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Важнейшими условиями успешной реализации муниципальной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тетных направлений и показателей муниципальной программы.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 характеру влияния на ход и конечные результаты реализации муниц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пальной программы существенными являются следующие риски: нормативно-правовые, организационные и управленческие риски - непринятие или несвоевр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менное принятие необходимых нормативных актов, влияющих на мероприятия м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ниципальной программы. Недостаточная проработка вопросов, решаемых в рамках муниципальной  программы, недостаточная подготовка управленческого потенц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ала, неадекватность системы мониторинга реализации муниципальной программы, отставание от сроков реализации программных мероприятий.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Устранение (минимизация) рисков связано с качеством планирования реал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зации муниципальной программы, обеспечением мониторинга ее осуществления и оперативного внесения необходимых изменений.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Экономические риски связаны со снижением темпов роста экономики, уро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ня инвестиционной активности, высокой инфляцией, кризисом банковской сист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мы. Реализация данных рисков может вызвать необоснованный рост стоимости услуг, сократить объем инвестиций муниципальным учреждениям.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Финансовые риски связаны с возникновением бюджетного дефицита и нед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статочным вследствие этого уровнем финансирования из средств районного бю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жета, секвестрование бюджетных расходов на установленные сферы деятельности, а также отсутствием стабильного источника финансирования деятельности общ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ственных объединений и организаций, участвующих в осуществлении муниц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пальной программы. Реализация данных рисков может повлечь срыв программных мероприятий, что существенно сократит число мероприятий.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Вероятность реализации финансовых рисков в значительной степени связана с возможностью реализации экономических рисков. 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Наибольшее отрицательное влияние на выполнение муниципальной пр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граммы может оказать реализация экономических рисков и связанных с ними ф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нансовых рисков. В рамках муниципальной программы отсутствует возможность управления этими рисками. Вероятен лишь оперативный учет последствий их пр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явления.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Минимизация финансовых рисков возможна на основе: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регулярного мониторинга и оценки эффективности реализации меропри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тий муниципальной программы;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- своевременной корректировки перечня мероприятий и показателей мун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программы.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Минимизация указанных рисков достигается в ходе регулярного монитори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га и оценки эффективности реализации мероприятий муниципальной программы, а также на основе: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обеспечения эффективной координации деятельности иных организаций, участвующих в реализации программных мероприятий;</w:t>
      </w:r>
    </w:p>
    <w:p w:rsidR="008C2E2D" w:rsidRPr="008C2E2D" w:rsidRDefault="008C2E2D" w:rsidP="008C2E2D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совершенствования межведомственного взаимодействия.</w:t>
      </w:r>
      <w:bookmarkStart w:id="8" w:name="Par284"/>
      <w:bookmarkEnd w:id="8"/>
    </w:p>
    <w:p w:rsidR="008C2E2D" w:rsidRPr="008C2E2D" w:rsidRDefault="008C2E2D" w:rsidP="008C2E2D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9" w:name="Par289"/>
      <w:bookmarkEnd w:id="9"/>
    </w:p>
    <w:p w:rsidR="008C2E2D" w:rsidRPr="008C2E2D" w:rsidRDefault="008C2E2D" w:rsidP="008C2E2D">
      <w:pPr>
        <w:adjustRightInd w:val="0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6. Механизм реализации муниципальной программы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Ответственными исполнителями муниципальной программы являются ком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тет по образованию Администрации района, отдел по культуре и туризму Админ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страции района, отдел по физической культуре и спорту Администрации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Поспел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хинского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района. 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программы производится в порядке, уст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новленном для исполнения районного бюджета.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Ответственные исполнители обеспечивают: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выполнение мероприятий муниципальной программы и целевое расходов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ние средств, выделенных на их реализацию;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формирование бюджетных заявок на финансирование мероприятий мун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программы;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подготовку обоснований для отбора первоочередных работ, финансиру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мых в рамках реализации муниципальной программы, за отчетный год;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методическое сопровождение программных мероприятий, непрерывный мониторинг и оценку эффективности реализации муниципальной программы;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разработку нормативных правовых документов, касающихся реализации мероприятий муниципальной  программы;</w:t>
      </w:r>
    </w:p>
    <w:p w:rsidR="008C2E2D" w:rsidRPr="008C2E2D" w:rsidRDefault="008C2E2D" w:rsidP="008C2E2D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подготовку предложений по корректировке муниципальной программы на соответствующий год.</w:t>
      </w:r>
    </w:p>
    <w:p w:rsidR="008C2E2D" w:rsidRPr="008C2E2D" w:rsidRDefault="008C2E2D" w:rsidP="008C2E2D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Исполнители мероприятий муниципальной программы представляют 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формацию о ходе ее реализации в комитет по образованию Администрации района, отдел  по культуре и туризму Администрации района, отдел по физической культ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ре и спорту Администрации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ежеквартально, до 3 числа месяца, следующего за отчетным периодом. Комитет по образованию Администр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ции района, отдел по культуре и туризму Администрации района, отдел по физич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ской культуре и спорту Администрации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ежеквартально, до 5 числа месяца, следующего за отчетным периодом, направляет сводный отчет о ходе выполнения муниципальной программы в отдел по социально-экономическому развитию Администрации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в установле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ном порядке.</w:t>
      </w:r>
    </w:p>
    <w:p w:rsidR="008C2E2D" w:rsidRPr="008C2E2D" w:rsidRDefault="008C2E2D" w:rsidP="008C2E2D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Руководители муниципальных учреждений:</w:t>
      </w:r>
    </w:p>
    <w:p w:rsidR="008C2E2D" w:rsidRPr="008C2E2D" w:rsidRDefault="008C2E2D" w:rsidP="008C2E2D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организуют подготовку проектно-сметной документации по реализации мероприятий программы;</w:t>
      </w:r>
    </w:p>
    <w:p w:rsidR="008C2E2D" w:rsidRPr="008C2E2D" w:rsidRDefault="008C2E2D" w:rsidP="008C2E2D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разрабатывают конкурсную документацию, организуют и проводят ко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курс на закупку и поставку противопожарного оборудования, средств защиты и пожаротушения для объектов учреждений;</w:t>
      </w:r>
    </w:p>
    <w:p w:rsidR="008C2E2D" w:rsidRPr="008C2E2D" w:rsidRDefault="008C2E2D" w:rsidP="008C2E2D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- заключают договора с организациями-победителями конкурса и финанс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руют их в установленном порядке за поставку соответствующего оборудования;</w:t>
      </w:r>
    </w:p>
    <w:p w:rsidR="008C2E2D" w:rsidRPr="008C2E2D" w:rsidRDefault="008C2E2D" w:rsidP="008C2E2D">
      <w:pPr>
        <w:widowControl/>
        <w:tabs>
          <w:tab w:val="num" w:pos="426"/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Администрация района:</w:t>
      </w:r>
    </w:p>
    <w:p w:rsidR="008C2E2D" w:rsidRPr="008C2E2D" w:rsidRDefault="008C2E2D" w:rsidP="008C2E2D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организует обучение руководителей учреждений по пожарной безопасн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сти;</w:t>
      </w:r>
    </w:p>
    <w:p w:rsidR="008C2E2D" w:rsidRPr="008C2E2D" w:rsidRDefault="008C2E2D" w:rsidP="008C2E2D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>- контролирует выполнение мероприятий программы через тематическое инспектирование учреждений.</w:t>
      </w:r>
    </w:p>
    <w:p w:rsidR="008C2E2D" w:rsidRPr="008C2E2D" w:rsidRDefault="008C2E2D" w:rsidP="008C2E2D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исполнением муниципальной программы осуществляется в с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ответствии с Порядком разработки, реализации и оценки муниципальных пр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грамм, утвержденным постановлением Администрации района 03.03.2021 № 88 (в ред. Постановлений администрации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от 15.12.2021 № 623).</w:t>
      </w:r>
    </w:p>
    <w:p w:rsidR="008C2E2D" w:rsidRPr="008C2E2D" w:rsidRDefault="008C2E2D" w:rsidP="008C2E2D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2E2D" w:rsidRPr="008C2E2D" w:rsidRDefault="008C2E2D" w:rsidP="008C2E2D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b/>
          <w:sz w:val="26"/>
          <w:szCs w:val="26"/>
          <w:lang w:eastAsia="en-US"/>
        </w:rPr>
        <w:t>7. Методика оценки эффективности муниципальной программы</w:t>
      </w:r>
    </w:p>
    <w:p w:rsidR="008C2E2D" w:rsidRPr="008C2E2D" w:rsidRDefault="008C2E2D" w:rsidP="008C2E2D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8C2E2D" w:rsidRPr="008C2E2D" w:rsidRDefault="004C46FB" w:rsidP="008C2E2D">
      <w:pPr>
        <w:autoSpaceDE/>
        <w:autoSpaceDN/>
        <w:ind w:firstLine="567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hyperlink w:anchor="Par1225" w:history="1">
        <w:r w:rsidR="008C2E2D" w:rsidRPr="008C2E2D">
          <w:rPr>
            <w:rFonts w:ascii="Times New Roman" w:hAnsi="Times New Roman" w:cs="Times New Roman"/>
            <w:kern w:val="1"/>
            <w:sz w:val="26"/>
            <w:szCs w:val="26"/>
            <w:lang w:eastAsia="ar-SA"/>
          </w:rPr>
          <w:t>Методика</w:t>
        </w:r>
      </w:hyperlink>
      <w:r w:rsidR="008C2E2D" w:rsidRPr="008C2E2D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оценки эффективности муниципальной программы приведена в таблице 4.</w:t>
      </w:r>
    </w:p>
    <w:p w:rsidR="008C2E2D" w:rsidRPr="008C2E2D" w:rsidRDefault="008C2E2D" w:rsidP="008C2E2D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8C2E2D" w:rsidRDefault="008C2E2D" w:rsidP="00BA77D6">
      <w:pPr>
        <w:ind w:firstLine="0"/>
        <w:rPr>
          <w:rFonts w:ascii="Times New Roman" w:hAnsi="Times New Roman" w:cs="Times New Roman"/>
          <w:sz w:val="28"/>
          <w:szCs w:val="28"/>
        </w:rPr>
        <w:sectPr w:rsidR="008C2E2D" w:rsidSect="008C2E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en-US"/>
        </w:rPr>
      </w:pPr>
      <w:r w:rsidRPr="008C2E2D">
        <w:rPr>
          <w:rFonts w:ascii="Times New Roman" w:hAnsi="Times New Roman" w:cs="Times New Roman"/>
          <w:lang w:eastAsia="en-US"/>
        </w:rPr>
        <w:t>Таблица 1</w:t>
      </w: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C2E2D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об индикаторах муниципальной программы </w:t>
      </w: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C2E2D">
        <w:rPr>
          <w:rFonts w:ascii="Times New Roman" w:hAnsi="Times New Roman" w:cs="Times New Roman"/>
          <w:sz w:val="24"/>
          <w:szCs w:val="24"/>
          <w:lang w:eastAsia="en-US"/>
        </w:rPr>
        <w:t xml:space="preserve">«Повышение уровня пожарной безопасности в муниципальных учреждениях </w:t>
      </w:r>
      <w:proofErr w:type="spellStart"/>
      <w:r w:rsidRPr="008C2E2D">
        <w:rPr>
          <w:rFonts w:ascii="Times New Roman" w:hAnsi="Times New Roman" w:cs="Times New Roman"/>
          <w:sz w:val="24"/>
          <w:szCs w:val="24"/>
          <w:lang w:eastAsia="en-US"/>
        </w:rPr>
        <w:t>Поспелихинского</w:t>
      </w:r>
      <w:proofErr w:type="spellEnd"/>
      <w:r w:rsidRPr="008C2E2D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на 2021 - 2025 годы и их значениях</w:t>
      </w: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559"/>
        <w:gridCol w:w="1077"/>
        <w:gridCol w:w="1218"/>
        <w:gridCol w:w="1607"/>
        <w:gridCol w:w="1418"/>
        <w:gridCol w:w="1559"/>
        <w:gridCol w:w="1050"/>
        <w:gridCol w:w="1218"/>
      </w:tblGrid>
      <w:tr w:rsidR="008C2E2D" w:rsidRPr="008C2E2D" w:rsidTr="0082039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(индикатор) (наим</w:t>
            </w: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</w:t>
            </w: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8C2E2D" w:rsidRPr="008C2E2D" w:rsidTr="0082039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 (факт)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 (факт)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8C2E2D" w:rsidRPr="008C2E2D" w:rsidTr="0082039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8C2E2D" w:rsidRPr="008C2E2D" w:rsidTr="008203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E2D" w:rsidRPr="008C2E2D" w:rsidTr="008203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Par341"/>
            <w:bookmarkEnd w:id="10"/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120"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учреждений, заключивших договор на мониторинг и техн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ческое обслуживание АПС (пр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центов).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C2E2D" w:rsidRPr="008C2E2D" w:rsidTr="0082039D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выполнивших огнезащитную обработку сгора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C2E2D" w:rsidRPr="008C2E2D" w:rsidTr="0082039D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Доля учреждения, выполнивших установку противопожарных дверей, люков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C2E2D" w:rsidRPr="008C2E2D" w:rsidTr="0082039D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и выполни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ших работы по приведению п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тей эвакуации в </w:t>
            </w:r>
            <w:proofErr w:type="spellStart"/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пожаробезопа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ное</w:t>
            </w:r>
            <w:proofErr w:type="spellEnd"/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C2E2D" w:rsidRPr="008C2E2D" w:rsidTr="008203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2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специалистов, прошедших обучение в учебно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-методических центрах по пожарно-техническому минимуму в учр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eastAsia="en-US"/>
        </w:rPr>
      </w:pPr>
      <w:r w:rsidRPr="008C2E2D">
        <w:rPr>
          <w:rFonts w:ascii="Times New Roman" w:hAnsi="Times New Roman" w:cs="Times New Roman"/>
          <w:lang w:eastAsia="en-US"/>
        </w:rPr>
        <w:br w:type="page"/>
      </w:r>
      <w:bookmarkStart w:id="11" w:name="Par1091"/>
      <w:bookmarkEnd w:id="11"/>
      <w:r w:rsidRPr="008C2E2D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Таблица 2</w:t>
      </w:r>
    </w:p>
    <w:p w:rsidR="008C2E2D" w:rsidRPr="008C2E2D" w:rsidRDefault="008C2E2D" w:rsidP="008C2E2D">
      <w:pPr>
        <w:tabs>
          <w:tab w:val="left" w:pos="10920"/>
          <w:tab w:val="left" w:pos="11620"/>
        </w:tabs>
        <w:adjustRightInd w:val="0"/>
        <w:ind w:left="10036" w:firstLine="0"/>
        <w:jc w:val="lef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Перечень мероприятий муниципальной  программы "Повышение уровня пожарной безопасности муниципальных учреждений </w:t>
      </w:r>
      <w:proofErr w:type="spellStart"/>
      <w:r w:rsidRPr="008C2E2D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8C2E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</w:t>
      </w: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20424" w:type="dxa"/>
        <w:tblLayout w:type="fixed"/>
        <w:tblLook w:val="00A0" w:firstRow="1" w:lastRow="0" w:firstColumn="1" w:lastColumn="0" w:noHBand="0" w:noVBand="0"/>
      </w:tblPr>
      <w:tblGrid>
        <w:gridCol w:w="534"/>
        <w:gridCol w:w="3404"/>
        <w:gridCol w:w="996"/>
        <w:gridCol w:w="2538"/>
        <w:gridCol w:w="865"/>
        <w:gridCol w:w="127"/>
        <w:gridCol w:w="866"/>
        <w:gridCol w:w="991"/>
        <w:gridCol w:w="992"/>
        <w:gridCol w:w="855"/>
        <w:gridCol w:w="236"/>
        <w:gridCol w:w="897"/>
        <w:gridCol w:w="1839"/>
        <w:gridCol w:w="136"/>
        <w:gridCol w:w="1185"/>
        <w:gridCol w:w="1321"/>
        <w:gridCol w:w="1321"/>
        <w:gridCol w:w="1321"/>
      </w:tblGrid>
      <w:tr w:rsidR="008C2E2D" w:rsidRPr="008C2E2D" w:rsidTr="008C2E2D">
        <w:trPr>
          <w:gridAfter w:val="5"/>
          <w:wAfter w:w="5284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8C2E2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8C2E2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Срок реализ</w:t>
            </w:r>
            <w:r w:rsidRPr="008C2E2D">
              <w:rPr>
                <w:rFonts w:ascii="Times New Roman" w:hAnsi="Times New Roman" w:cs="Times New Roman"/>
                <w:color w:val="000000"/>
              </w:rPr>
              <w:t>а</w:t>
            </w:r>
            <w:r w:rsidRPr="008C2E2D">
              <w:rPr>
                <w:rFonts w:ascii="Times New Roman" w:hAnsi="Times New Roman" w:cs="Times New Roman"/>
                <w:color w:val="000000"/>
              </w:rPr>
              <w:t>ции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</w:tr>
      <w:tr w:rsidR="008C2E2D" w:rsidRPr="008C2E2D" w:rsidTr="008C2E2D">
        <w:trPr>
          <w:gridAfter w:val="4"/>
          <w:wAfter w:w="5148" w:type="dxa"/>
          <w:trHeight w:val="5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2D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E2D" w:rsidRPr="008C2E2D" w:rsidTr="008C2E2D">
        <w:trPr>
          <w:gridAfter w:val="4"/>
          <w:wAfter w:w="5148" w:type="dxa"/>
          <w:trHeight w:val="3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 1. </w:t>
            </w:r>
            <w:r w:rsidRPr="008C2E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условий для обеспечения полной пожарной безопа</w:t>
            </w:r>
            <w:r w:rsidRPr="008C2E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8C2E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ности муниципальных учреждений и</w:t>
            </w:r>
            <w:r w:rsidRPr="008C2E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их исполнением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5106,7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14880,918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14880,918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8C2E2D" w:rsidRPr="008C2E2D" w:rsidTr="008C2E2D">
        <w:trPr>
          <w:gridAfter w:val="4"/>
          <w:wAfter w:w="5148" w:type="dxa"/>
          <w:trHeight w:val="2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</w:t>
            </w:r>
            <w:r w:rsidRPr="008C2E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безопасных усл</w:t>
            </w:r>
            <w:r w:rsidRPr="008C2E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вий функционирования муниципальных учреждений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4217,7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11125,225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4217,7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11125,225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3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Внебюджетные сре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</w:tr>
      <w:tr w:rsidR="008C2E2D" w:rsidRPr="008C2E2D" w:rsidTr="008C2E2D">
        <w:trPr>
          <w:gridAfter w:val="4"/>
          <w:wAfter w:w="5148" w:type="dxa"/>
          <w:trHeight w:val="2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Мероприятие 1.1.1.Техническое обсл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живание АПС, мониторинг их состояния в учреждениях образования и физич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ской культуры и спорта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4217,7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11125,225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1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2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4217,7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11125,225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Поспелихи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3756,8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8552,323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2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3756,8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8552,323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5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381,9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1975,98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0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381,9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1975,98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Поспелихи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271,343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271,343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Детская школа искусств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115,23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115,23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Задача 1.2. </w:t>
            </w:r>
            <w:r w:rsidRPr="008C2E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материально-технической базы учреждений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456,893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849,0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1199,9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3605,793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456,893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849,0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3605,793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Внебюджетные сре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</w:tr>
      <w:tr w:rsidR="008C2E2D" w:rsidRPr="008C2E2D" w:rsidTr="008C2E2D">
        <w:trPr>
          <w:gridAfter w:val="4"/>
          <w:wAfter w:w="5148" w:type="dxa"/>
          <w:trHeight w:val="1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Мероприятие 1.2.1. Обеспеченность первичными средствами пожаротушения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301,0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1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1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301,0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4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Внебюджетные сре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</w:tr>
      <w:tr w:rsidR="008C2E2D" w:rsidRPr="008C2E2D" w:rsidTr="008C2E2D">
        <w:trPr>
          <w:gridAfter w:val="4"/>
          <w:wAfter w:w="5148" w:type="dxa"/>
          <w:trHeight w:val="2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Поспелихи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 района, Руководители муниципальных общеобраз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6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4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3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2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деревянных конструкций сцены 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284,364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2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284,364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</w:t>
            </w:r>
            <w:r w:rsidRPr="008C2E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деревянных конструкций чердачных помещений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1609,279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2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1609,279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3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 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Поспелихи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 района, руководители </w:t>
            </w:r>
            <w:proofErr w:type="gramStart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proofErr w:type="gramEnd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 учр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44,224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654,224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44,224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654,224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8C2E2D" w:rsidRPr="008C2E2D" w:rsidTr="008C2E2D">
        <w:trPr>
          <w:gridAfter w:val="4"/>
          <w:wAfter w:w="5148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2E2D" w:rsidRPr="008C2E2D" w:rsidTr="008C2E2D">
        <w:trPr>
          <w:gridAfter w:val="4"/>
          <w:wAfter w:w="5148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МБДОД «ДЮСШ», МБУК «</w:t>
            </w:r>
            <w:proofErr w:type="spellStart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», ДШИ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955,055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955,055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1.2.4.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противопожарных люков и дверей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Поспелихи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ского</w:t>
            </w:r>
            <w:proofErr w:type="spellEnd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района, руководители </w:t>
            </w:r>
            <w:proofErr w:type="gramStart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вательных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1411,15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5" w:type="dxa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21" w:type="dxa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8C2E2D" w:rsidRPr="008C2E2D" w:rsidTr="008C2E2D">
        <w:trPr>
          <w:gridAfter w:val="4"/>
          <w:wAfter w:w="5148" w:type="dxa"/>
          <w:trHeight w:val="2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1411,15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after="240"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1.3. 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Снижение рисков возникн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вения чрезвычайных ситуаций в мун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и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ципальных учреждениях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8C2E2D" w:rsidRPr="008C2E2D" w:rsidTr="008C2E2D">
        <w:trPr>
          <w:gridAfter w:val="4"/>
          <w:wAfter w:w="5148" w:type="dxa"/>
          <w:trHeight w:val="6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8C2E2D" w:rsidRPr="008C2E2D" w:rsidTr="008C2E2D">
        <w:trPr>
          <w:gridAfter w:val="4"/>
          <w:wAfter w:w="5148" w:type="dxa"/>
          <w:trHeight w:val="30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1.3.1. Обучение </w:t>
            </w:r>
            <w:proofErr w:type="gramStart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ственных</w:t>
            </w:r>
            <w:proofErr w:type="gramEnd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ППБ правилам поведения в случае пожара или его угрозы.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Поспелихи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ского</w:t>
            </w:r>
            <w:proofErr w:type="spellEnd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района, 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8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1.4. 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Формирование и отработка навыков безопасного поведения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8C2E2D" w:rsidRPr="008C2E2D" w:rsidTr="008C2E2D">
        <w:trPr>
          <w:gridAfter w:val="4"/>
          <w:wAfter w:w="5148" w:type="dxa"/>
          <w:trHeight w:val="33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1.4.1. Обучение  педагогов, учащихся и технических сотрудников правилам поведения в случае пожары или его угроз, проведение тренирово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эвакуаций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учреждений.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2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6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8C2E2D" w:rsidRPr="008C2E2D" w:rsidTr="008C2E2D">
        <w:trPr>
          <w:gridAfter w:val="4"/>
          <w:wAfter w:w="5148" w:type="dxa"/>
          <w:trHeight w:val="4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1.5.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Приведение в муниципал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ь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ных учреждениях условий, направле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 xml:space="preserve">ных на защиту здоровья и сохранение жизни обучающихся, воспитанников, работников </w:t>
            </w:r>
            <w:proofErr w:type="gramStart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во</w:t>
            </w:r>
            <w:proofErr w:type="gramEnd"/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их трудовой и учебной и досуг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вой  деятельности в области обеспечения пожарной безопасности, в соответствие с требованиями законодательных и иных нормативных, правовых актов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2021 - 2025 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Руководители муниципал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ных общеобразовательных 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8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75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28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1.5.1. </w:t>
            </w:r>
          </w:p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учреждений знаками пожа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безопасности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18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8C2E2D" w:rsidRPr="008C2E2D" w:rsidTr="008C2E2D">
        <w:trPr>
          <w:gridAfter w:val="4"/>
          <w:wAfter w:w="5148" w:type="dxa"/>
          <w:trHeight w:val="3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1.5.2 Приведение путей эвакуации в соответствии с законод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тельными актами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8C2E2D" w:rsidRPr="008C2E2D" w:rsidTr="008C2E2D">
        <w:trPr>
          <w:gridAfter w:val="4"/>
          <w:wAfter w:w="5148" w:type="dxa"/>
          <w:trHeight w:val="2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8C2E2D" w:rsidRPr="008C2E2D" w:rsidTr="008C2E2D">
        <w:trPr>
          <w:gridAfter w:val="4"/>
          <w:wAfter w:w="5148" w:type="dxa"/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</w:tbl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8C2E2D" w:rsidRPr="008C2E2D" w:rsidRDefault="008C2E2D" w:rsidP="008C2E2D">
      <w:pPr>
        <w:adjustRightInd w:val="0"/>
        <w:ind w:firstLine="0"/>
        <w:jc w:val="right"/>
        <w:rPr>
          <w:rFonts w:ascii="Times New Roman" w:hAnsi="Times New Roman" w:cs="Times New Roman"/>
          <w:lang w:eastAsia="en-US"/>
        </w:rPr>
      </w:pPr>
      <w:r w:rsidRPr="008C2E2D">
        <w:rPr>
          <w:rFonts w:ascii="Times New Roman" w:hAnsi="Times New Roman" w:cs="Times New Roman"/>
          <w:lang w:eastAsia="en-US"/>
        </w:rPr>
        <w:t>Таблица 3</w:t>
      </w: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Par2333"/>
      <w:bookmarkStart w:id="13" w:name="Par2335"/>
      <w:bookmarkEnd w:id="12"/>
      <w:bookmarkEnd w:id="13"/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C2E2D">
        <w:rPr>
          <w:rFonts w:ascii="Times New Roman" w:hAnsi="Times New Roman" w:cs="Times New Roman"/>
          <w:sz w:val="28"/>
          <w:szCs w:val="28"/>
          <w:lang w:eastAsia="en-US"/>
        </w:rPr>
        <w:t>Объем финансовых ресурсов, необходимых для реализации муниципальной программы</w:t>
      </w:r>
    </w:p>
    <w:p w:rsidR="008C2E2D" w:rsidRPr="008C2E2D" w:rsidRDefault="008C2E2D" w:rsidP="008C2E2D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51"/>
        <w:gridCol w:w="1520"/>
        <w:gridCol w:w="1559"/>
        <w:gridCol w:w="1701"/>
        <w:gridCol w:w="1417"/>
        <w:gridCol w:w="1418"/>
        <w:gridCol w:w="1984"/>
      </w:tblGrid>
      <w:tr w:rsidR="008C2E2D" w:rsidRPr="008C2E2D" w:rsidTr="0082039D">
        <w:trPr>
          <w:trHeight w:val="349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тыс. рублей</w:t>
            </w:r>
          </w:p>
        </w:tc>
      </w:tr>
      <w:tr w:rsidR="008C2E2D" w:rsidRPr="008C2E2D" w:rsidTr="0082039D">
        <w:trPr>
          <w:trHeight w:val="269"/>
        </w:trPr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14880,918</w:t>
            </w: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14880,918</w:t>
            </w:r>
          </w:p>
        </w:tc>
      </w:tr>
      <w:tr w:rsidR="008C2E2D" w:rsidRPr="008C2E2D" w:rsidTr="0082039D">
        <w:trPr>
          <w:trHeight w:val="37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НИОКР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14880,918</w:t>
            </w: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14880,918</w:t>
            </w:r>
          </w:p>
        </w:tc>
      </w:tr>
      <w:tr w:rsidR="008C2E2D" w:rsidRPr="008C2E2D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2D" w:rsidRPr="008C2E2D" w:rsidRDefault="008C2E2D" w:rsidP="008C2E2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2E2D" w:rsidRPr="008C2E2D" w:rsidRDefault="008C2E2D" w:rsidP="008C2E2D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A77D6" w:rsidRDefault="00BA77D6" w:rsidP="00BA77D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A77D6" w:rsidSect="00ED0975">
      <w:headerReference w:type="default" r:id="rId10"/>
      <w:pgSz w:w="16838" w:h="11905" w:orient="landscape"/>
      <w:pgMar w:top="993" w:right="1103" w:bottom="71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46FB">
      <w:r>
        <w:separator/>
      </w:r>
    </w:p>
  </w:endnote>
  <w:endnote w:type="continuationSeparator" w:id="0">
    <w:p w:rsidR="00000000" w:rsidRDefault="004C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46FB">
      <w:r>
        <w:separator/>
      </w:r>
    </w:p>
  </w:footnote>
  <w:footnote w:type="continuationSeparator" w:id="0">
    <w:p w:rsidR="00000000" w:rsidRDefault="004C4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EA" w:rsidRDefault="004C46FB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EA" w:rsidRDefault="004C46F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CA5376C"/>
    <w:multiLevelType w:val="hybridMultilevel"/>
    <w:tmpl w:val="DB8C4A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616B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30F2890"/>
    <w:multiLevelType w:val="hybridMultilevel"/>
    <w:tmpl w:val="880498D4"/>
    <w:lvl w:ilvl="0" w:tplc="8A20969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7F42A6"/>
    <w:multiLevelType w:val="hybridMultilevel"/>
    <w:tmpl w:val="437A1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41240"/>
    <w:multiLevelType w:val="multilevel"/>
    <w:tmpl w:val="D6F64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">
    <w:nsid w:val="44A41342"/>
    <w:multiLevelType w:val="hybridMultilevel"/>
    <w:tmpl w:val="1FBA673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0">
    <w:nsid w:val="50C275A3"/>
    <w:multiLevelType w:val="hybridMultilevel"/>
    <w:tmpl w:val="78142D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3C567A5"/>
    <w:multiLevelType w:val="hybridMultilevel"/>
    <w:tmpl w:val="E80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321D1"/>
    <w:rsid w:val="00051E1D"/>
    <w:rsid w:val="0006170D"/>
    <w:rsid w:val="00091F1F"/>
    <w:rsid w:val="000F68C9"/>
    <w:rsid w:val="00145F11"/>
    <w:rsid w:val="00190185"/>
    <w:rsid w:val="001F6807"/>
    <w:rsid w:val="00296798"/>
    <w:rsid w:val="00333C18"/>
    <w:rsid w:val="003A2826"/>
    <w:rsid w:val="003D53F6"/>
    <w:rsid w:val="003E38CC"/>
    <w:rsid w:val="00445A90"/>
    <w:rsid w:val="004C46FB"/>
    <w:rsid w:val="004F4CB0"/>
    <w:rsid w:val="00513A73"/>
    <w:rsid w:val="00586E0E"/>
    <w:rsid w:val="005E08A0"/>
    <w:rsid w:val="00651EE6"/>
    <w:rsid w:val="00660D5F"/>
    <w:rsid w:val="00694ED9"/>
    <w:rsid w:val="00735851"/>
    <w:rsid w:val="007358A6"/>
    <w:rsid w:val="00745C0E"/>
    <w:rsid w:val="00750015"/>
    <w:rsid w:val="0076312A"/>
    <w:rsid w:val="00791A28"/>
    <w:rsid w:val="007F2451"/>
    <w:rsid w:val="008001F8"/>
    <w:rsid w:val="00824830"/>
    <w:rsid w:val="00833C8C"/>
    <w:rsid w:val="00843C2A"/>
    <w:rsid w:val="00897797"/>
    <w:rsid w:val="008C2E2D"/>
    <w:rsid w:val="008D1028"/>
    <w:rsid w:val="0091175B"/>
    <w:rsid w:val="00933DF6"/>
    <w:rsid w:val="00991379"/>
    <w:rsid w:val="009A5AC1"/>
    <w:rsid w:val="009A79F9"/>
    <w:rsid w:val="009C2743"/>
    <w:rsid w:val="009F7A46"/>
    <w:rsid w:val="00A24C81"/>
    <w:rsid w:val="00A77D26"/>
    <w:rsid w:val="00A91D8F"/>
    <w:rsid w:val="00AC2802"/>
    <w:rsid w:val="00AE6FAC"/>
    <w:rsid w:val="00B177E2"/>
    <w:rsid w:val="00B404D2"/>
    <w:rsid w:val="00B82DE2"/>
    <w:rsid w:val="00BA1198"/>
    <w:rsid w:val="00BA77D6"/>
    <w:rsid w:val="00C255D1"/>
    <w:rsid w:val="00C7225F"/>
    <w:rsid w:val="00CA7118"/>
    <w:rsid w:val="00CD71FE"/>
    <w:rsid w:val="00CE5D76"/>
    <w:rsid w:val="00D03CF9"/>
    <w:rsid w:val="00D05DCA"/>
    <w:rsid w:val="00D35872"/>
    <w:rsid w:val="00D619B9"/>
    <w:rsid w:val="00D648DB"/>
    <w:rsid w:val="00D6611A"/>
    <w:rsid w:val="00D73134"/>
    <w:rsid w:val="00D874E4"/>
    <w:rsid w:val="00DC7A7F"/>
    <w:rsid w:val="00E70F3C"/>
    <w:rsid w:val="00E71DD5"/>
    <w:rsid w:val="00E75C52"/>
    <w:rsid w:val="00E82FD8"/>
    <w:rsid w:val="00E83E75"/>
    <w:rsid w:val="00EE148F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C2E2D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C2E2D"/>
    <w:rPr>
      <w:rFonts w:ascii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semiHidden/>
    <w:rsid w:val="008C2E2D"/>
  </w:style>
  <w:style w:type="paragraph" w:styleId="a8">
    <w:name w:val="Subtitle"/>
    <w:basedOn w:val="a"/>
    <w:link w:val="a9"/>
    <w:qFormat/>
    <w:rsid w:val="008C2E2D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одзаголовок Знак"/>
    <w:basedOn w:val="a0"/>
    <w:link w:val="a8"/>
    <w:rsid w:val="008C2E2D"/>
    <w:rPr>
      <w:rFonts w:eastAsia="Calibri"/>
      <w:sz w:val="28"/>
    </w:rPr>
  </w:style>
  <w:style w:type="paragraph" w:styleId="aa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8C2E2D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a"/>
    <w:locked/>
    <w:rsid w:val="008C2E2D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8C2E2D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8C2E2D"/>
    <w:rPr>
      <w:rFonts w:ascii="Arial" w:eastAsia="Calibri" w:hAnsi="Arial" w:cs="Arial"/>
    </w:rPr>
  </w:style>
  <w:style w:type="paragraph" w:styleId="ab">
    <w:name w:val="Body Text"/>
    <w:basedOn w:val="a"/>
    <w:link w:val="ac"/>
    <w:rsid w:val="008C2E2D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rsid w:val="008C2E2D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8C2E2D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8C2E2D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8C2E2D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8C2E2D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C2E2D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d">
    <w:name w:val="footer"/>
    <w:basedOn w:val="a"/>
    <w:link w:val="ae"/>
    <w:rsid w:val="008C2E2D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8C2E2D"/>
    <w:rPr>
      <w:rFonts w:ascii="Calibri" w:hAnsi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C2E2D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C2E2D"/>
    <w:rPr>
      <w:rFonts w:ascii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semiHidden/>
    <w:rsid w:val="008C2E2D"/>
  </w:style>
  <w:style w:type="paragraph" w:styleId="a8">
    <w:name w:val="Subtitle"/>
    <w:basedOn w:val="a"/>
    <w:link w:val="a9"/>
    <w:qFormat/>
    <w:rsid w:val="008C2E2D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одзаголовок Знак"/>
    <w:basedOn w:val="a0"/>
    <w:link w:val="a8"/>
    <w:rsid w:val="008C2E2D"/>
    <w:rPr>
      <w:rFonts w:eastAsia="Calibri"/>
      <w:sz w:val="28"/>
    </w:rPr>
  </w:style>
  <w:style w:type="paragraph" w:styleId="aa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8C2E2D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a"/>
    <w:locked/>
    <w:rsid w:val="008C2E2D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8C2E2D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8C2E2D"/>
    <w:rPr>
      <w:rFonts w:ascii="Arial" w:eastAsia="Calibri" w:hAnsi="Arial" w:cs="Arial"/>
    </w:rPr>
  </w:style>
  <w:style w:type="paragraph" w:styleId="ab">
    <w:name w:val="Body Text"/>
    <w:basedOn w:val="a"/>
    <w:link w:val="ac"/>
    <w:rsid w:val="008C2E2D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rsid w:val="008C2E2D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8C2E2D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8C2E2D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8C2E2D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8C2E2D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C2E2D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d">
    <w:name w:val="footer"/>
    <w:basedOn w:val="a"/>
    <w:link w:val="ae"/>
    <w:rsid w:val="008C2E2D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8C2E2D"/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7FAC9435CB299B6B120529443D0224D1FF7F4EAF377D95E853863A120C5BCUD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2022-05-05T07:35:00Z</cp:lastPrinted>
  <dcterms:created xsi:type="dcterms:W3CDTF">2022-10-25T03:42:00Z</dcterms:created>
  <dcterms:modified xsi:type="dcterms:W3CDTF">2024-11-27T08:54:00Z</dcterms:modified>
</cp:coreProperties>
</file>