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521201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01.09.2020</w:t>
      </w:r>
      <w:r w:rsidR="00F01BA1">
        <w:rPr>
          <w:sz w:val="28"/>
        </w:rPr>
        <w:t xml:space="preserve">                                                          </w:t>
      </w:r>
      <w:r w:rsidR="0060046F">
        <w:rPr>
          <w:sz w:val="28"/>
        </w:rPr>
        <w:t xml:space="preserve">                  </w:t>
      </w:r>
      <w:r>
        <w:rPr>
          <w:sz w:val="28"/>
        </w:rPr>
        <w:t xml:space="preserve">                    </w:t>
      </w:r>
      <w:r w:rsidR="0060046F">
        <w:rPr>
          <w:sz w:val="28"/>
        </w:rPr>
        <w:t xml:space="preserve"> </w:t>
      </w:r>
      <w:r w:rsidR="00F01BA1">
        <w:rPr>
          <w:sz w:val="28"/>
        </w:rPr>
        <w:t xml:space="preserve">  № </w:t>
      </w:r>
      <w:r>
        <w:rPr>
          <w:sz w:val="28"/>
        </w:rPr>
        <w:t>381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01BA1" w:rsidRDefault="00F01BA1" w:rsidP="00F01BA1">
      <w:pPr>
        <w:jc w:val="both"/>
        <w:rPr>
          <w:noProof/>
          <w:sz w:val="28"/>
        </w:rPr>
      </w:pPr>
    </w:p>
    <w:p w:rsidR="00F01BA1" w:rsidRDefault="00F01BA1" w:rsidP="00F01BA1">
      <w:pPr>
        <w:jc w:val="both"/>
        <w:rPr>
          <w:noProof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927"/>
      </w:tblGrid>
      <w:tr w:rsidR="00C158F9" w:rsidRPr="00B63A6C" w:rsidTr="00B63A6C">
        <w:tc>
          <w:tcPr>
            <w:tcW w:w="4536" w:type="dxa"/>
            <w:shd w:val="clear" w:color="auto" w:fill="auto"/>
          </w:tcPr>
          <w:p w:rsidR="00C158F9" w:rsidRPr="00B63A6C" w:rsidRDefault="00654E91" w:rsidP="00654E91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proofErr w:type="gramStart"/>
            <w:r>
              <w:rPr>
                <w:rStyle w:val="MSGENFONTSTYLENAMETEMPLATEROLENUMBERMSGENFONTSTYLENAMEBYROLETEXT2"/>
                <w:color w:val="000000"/>
              </w:rPr>
              <w:t>Об утверждении Положения об а</w:t>
            </w:r>
            <w:r>
              <w:rPr>
                <w:rStyle w:val="MSGENFONTSTYLENAMETEMPLATEROLENUMBERMSGENFONTSTYLENAMEBYROLETEXT2"/>
                <w:color w:val="000000"/>
              </w:rPr>
              <w:t>н</w:t>
            </w:r>
            <w:r>
              <w:rPr>
                <w:rStyle w:val="MSGENFONTSTYLENAMETEMPLATEROLENUMBERMSGENFONTSTYLENAMEBYROLETEXT2"/>
                <w:color w:val="000000"/>
              </w:rPr>
              <w:t xml:space="preserve">тимонопольном </w:t>
            </w:r>
            <w:proofErr w:type="spellStart"/>
            <w:r>
              <w:rPr>
                <w:rStyle w:val="MSGENFONTSTYLENAMETEMPLATEROLENUMBERMSGENFONTSTYLENAMEBYROLETEXT2"/>
                <w:color w:val="000000"/>
              </w:rPr>
              <w:t>комплаенсе</w:t>
            </w:r>
            <w:proofErr w:type="spellEnd"/>
            <w:r>
              <w:rPr>
                <w:rStyle w:val="MSGENFONTSTYLENAMETEMPLATEROLENUMBERMSGENFONTSTYLENAMEBYROLETEXT2"/>
                <w:color w:val="000000"/>
              </w:rPr>
              <w:t xml:space="preserve"> в А</w:t>
            </w:r>
            <w:r>
              <w:rPr>
                <w:rStyle w:val="MSGENFONTSTYLENAMETEMPLATEROLENUMBERMSGENFONTSTYLENAMEBYROLETEXT2"/>
                <w:color w:val="000000"/>
              </w:rPr>
              <w:t>д</w:t>
            </w:r>
            <w:r>
              <w:rPr>
                <w:rStyle w:val="MSGENFONTSTYLENAMETEMPLATEROLENUMBERMSGENFONTSTYLENAMEBYROLETEXT2"/>
                <w:color w:val="000000"/>
              </w:rPr>
              <w:t xml:space="preserve">министрации </w:t>
            </w:r>
            <w:proofErr w:type="spellStart"/>
            <w:r>
              <w:rPr>
                <w:rStyle w:val="MSGENFONTSTYLENAMETEMPLATEROLENUMBERMSGENFONTSTYLENAMEBYROLETEXT2"/>
                <w:color w:val="000000"/>
              </w:rPr>
              <w:t>Поспелихинского</w:t>
            </w:r>
            <w:proofErr w:type="spellEnd"/>
            <w:r>
              <w:rPr>
                <w:rStyle w:val="MSGENFONTSTYLENAMETEMPLATEROLENUMBERMSGENFONTSTYLENAMEBYROLETEXT2"/>
                <w:color w:val="000000"/>
              </w:rPr>
              <w:t xml:space="preserve"> района Алтайского края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C158F9" w:rsidRPr="00B63A6C" w:rsidRDefault="00C158F9" w:rsidP="00B63A6C">
            <w:pPr>
              <w:ind w:right="4819"/>
              <w:jc w:val="both"/>
              <w:rPr>
                <w:rFonts w:ascii="Calibri" w:eastAsia="Calibri" w:hAnsi="Calibri"/>
                <w:noProof/>
                <w:sz w:val="28"/>
                <w:szCs w:val="22"/>
              </w:rPr>
            </w:pPr>
          </w:p>
        </w:tc>
      </w:tr>
    </w:tbl>
    <w:p w:rsidR="00F01BA1" w:rsidRDefault="00F01BA1" w:rsidP="00F01BA1">
      <w:pPr>
        <w:jc w:val="both"/>
        <w:rPr>
          <w:noProof/>
          <w:sz w:val="28"/>
        </w:rPr>
      </w:pPr>
    </w:p>
    <w:p w:rsidR="00BE30BD" w:rsidRDefault="00BE30BD" w:rsidP="00BE30BD">
      <w:pPr>
        <w:ind w:right="-143"/>
        <w:jc w:val="both"/>
        <w:rPr>
          <w:noProof/>
          <w:sz w:val="28"/>
        </w:rPr>
      </w:pPr>
    </w:p>
    <w:p w:rsidR="00654E91" w:rsidRPr="00BE30BD" w:rsidRDefault="00654E91" w:rsidP="00BE30BD">
      <w:pPr>
        <w:pStyle w:val="MSGENFONTSTYLENAMETEMPLATEROLENUMBERMSGENFONTSTYLENAMEBYROLETEXT20"/>
        <w:shd w:val="clear" w:color="auto" w:fill="auto"/>
        <w:spacing w:before="0" w:after="0" w:line="240" w:lineRule="auto"/>
        <w:ind w:firstLine="840"/>
        <w:rPr>
          <w:b/>
        </w:rPr>
      </w:pPr>
      <w:r w:rsidRPr="00BE30BD">
        <w:rPr>
          <w:color w:val="000000"/>
          <w:shd w:val="clear" w:color="auto" w:fill="FFFFFF"/>
        </w:rPr>
        <w:t xml:space="preserve">В соответствии с распоряжением Правительства Алтайского края от 26.12.2018 </w:t>
      </w:r>
      <w:r w:rsidR="00DA5D71" w:rsidRPr="00BE30BD">
        <w:rPr>
          <w:color w:val="000000"/>
          <w:shd w:val="clear" w:color="auto" w:fill="FFFFFF"/>
          <w:lang w:eastAsia="en-US"/>
        </w:rPr>
        <w:t xml:space="preserve">№  </w:t>
      </w:r>
      <w:r w:rsidRPr="00BE30BD">
        <w:rPr>
          <w:color w:val="000000"/>
          <w:shd w:val="clear" w:color="auto" w:fill="FFFFFF"/>
          <w:lang w:eastAsia="en-US"/>
        </w:rPr>
        <w:t>394-</w:t>
      </w:r>
      <w:r w:rsidRPr="00BE30BD">
        <w:rPr>
          <w:color w:val="000000"/>
          <w:shd w:val="clear" w:color="auto" w:fill="FFFFFF"/>
          <w:lang w:val="en-US" w:eastAsia="en-US"/>
        </w:rPr>
        <w:t>p</w:t>
      </w:r>
      <w:r w:rsidRPr="00BE30BD">
        <w:rPr>
          <w:color w:val="000000"/>
          <w:shd w:val="clear" w:color="auto" w:fill="FFFFFF"/>
          <w:lang w:eastAsia="en-US"/>
        </w:rPr>
        <w:t xml:space="preserve">, </w:t>
      </w:r>
      <w:r w:rsidR="00DA5D71" w:rsidRPr="00BE30BD">
        <w:rPr>
          <w:rStyle w:val="afffff3"/>
          <w:b w:val="0"/>
        </w:rPr>
        <w:t>ПОСТАНОВЛЯЮ</w:t>
      </w:r>
      <w:r w:rsidRPr="00BE30BD">
        <w:rPr>
          <w:b/>
          <w:color w:val="000000"/>
          <w:spacing w:val="50"/>
          <w:shd w:val="clear" w:color="auto" w:fill="FFFFFF"/>
        </w:rPr>
        <w:t>:</w:t>
      </w:r>
    </w:p>
    <w:p w:rsidR="00654E91" w:rsidRPr="00BE30BD" w:rsidRDefault="00654E91" w:rsidP="00BE30BD">
      <w:pPr>
        <w:widowControl w:val="0"/>
        <w:numPr>
          <w:ilvl w:val="0"/>
          <w:numId w:val="17"/>
        </w:numPr>
        <w:tabs>
          <w:tab w:val="left" w:pos="0"/>
        </w:tabs>
        <w:ind w:left="0" w:firstLine="840"/>
        <w:jc w:val="both"/>
        <w:rPr>
          <w:sz w:val="28"/>
          <w:szCs w:val="28"/>
        </w:rPr>
      </w:pPr>
      <w:r w:rsidRPr="00BE30BD">
        <w:rPr>
          <w:color w:val="000000"/>
          <w:sz w:val="28"/>
          <w:szCs w:val="28"/>
          <w:shd w:val="clear" w:color="auto" w:fill="FFFFFF"/>
        </w:rPr>
        <w:t xml:space="preserve">Утвердить Положение об </w:t>
      </w:r>
      <w:proofErr w:type="gramStart"/>
      <w:r w:rsidRPr="00BE30BD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BE30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0BD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BE30BD">
        <w:rPr>
          <w:color w:val="000000"/>
          <w:sz w:val="28"/>
          <w:szCs w:val="28"/>
          <w:shd w:val="clear" w:color="auto" w:fill="FFFFFF"/>
        </w:rPr>
        <w:t xml:space="preserve"> в Адм</w:t>
      </w:r>
      <w:r w:rsidRPr="00BE30BD">
        <w:rPr>
          <w:color w:val="000000"/>
          <w:sz w:val="28"/>
          <w:szCs w:val="28"/>
          <w:shd w:val="clear" w:color="auto" w:fill="FFFFFF"/>
        </w:rPr>
        <w:t>и</w:t>
      </w:r>
      <w:r w:rsidRPr="00BE30BD">
        <w:rPr>
          <w:color w:val="000000"/>
          <w:sz w:val="28"/>
          <w:szCs w:val="28"/>
          <w:shd w:val="clear" w:color="auto" w:fill="FFFFFF"/>
        </w:rPr>
        <w:t xml:space="preserve">нистрации </w:t>
      </w:r>
      <w:proofErr w:type="spellStart"/>
      <w:r w:rsidR="008E4FEC" w:rsidRPr="00BE30BD">
        <w:rPr>
          <w:color w:val="000000"/>
          <w:sz w:val="28"/>
          <w:szCs w:val="28"/>
          <w:shd w:val="clear" w:color="auto" w:fill="FFFFFF"/>
        </w:rPr>
        <w:t>Поспелихинского</w:t>
      </w:r>
      <w:proofErr w:type="spellEnd"/>
      <w:r w:rsidRPr="00BE30BD">
        <w:rPr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1A3499" w:rsidRPr="00BE30BD">
        <w:rPr>
          <w:color w:val="000000"/>
          <w:sz w:val="28"/>
          <w:szCs w:val="28"/>
          <w:shd w:val="clear" w:color="auto" w:fill="FFFFFF"/>
        </w:rPr>
        <w:t>. (Приложение 1)</w:t>
      </w:r>
      <w:r w:rsidR="000F7423" w:rsidRPr="00BE30BD">
        <w:rPr>
          <w:color w:val="000000"/>
          <w:sz w:val="28"/>
          <w:szCs w:val="28"/>
          <w:shd w:val="clear" w:color="auto" w:fill="FFFFFF"/>
        </w:rPr>
        <w:t>.</w:t>
      </w:r>
    </w:p>
    <w:p w:rsidR="00654E91" w:rsidRPr="00BE30BD" w:rsidRDefault="008E4FEC" w:rsidP="00BE30BD">
      <w:pPr>
        <w:widowControl w:val="0"/>
        <w:tabs>
          <w:tab w:val="left" w:pos="1083"/>
        </w:tabs>
        <w:ind w:firstLine="840"/>
        <w:jc w:val="both"/>
        <w:rPr>
          <w:sz w:val="28"/>
          <w:szCs w:val="28"/>
        </w:rPr>
      </w:pPr>
      <w:r w:rsidRPr="00BE30BD">
        <w:rPr>
          <w:color w:val="000000"/>
          <w:sz w:val="28"/>
          <w:szCs w:val="28"/>
          <w:shd w:val="clear" w:color="auto" w:fill="FFFFFF"/>
        </w:rPr>
        <w:t xml:space="preserve">2. </w:t>
      </w:r>
      <w:r w:rsidR="00654E91" w:rsidRPr="00BE30BD">
        <w:rPr>
          <w:color w:val="000000"/>
          <w:sz w:val="28"/>
          <w:szCs w:val="28"/>
          <w:shd w:val="clear" w:color="auto" w:fill="FFFFFF"/>
        </w:rPr>
        <w:t>Руководителям структурных подразделений Администрации района обеспечить ознакомление сотрудников с настоящим постановлением.</w:t>
      </w:r>
    </w:p>
    <w:p w:rsidR="00654E91" w:rsidRPr="00BE30BD" w:rsidRDefault="00654E91" w:rsidP="00BE30BD">
      <w:pPr>
        <w:widowControl w:val="0"/>
        <w:numPr>
          <w:ilvl w:val="0"/>
          <w:numId w:val="16"/>
        </w:numPr>
        <w:tabs>
          <w:tab w:val="left" w:pos="1131"/>
        </w:tabs>
        <w:ind w:firstLine="840"/>
        <w:jc w:val="both"/>
        <w:rPr>
          <w:sz w:val="28"/>
          <w:szCs w:val="28"/>
        </w:rPr>
      </w:pPr>
      <w:r w:rsidRPr="00BE30BD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на официальном сайте А</w:t>
      </w:r>
      <w:r w:rsidRPr="00BE30BD">
        <w:rPr>
          <w:color w:val="000000"/>
          <w:sz w:val="28"/>
          <w:szCs w:val="28"/>
          <w:shd w:val="clear" w:color="auto" w:fill="FFFFFF"/>
        </w:rPr>
        <w:t>д</w:t>
      </w:r>
      <w:r w:rsidRPr="00BE30BD">
        <w:rPr>
          <w:color w:val="000000"/>
          <w:sz w:val="28"/>
          <w:szCs w:val="28"/>
          <w:shd w:val="clear" w:color="auto" w:fill="FFFFFF"/>
        </w:rPr>
        <w:t xml:space="preserve">министрации </w:t>
      </w:r>
      <w:r w:rsidR="008E4FEC" w:rsidRPr="00BE30BD">
        <w:rPr>
          <w:color w:val="000000"/>
          <w:sz w:val="28"/>
          <w:szCs w:val="28"/>
          <w:shd w:val="clear" w:color="auto" w:fill="FFFFFF"/>
        </w:rPr>
        <w:t xml:space="preserve">Поспелихинского </w:t>
      </w:r>
      <w:r w:rsidRPr="00BE30BD">
        <w:rPr>
          <w:color w:val="000000"/>
          <w:sz w:val="28"/>
          <w:szCs w:val="28"/>
          <w:shd w:val="clear" w:color="auto" w:fill="FFFFFF"/>
        </w:rPr>
        <w:t>района в сети Интернет.</w:t>
      </w:r>
    </w:p>
    <w:p w:rsidR="008E4FEC" w:rsidRPr="00937B0A" w:rsidRDefault="008E4FEC" w:rsidP="00BE30BD">
      <w:pPr>
        <w:widowControl w:val="0"/>
        <w:numPr>
          <w:ilvl w:val="0"/>
          <w:numId w:val="16"/>
        </w:numPr>
        <w:tabs>
          <w:tab w:val="left" w:pos="1131"/>
        </w:tabs>
        <w:ind w:firstLine="8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 </w:t>
      </w:r>
      <w:r w:rsidRPr="00937B0A">
        <w:rPr>
          <w:sz w:val="28"/>
          <w:szCs w:val="28"/>
          <w:shd w:val="clear" w:color="auto" w:fill="FFFFFF"/>
        </w:rPr>
        <w:t>оставляю за собой.</w:t>
      </w:r>
    </w:p>
    <w:p w:rsidR="00B63A6C" w:rsidRDefault="007247A9" w:rsidP="00D70DD3">
      <w:pPr>
        <w:pStyle w:val="2"/>
        <w:jc w:val="left"/>
        <w:rPr>
          <w:noProof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269875" distL="63500" distR="1847215" simplePos="0" relativeHeight="251656192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1168400</wp:posOffset>
                </wp:positionV>
                <wp:extent cx="1042670" cy="196850"/>
                <wp:effectExtent l="0" t="0" r="0" b="444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91" w:rsidRDefault="00654E91" w:rsidP="00654E91">
                            <w:pPr>
                              <w:pStyle w:val="MSGENFONTSTYLENAMETEMPLATEROLENUMBERMSGENFONTSTYLENAMEBYROLETEXT20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92pt;width:82.1pt;height:15.5pt;z-index:-251660288;visibility:visible;mso-wrap-style:square;mso-width-percent:0;mso-height-percent:0;mso-wrap-distance-left:5pt;mso-wrap-distance-top:0;mso-wrap-distance-right:145.45pt;mso-wrap-distance-bottom:2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bz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" filled="f" stroked="f">
                <v:textbox style="mso-fit-shape-to-text:t" inset="0,0,0,0">
                  <w:txbxContent>
                    <w:p w:rsidR="00654E91" w:rsidRDefault="00654E91" w:rsidP="00654E91">
                      <w:pPr>
                        <w:pStyle w:val="MSGENFONTSTYLENAMETEMPLATEROLENUMBERMSGENFONTSTYLENAMEBYROLETEXT20"/>
                        <w:shd w:val="clear" w:color="auto" w:fill="auto"/>
                        <w:spacing w:before="0" w:after="0" w:line="31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212090" distL="63500" distR="1718945" simplePos="0" relativeHeight="251657216" behindDoc="1" locked="0" layoutInCell="1" allowOverlap="1">
                <wp:simplePos x="0" y="0"/>
                <wp:positionH relativeFrom="margin">
                  <wp:posOffset>2938145</wp:posOffset>
                </wp:positionH>
                <wp:positionV relativeFrom="paragraph">
                  <wp:posOffset>1217930</wp:posOffset>
                </wp:positionV>
                <wp:extent cx="121920" cy="210820"/>
                <wp:effectExtent l="0" t="635" r="317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91" w:rsidRDefault="00654E91" w:rsidP="00654E91">
                            <w:pPr>
                              <w:pStyle w:val="MSGENFONTSTYLENAMETEMPLATEROLENUMBERMSGENFONTSTYLENAMEBYROLE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1.35pt;margin-top:95.9pt;width:9.6pt;height:16.6pt;z-index:-251659264;visibility:visible;mso-wrap-style:square;mso-width-percent:0;mso-height-percent:0;mso-wrap-distance-left:5pt;mso-wrap-distance-top:0;mso-wrap-distance-right:135.35pt;mso-wrap-distance-bottom:1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3grA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" filled="f" stroked="f">
                <v:textbox style="mso-fit-shape-to-text:t" inset="0,0,0,0">
                  <w:txbxContent>
                    <w:p w:rsidR="00654E91" w:rsidRDefault="00654E91" w:rsidP="00654E91">
                      <w:pPr>
                        <w:pStyle w:val="MSGENFONTSTYLENAMETEMPLATEROLENUMBERMSGENFONTSTYLENAMEBYROLETEXT6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360680" distL="63500" distR="1252855" simplePos="0" relativeHeight="251658240" behindDoc="1" locked="0" layoutInCell="1" allowOverlap="1">
                <wp:simplePos x="0" y="0"/>
                <wp:positionH relativeFrom="margin">
                  <wp:posOffset>3395345</wp:posOffset>
                </wp:positionH>
                <wp:positionV relativeFrom="paragraph">
                  <wp:posOffset>1097915</wp:posOffset>
                </wp:positionV>
                <wp:extent cx="130810" cy="196850"/>
                <wp:effectExtent l="0" t="4445" r="381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91" w:rsidRDefault="00654E91" w:rsidP="00654E91">
                            <w:pPr>
                              <w:pStyle w:val="MSGENFONTSTYLENAMETEMPLATEROLENUMBERMSGENFONTSTYLENAMEBYROLE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35pt;margin-top:86.45pt;width:10.3pt;height:15.5pt;z-index:-251658240;visibility:visible;mso-wrap-style:square;mso-width-percent:0;mso-height-percent:0;mso-wrap-distance-left:5pt;mso-wrap-distance-top:0;mso-wrap-distance-right:98.65pt;mso-wrap-distance-bottom:2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y+rwIAAK8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" filled="f" stroked="f">
                <v:textbox style="mso-fit-shape-to-text:t" inset="0,0,0,0">
                  <w:txbxContent>
                    <w:p w:rsidR="00654E91" w:rsidRDefault="00654E91" w:rsidP="00654E91">
                      <w:pPr>
                        <w:pStyle w:val="MSGENFONTSTYLENAMETEMPLATEROLENUMBERMSGENFONTSTYLENAMEBYROLE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01BA1" w:rsidRDefault="00F01BA1" w:rsidP="00F01BA1">
      <w:pPr>
        <w:jc w:val="both"/>
        <w:rPr>
          <w:noProof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061"/>
      </w:tblGrid>
      <w:tr w:rsidR="00F01BA1" w:rsidRPr="006A173C" w:rsidTr="00D70D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1E5334" w:rsidP="008B597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F01BA1" w:rsidRDefault="001E5334" w:rsidP="00F01BA1">
            <w:pPr>
              <w:ind w:left="2900"/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  <w:p w:rsidR="008E4FEC" w:rsidRDefault="008E4FEC" w:rsidP="00F01BA1">
            <w:pPr>
              <w:ind w:left="2900"/>
              <w:jc w:val="right"/>
              <w:rPr>
                <w:sz w:val="28"/>
              </w:rPr>
            </w:pPr>
          </w:p>
          <w:p w:rsidR="008E4FEC" w:rsidRPr="006A173C" w:rsidRDefault="008E4FEC" w:rsidP="00F01BA1">
            <w:pPr>
              <w:ind w:left="2900"/>
              <w:jc w:val="right"/>
              <w:rPr>
                <w:sz w:val="28"/>
              </w:rPr>
            </w:pPr>
          </w:p>
        </w:tc>
      </w:tr>
    </w:tbl>
    <w:p w:rsidR="00D70DD3" w:rsidRDefault="007247A9" w:rsidP="007E79E5">
      <w:pPr>
        <w:pStyle w:val="affffc"/>
        <w:rPr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266065" distL="63500" distR="130810" simplePos="0" relativeHeight="251659264" behindDoc="1" locked="0" layoutInCell="1" allowOverlap="1">
                <wp:simplePos x="0" y="0"/>
                <wp:positionH relativeFrom="margin">
                  <wp:posOffset>5131435</wp:posOffset>
                </wp:positionH>
                <wp:positionV relativeFrom="paragraph">
                  <wp:posOffset>346710</wp:posOffset>
                </wp:positionV>
                <wp:extent cx="787400" cy="488315"/>
                <wp:effectExtent l="1270" t="0" r="1905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E91" w:rsidRDefault="00654E91" w:rsidP="00654E91">
                            <w:pPr>
                              <w:pStyle w:val="MSGENFONTSTYLENAMETEMPLATEROLENUMBERMSGENFONTSTYLENAMEBYROLETEXT20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04.05pt;margin-top:27.3pt;width:62pt;height:38.45pt;z-index:-251657216;visibility:visible;mso-wrap-style:square;mso-width-percent:0;mso-height-percent:0;mso-wrap-distance-left:5pt;mso-wrap-distance-top:0;mso-wrap-distance-right:10.3pt;mso-wrap-distance-bottom:2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BsQIAAK8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" filled="f" stroked="f">
                <v:textbox inset="0,0,0,0">
                  <w:txbxContent>
                    <w:p w:rsidR="00654E91" w:rsidRDefault="00654E91" w:rsidP="00654E91">
                      <w:pPr>
                        <w:pStyle w:val="MSGENFONTSTYLENAMETEMPLATEROLENUMBERMSGENFONTSTYLENAMEBYROLETEXT20"/>
                        <w:shd w:val="clear" w:color="auto" w:fill="auto"/>
                        <w:spacing w:before="0" w:after="0" w:line="31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70DD3" w:rsidRDefault="00D70DD3" w:rsidP="007E79E5">
      <w:pPr>
        <w:pStyle w:val="affffc"/>
        <w:rPr>
          <w:sz w:val="28"/>
          <w:szCs w:val="28"/>
        </w:rPr>
      </w:pPr>
    </w:p>
    <w:p w:rsidR="00D70DD3" w:rsidRDefault="00D70DD3" w:rsidP="007E79E5">
      <w:pPr>
        <w:pStyle w:val="affffc"/>
        <w:rPr>
          <w:sz w:val="28"/>
          <w:szCs w:val="28"/>
        </w:rPr>
      </w:pPr>
    </w:p>
    <w:p w:rsidR="00D70DD3" w:rsidRDefault="00D70DD3" w:rsidP="007E79E5">
      <w:pPr>
        <w:pStyle w:val="affffc"/>
        <w:rPr>
          <w:sz w:val="28"/>
          <w:szCs w:val="28"/>
        </w:rPr>
      </w:pPr>
    </w:p>
    <w:p w:rsidR="00D70DD3" w:rsidRDefault="00D70DD3" w:rsidP="007E79E5">
      <w:pPr>
        <w:pStyle w:val="affffc"/>
        <w:rPr>
          <w:sz w:val="28"/>
          <w:szCs w:val="28"/>
        </w:rPr>
      </w:pPr>
    </w:p>
    <w:p w:rsidR="00D70DD3" w:rsidRDefault="00D70DD3" w:rsidP="007E79E5">
      <w:pPr>
        <w:pStyle w:val="affffc"/>
        <w:rPr>
          <w:sz w:val="28"/>
          <w:szCs w:val="28"/>
        </w:rPr>
      </w:pPr>
    </w:p>
    <w:p w:rsidR="00D70DD3" w:rsidRDefault="00D70DD3" w:rsidP="007E79E5">
      <w:pPr>
        <w:pStyle w:val="affffc"/>
        <w:rPr>
          <w:sz w:val="28"/>
          <w:szCs w:val="28"/>
        </w:rPr>
      </w:pPr>
    </w:p>
    <w:p w:rsidR="00521201" w:rsidRPr="00521201" w:rsidRDefault="00521201" w:rsidP="00521201">
      <w:pPr>
        <w:widowControl w:val="0"/>
        <w:spacing w:line="326" w:lineRule="exact"/>
        <w:ind w:right="20"/>
        <w:jc w:val="center"/>
        <w:rPr>
          <w:sz w:val="28"/>
          <w:szCs w:val="28"/>
        </w:rPr>
      </w:pPr>
      <w:bookmarkStart w:id="0" w:name="_GoBack"/>
      <w:bookmarkEnd w:id="0"/>
      <w:r w:rsidRPr="00521201">
        <w:rPr>
          <w:color w:val="000000"/>
          <w:sz w:val="28"/>
          <w:szCs w:val="28"/>
          <w:shd w:val="clear" w:color="auto" w:fill="FFFFFF"/>
        </w:rPr>
        <w:lastRenderedPageBreak/>
        <w:t>ПОЛОЖЕНИЕ</w:t>
      </w:r>
    </w:p>
    <w:p w:rsidR="00521201" w:rsidRPr="00521201" w:rsidRDefault="00521201" w:rsidP="00521201">
      <w:pPr>
        <w:widowControl w:val="0"/>
        <w:spacing w:after="311" w:line="326" w:lineRule="exact"/>
        <w:ind w:right="20"/>
        <w:jc w:val="center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об 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в</w:t>
      </w:r>
      <w:r w:rsidRPr="00521201">
        <w:rPr>
          <w:color w:val="000000"/>
          <w:sz w:val="28"/>
          <w:szCs w:val="28"/>
          <w:shd w:val="clear" w:color="auto" w:fill="FFFFFF"/>
        </w:rPr>
        <w:br/>
        <w:t xml:space="preserve">Администрации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Поспелихинского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</w:p>
    <w:p w:rsidR="00521201" w:rsidRPr="00521201" w:rsidRDefault="00521201" w:rsidP="00521201">
      <w:pPr>
        <w:widowControl w:val="0"/>
        <w:spacing w:after="337" w:line="288" w:lineRule="exact"/>
        <w:ind w:right="20"/>
        <w:jc w:val="center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1.1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>ля целей настоящего Положения используются следующие терм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ны: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антимонопольный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- совокупность правовых и организац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онных мер, направленных, на соблюдение требований антимонопольного з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конодательства и предупреждение его нарушения; 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   антимонопольное законодательство - законодательство, основыва</w:t>
      </w:r>
      <w:r w:rsidRPr="00521201">
        <w:rPr>
          <w:color w:val="000000"/>
          <w:sz w:val="28"/>
          <w:szCs w:val="28"/>
          <w:shd w:val="clear" w:color="auto" w:fill="FFFFFF"/>
        </w:rPr>
        <w:t>ю</w:t>
      </w:r>
      <w:r w:rsidRPr="00521201">
        <w:rPr>
          <w:color w:val="000000"/>
          <w:sz w:val="28"/>
          <w:szCs w:val="28"/>
          <w:shd w:val="clear" w:color="auto" w:fill="FFFFFF"/>
        </w:rPr>
        <w:t>щееся на Конституции Российской Федерации, Гражданском кодексе Росси</w:t>
      </w:r>
      <w:r w:rsidRPr="00521201">
        <w:rPr>
          <w:color w:val="000000"/>
          <w:sz w:val="28"/>
          <w:szCs w:val="28"/>
          <w:shd w:val="clear" w:color="auto" w:fill="FFFFFF"/>
        </w:rPr>
        <w:t>й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ской Федерации и состоящее из Федерального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закона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«О</w:t>
      </w:r>
      <w:proofErr w:type="spellEnd"/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защите конкуре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ции», иных федеральных законов, регулирующих отношения, связанные с з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шитой конкуренции, в том числе с предупреждением и пресечением моноп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листической деятельности и недобросовестной конкуренции, в которых учас</w:t>
      </w:r>
      <w:r w:rsidRPr="00521201">
        <w:rPr>
          <w:color w:val="000000"/>
          <w:sz w:val="28"/>
          <w:szCs w:val="28"/>
          <w:shd w:val="clear" w:color="auto" w:fill="FFFFFF"/>
        </w:rPr>
        <w:t>т</w:t>
      </w:r>
      <w:r w:rsidRPr="00521201">
        <w:rPr>
          <w:color w:val="000000"/>
          <w:sz w:val="28"/>
          <w:szCs w:val="28"/>
          <w:shd w:val="clear" w:color="auto" w:fill="FFFFFF"/>
        </w:rPr>
        <w:t>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</w:t>
      </w:r>
      <w:r w:rsidRPr="00521201">
        <w:rPr>
          <w:color w:val="000000"/>
          <w:sz w:val="28"/>
          <w:szCs w:val="28"/>
          <w:shd w:val="clear" w:color="auto" w:fill="FFFFFF"/>
        </w:rPr>
        <w:t>й</w:t>
      </w:r>
      <w:r w:rsidRPr="00521201">
        <w:rPr>
          <w:color w:val="000000"/>
          <w:sz w:val="28"/>
          <w:szCs w:val="28"/>
          <w:shd w:val="clear" w:color="auto" w:fill="FFFFFF"/>
        </w:rPr>
        <w:t>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антимонопольный орган - федеральный антимонопольный орган и его территориальные органы;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доклад об антимонопольном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- документ, содержащий и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формацию об организации в Администрации Поспелихинского района Алта</w:t>
      </w:r>
      <w:r w:rsidRPr="00521201">
        <w:rPr>
          <w:color w:val="000000"/>
          <w:sz w:val="28"/>
          <w:szCs w:val="28"/>
          <w:shd w:val="clear" w:color="auto" w:fill="FFFFFF"/>
        </w:rPr>
        <w:t>й</w:t>
      </w:r>
      <w:r w:rsidRPr="00521201">
        <w:rPr>
          <w:color w:val="000000"/>
          <w:sz w:val="28"/>
          <w:szCs w:val="28"/>
          <w:shd w:val="clear" w:color="auto" w:fill="FFFFFF"/>
        </w:rPr>
        <w:t>ского края (дале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Администрация)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и о его функционировании;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нарушение антимонопольного законодательства - недопущение, огр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ничение, устранение конкуренции;</w:t>
      </w:r>
    </w:p>
    <w:p w:rsidR="00521201" w:rsidRPr="00521201" w:rsidRDefault="00521201" w:rsidP="00521201">
      <w:pPr>
        <w:widowControl w:val="0"/>
        <w:spacing w:after="107"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риски нарушения антимонопольного законодательства - сочетание в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роятности и последствий наступления неблагоприятных событий в виде огр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ничения, устранения или недопущения конкуренции.</w:t>
      </w:r>
    </w:p>
    <w:p w:rsidR="00521201" w:rsidRPr="00521201" w:rsidRDefault="00521201" w:rsidP="00521201">
      <w:pPr>
        <w:widowControl w:val="0"/>
        <w:numPr>
          <w:ilvl w:val="0"/>
          <w:numId w:val="15"/>
        </w:numPr>
        <w:spacing w:line="634" w:lineRule="exact"/>
        <w:ind w:left="1000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 xml:space="preserve">Цели, задачи и принципы </w:t>
      </w:r>
      <w:proofErr w:type="gramStart"/>
      <w:r w:rsidRPr="00521201">
        <w:rPr>
          <w:b/>
          <w:bCs/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b/>
          <w:bCs/>
          <w:color w:val="000000"/>
          <w:sz w:val="28"/>
          <w:szCs w:val="28"/>
          <w:shd w:val="clear" w:color="auto" w:fill="FFFFFF"/>
        </w:rPr>
        <w:t>комплаенса</w:t>
      </w:r>
      <w:proofErr w:type="spellEnd"/>
    </w:p>
    <w:p w:rsidR="00521201" w:rsidRPr="00521201" w:rsidRDefault="00521201" w:rsidP="00521201">
      <w:pPr>
        <w:widowControl w:val="0"/>
        <w:numPr>
          <w:ilvl w:val="1"/>
          <w:numId w:val="15"/>
        </w:numPr>
        <w:spacing w:line="634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Цели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:</w:t>
      </w:r>
    </w:p>
    <w:p w:rsidR="00521201" w:rsidRPr="00521201" w:rsidRDefault="00521201" w:rsidP="00521201">
      <w:pPr>
        <w:widowControl w:val="0"/>
        <w:tabs>
          <w:tab w:val="left" w:pos="1443"/>
          <w:tab w:val="center" w:pos="4343"/>
          <w:tab w:val="right" w:pos="9484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обеспечение</w:t>
      </w:r>
      <w:r w:rsidRPr="00521201">
        <w:rPr>
          <w:color w:val="000000"/>
          <w:sz w:val="28"/>
          <w:szCs w:val="28"/>
          <w:shd w:val="clear" w:color="auto" w:fill="FFFFFF"/>
        </w:rPr>
        <w:tab/>
        <w:t>соответствия</w:t>
      </w:r>
      <w:r w:rsidRPr="00521201">
        <w:rPr>
          <w:color w:val="000000"/>
          <w:sz w:val="28"/>
          <w:szCs w:val="28"/>
          <w:shd w:val="clear" w:color="auto" w:fill="FFFFFF"/>
        </w:rPr>
        <w:tab/>
        <w:t>деятельности Администрации</w:t>
      </w:r>
    </w:p>
    <w:p w:rsidR="00521201" w:rsidRPr="00521201" w:rsidRDefault="00521201" w:rsidP="00521201">
      <w:pPr>
        <w:widowControl w:val="0"/>
        <w:spacing w:line="322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требованиям антимонопольного законодательства;</w:t>
      </w:r>
    </w:p>
    <w:p w:rsidR="00521201" w:rsidRPr="00521201" w:rsidRDefault="00521201" w:rsidP="00521201">
      <w:pPr>
        <w:widowControl w:val="0"/>
        <w:tabs>
          <w:tab w:val="left" w:pos="1443"/>
          <w:tab w:val="center" w:pos="4343"/>
          <w:tab w:val="right" w:pos="9484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профилактика</w:t>
      </w:r>
      <w:r w:rsidRPr="00521201">
        <w:rPr>
          <w:color w:val="000000"/>
          <w:sz w:val="28"/>
          <w:szCs w:val="28"/>
          <w:shd w:val="clear" w:color="auto" w:fill="FFFFFF"/>
        </w:rPr>
        <w:tab/>
        <w:t>нарушения</w:t>
      </w:r>
      <w:r w:rsidRPr="00521201">
        <w:rPr>
          <w:color w:val="000000"/>
          <w:sz w:val="28"/>
          <w:szCs w:val="28"/>
          <w:shd w:val="clear" w:color="auto" w:fill="FFFFFF"/>
        </w:rPr>
        <w:tab/>
        <w:t>требований антимонопольного</w:t>
      </w:r>
    </w:p>
    <w:p w:rsidR="00521201" w:rsidRPr="00521201" w:rsidRDefault="00521201" w:rsidP="00521201">
      <w:pPr>
        <w:widowControl w:val="0"/>
        <w:spacing w:line="322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законодательства в деятельности Администрации.</w:t>
      </w:r>
    </w:p>
    <w:p w:rsidR="00521201" w:rsidRPr="00521201" w:rsidRDefault="00521201" w:rsidP="00521201">
      <w:pPr>
        <w:widowControl w:val="0"/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2.2 Задачи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:</w:t>
      </w:r>
    </w:p>
    <w:p w:rsidR="00521201" w:rsidRPr="00521201" w:rsidRDefault="00521201" w:rsidP="00521201">
      <w:pPr>
        <w:widowControl w:val="0"/>
        <w:tabs>
          <w:tab w:val="left" w:pos="1222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выявление рисков нарушения антимонопольного законодательства;</w:t>
      </w:r>
    </w:p>
    <w:p w:rsidR="00521201" w:rsidRPr="00521201" w:rsidRDefault="00521201" w:rsidP="00521201">
      <w:pPr>
        <w:widowControl w:val="0"/>
        <w:tabs>
          <w:tab w:val="left" w:pos="1443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управление рисками нарушения антимонопольного законодател</w:t>
      </w:r>
      <w:r w:rsidRPr="00521201">
        <w:rPr>
          <w:color w:val="000000"/>
          <w:sz w:val="28"/>
          <w:szCs w:val="28"/>
          <w:shd w:val="clear" w:color="auto" w:fill="FFFFFF"/>
        </w:rPr>
        <w:t>ь</w:t>
      </w:r>
      <w:r w:rsidRPr="00521201">
        <w:rPr>
          <w:color w:val="000000"/>
          <w:sz w:val="28"/>
          <w:szCs w:val="28"/>
          <w:shd w:val="clear" w:color="auto" w:fill="FFFFFF"/>
        </w:rPr>
        <w:lastRenderedPageBreak/>
        <w:t>ства;</w:t>
      </w:r>
    </w:p>
    <w:p w:rsidR="00521201" w:rsidRPr="00521201" w:rsidRDefault="00521201" w:rsidP="00521201">
      <w:pPr>
        <w:widowControl w:val="0"/>
        <w:tabs>
          <w:tab w:val="left" w:pos="1443"/>
          <w:tab w:val="center" w:pos="4343"/>
          <w:tab w:val="right" w:pos="9484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ab/>
        <w:t>соответствием</w:t>
      </w:r>
      <w:r w:rsidRPr="00521201">
        <w:rPr>
          <w:color w:val="000000"/>
          <w:sz w:val="28"/>
          <w:szCs w:val="28"/>
          <w:shd w:val="clear" w:color="auto" w:fill="FFFFFF"/>
        </w:rPr>
        <w:tab/>
        <w:t>деятельности Администраций</w:t>
      </w:r>
    </w:p>
    <w:p w:rsidR="00521201" w:rsidRPr="00521201" w:rsidRDefault="00521201" w:rsidP="00521201">
      <w:pPr>
        <w:widowControl w:val="0"/>
        <w:spacing w:line="322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требованиям антимонопольного законодательства;</w:t>
      </w:r>
    </w:p>
    <w:p w:rsidR="00521201" w:rsidRPr="00521201" w:rsidRDefault="00521201" w:rsidP="00521201">
      <w:pPr>
        <w:widowControl w:val="0"/>
        <w:tabs>
          <w:tab w:val="left" w:pos="1121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г)</w:t>
      </w:r>
      <w:r w:rsidRPr="00521201">
        <w:rPr>
          <w:color w:val="000000"/>
          <w:sz w:val="28"/>
          <w:szCs w:val="28"/>
          <w:shd w:val="clear" w:color="auto" w:fill="FFFFFF"/>
        </w:rPr>
        <w:tab/>
        <w:t>оценка эффективности функционирования в Администрации ант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numPr>
          <w:ilvl w:val="0"/>
          <w:numId w:val="18"/>
        </w:numPr>
        <w:tabs>
          <w:tab w:val="left" w:pos="1304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При организации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Администрация руководствуется следующими принципами:</w:t>
      </w:r>
    </w:p>
    <w:p w:rsidR="00521201" w:rsidRPr="00521201" w:rsidRDefault="00521201" w:rsidP="00521201">
      <w:pPr>
        <w:widowControl w:val="0"/>
        <w:tabs>
          <w:tab w:val="left" w:pos="1121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заинтересованность руководства Администрации и в эффективности функционирования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126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регулярность оценки рисков нарушения антимонопольного закон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дательства;</w:t>
      </w:r>
    </w:p>
    <w:p w:rsidR="00521201" w:rsidRPr="00521201" w:rsidRDefault="00521201" w:rsidP="00521201">
      <w:pPr>
        <w:widowControl w:val="0"/>
        <w:tabs>
          <w:tab w:val="left" w:pos="1126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>обеспечение информационной открытости функционирования в А</w:t>
      </w:r>
      <w:r w:rsidRPr="00521201">
        <w:rPr>
          <w:color w:val="000000"/>
          <w:sz w:val="28"/>
          <w:szCs w:val="28"/>
          <w:shd w:val="clear" w:color="auto" w:fill="FFFFFF"/>
        </w:rPr>
        <w:t>д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министрации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121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г)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непрерывность функционирования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в Администрации;</w:t>
      </w:r>
    </w:p>
    <w:p w:rsidR="00521201" w:rsidRPr="00521201" w:rsidRDefault="00521201" w:rsidP="00521201">
      <w:pPr>
        <w:widowControl w:val="0"/>
        <w:tabs>
          <w:tab w:val="left" w:pos="1246"/>
        </w:tabs>
        <w:spacing w:after="320"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д)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совершенствование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numPr>
          <w:ilvl w:val="0"/>
          <w:numId w:val="15"/>
        </w:numPr>
        <w:tabs>
          <w:tab w:val="left" w:pos="677"/>
        </w:tabs>
        <w:spacing w:after="320" w:line="322" w:lineRule="exact"/>
        <w:ind w:left="540" w:hanging="260"/>
        <w:rPr>
          <w:b/>
          <w:bCs/>
          <w:sz w:val="28"/>
          <w:szCs w:val="28"/>
        </w:rPr>
      </w:pPr>
      <w:proofErr w:type="gramStart"/>
      <w:r w:rsidRPr="00521201">
        <w:rPr>
          <w:b/>
          <w:bCs/>
          <w:color w:val="000000"/>
          <w:sz w:val="28"/>
          <w:szCs w:val="28"/>
          <w:shd w:val="clear" w:color="auto" w:fill="FFFFFF"/>
        </w:rPr>
        <w:t xml:space="preserve">Структурные подразделения и должностные лица, ответственные за организацию и функционирование антимонопольного </w:t>
      </w:r>
      <w:proofErr w:type="spellStart"/>
      <w:r w:rsidRPr="00521201">
        <w:rPr>
          <w:b/>
          <w:bCs/>
          <w:color w:val="000000"/>
          <w:sz w:val="28"/>
          <w:szCs w:val="28"/>
          <w:shd w:val="clear" w:color="auto" w:fill="FFFFFF"/>
        </w:rPr>
        <w:t>комплаенса</w:t>
      </w:r>
      <w:proofErr w:type="spellEnd"/>
      <w:proofErr w:type="gramEnd"/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443"/>
        </w:tabs>
        <w:spacing w:line="322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Общий контроль за организацией и функционированием в Адм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нистрации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r w:rsidRPr="00521201">
        <w:rPr>
          <w:color w:val="000000"/>
          <w:sz w:val="28"/>
          <w:szCs w:val="28"/>
          <w:shd w:val="clear" w:color="auto" w:fill="FFFFFF"/>
          <w:vertAlign w:val="subscript"/>
        </w:rPr>
        <w:t>,</w:t>
      </w:r>
      <w:proofErr w:type="gramEnd"/>
      <w:r w:rsidRPr="00521201">
        <w:rPr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осуществляется главой района, к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торый:</w:t>
      </w:r>
    </w:p>
    <w:p w:rsidR="00521201" w:rsidRPr="00521201" w:rsidRDefault="00521201" w:rsidP="00521201">
      <w:pPr>
        <w:widowControl w:val="0"/>
        <w:tabs>
          <w:tab w:val="left" w:pos="1121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вводит в действие акт об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, вносит в н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го изменения, а также принимает внутренние документы Администрации, р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гламентирующие функционирование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443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применяет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предусмотренные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законодательством Российской</w:t>
      </w:r>
    </w:p>
    <w:p w:rsidR="00521201" w:rsidRPr="00521201" w:rsidRDefault="00521201" w:rsidP="00521201">
      <w:pPr>
        <w:widowControl w:val="0"/>
        <w:tabs>
          <w:tab w:val="left" w:pos="8947"/>
        </w:tabs>
        <w:spacing w:line="317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Федерации меры ответственности за несоблюдение муниципальными служ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щими акта об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; </w:t>
      </w:r>
      <w:r w:rsidRPr="00521201">
        <w:rPr>
          <w:color w:val="000000"/>
          <w:sz w:val="28"/>
          <w:szCs w:val="28"/>
          <w:shd w:val="clear" w:color="auto" w:fill="FFFFFF"/>
        </w:rPr>
        <w:tab/>
        <w:t>.</w:t>
      </w:r>
    </w:p>
    <w:p w:rsidR="00521201" w:rsidRPr="00521201" w:rsidRDefault="00521201" w:rsidP="00521201">
      <w:pPr>
        <w:widowControl w:val="0"/>
        <w:tabs>
          <w:tab w:val="left" w:pos="1121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>рассматривает материалы, отчеты и результаты периодических оц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нок эффективности функционирования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и пр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нимает меры, направленные на устранение выявленных недостатков;</w:t>
      </w:r>
    </w:p>
    <w:p w:rsidR="00521201" w:rsidRPr="00521201" w:rsidRDefault="00521201" w:rsidP="00521201">
      <w:pPr>
        <w:widowControl w:val="0"/>
        <w:tabs>
          <w:tab w:val="left" w:pos="1121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г)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осуществляет контроль за устранением выявленных недостатков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443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Структурными подразделениями и должностными лицами, отве</w:t>
      </w:r>
      <w:r w:rsidRPr="00521201">
        <w:rPr>
          <w:color w:val="000000"/>
          <w:sz w:val="28"/>
          <w:szCs w:val="28"/>
          <w:shd w:val="clear" w:color="auto" w:fill="FFFFFF"/>
        </w:rPr>
        <w:t>т</w:t>
      </w:r>
      <w:r w:rsidRPr="00521201">
        <w:rPr>
          <w:color w:val="000000"/>
          <w:sz w:val="28"/>
          <w:szCs w:val="28"/>
          <w:shd w:val="clear" w:color="auto" w:fill="FFFFFF"/>
        </w:rPr>
        <w:t>ственными за внутреннее обеспечение соответствия требованиям антимон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польного законодательства деятельности Администрации являются:</w:t>
      </w:r>
    </w:p>
    <w:p w:rsidR="00521201" w:rsidRPr="00521201" w:rsidRDefault="00521201" w:rsidP="00521201">
      <w:pPr>
        <w:widowControl w:val="0"/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Юридический отдел;</w:t>
      </w:r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Отдел по социально-экономическому развитию, </w:t>
      </w:r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Отдел по управлению муниципальным имуществом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Отдел  по строительству и  архитектуре,</w:t>
      </w:r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Отдел по ЖКХ и транспорту,</w:t>
      </w:r>
    </w:p>
    <w:p w:rsidR="00521201" w:rsidRPr="00521201" w:rsidRDefault="00521201" w:rsidP="00521201">
      <w:pPr>
        <w:jc w:val="both"/>
        <w:rPr>
          <w:color w:val="000000"/>
          <w:sz w:val="28"/>
          <w:szCs w:val="28"/>
        </w:rPr>
      </w:pPr>
      <w:r w:rsidRPr="00521201">
        <w:rPr>
          <w:sz w:val="26"/>
          <w:szCs w:val="26"/>
        </w:rPr>
        <w:t xml:space="preserve">            </w:t>
      </w:r>
      <w:r w:rsidRPr="00521201">
        <w:rPr>
          <w:sz w:val="28"/>
          <w:szCs w:val="28"/>
        </w:rPr>
        <w:t xml:space="preserve">Отдел учета и </w:t>
      </w:r>
      <w:r w:rsidRPr="00521201">
        <w:rPr>
          <w:color w:val="000000"/>
          <w:sz w:val="28"/>
          <w:szCs w:val="28"/>
        </w:rPr>
        <w:t>отчетности,</w:t>
      </w:r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Управляющий делами Администрации района.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354"/>
          <w:tab w:val="left" w:pos="8614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Юридический отдел:</w:t>
      </w:r>
      <w:r w:rsidRPr="00521201">
        <w:rPr>
          <w:color w:val="000000"/>
          <w:sz w:val="28"/>
          <w:szCs w:val="28"/>
          <w:shd w:val="clear" w:color="auto" w:fill="FFFFFF"/>
        </w:rPr>
        <w:tab/>
      </w:r>
    </w:p>
    <w:p w:rsidR="00521201" w:rsidRPr="00521201" w:rsidRDefault="00521201" w:rsidP="00521201">
      <w:pPr>
        <w:widowControl w:val="0"/>
        <w:tabs>
          <w:tab w:val="left" w:pos="1160"/>
        </w:tabs>
        <w:spacing w:line="317" w:lineRule="exact"/>
        <w:ind w:firstLine="780"/>
        <w:jc w:val="both"/>
        <w:rPr>
          <w:sz w:val="28"/>
          <w:szCs w:val="28"/>
        </w:rPr>
      </w:pPr>
      <w:proofErr w:type="gramStart"/>
      <w:r w:rsidRPr="00521201">
        <w:rPr>
          <w:color w:val="000000"/>
          <w:sz w:val="28"/>
          <w:szCs w:val="28"/>
          <w:shd w:val="clear" w:color="auto" w:fill="FFFFFF"/>
        </w:rPr>
        <w:lastRenderedPageBreak/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Подготавливает и представляет главе района  на утверждение прав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вой акт об антимонопольном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(внесении изменений в антимон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польный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), а так же правовых актов Администрации, регламент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рующих процедуры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анмонопольного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521201" w:rsidRPr="00521201" w:rsidRDefault="00521201" w:rsidP="00521201">
      <w:pPr>
        <w:widowControl w:val="0"/>
        <w:tabs>
          <w:tab w:val="left" w:pos="1102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консультирует муниципальных служащих по вопросам, связанным с соблюдением антимонопольного законодательства и антимонопольным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</w:t>
      </w:r>
      <w:r w:rsidRPr="00521201">
        <w:rPr>
          <w:color w:val="000000"/>
          <w:sz w:val="28"/>
          <w:szCs w:val="28"/>
          <w:shd w:val="clear" w:color="auto" w:fill="FFFFFF"/>
        </w:rPr>
        <w:t>м</w:t>
      </w:r>
      <w:r w:rsidRPr="00521201">
        <w:rPr>
          <w:color w:val="000000"/>
          <w:sz w:val="28"/>
          <w:szCs w:val="28"/>
          <w:shd w:val="clear" w:color="auto" w:fill="FFFFFF"/>
        </w:rPr>
        <w:t>плаенсом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078"/>
        </w:tabs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разрабатывает процедуры внутреннего расследования, связанного с функционированием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078"/>
        </w:tabs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г) инициирует проверки, связанные с нарушениями, выявленными в х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де контроля соответствия деятельности сотрудников требованиям антимон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польного законодательства и участия в них в порядке, установленном де</w:t>
      </w:r>
      <w:r w:rsidRPr="00521201">
        <w:rPr>
          <w:color w:val="000000"/>
          <w:sz w:val="28"/>
          <w:szCs w:val="28"/>
          <w:shd w:val="clear" w:color="auto" w:fill="FFFFFF"/>
        </w:rPr>
        <w:t>й</w:t>
      </w:r>
      <w:r w:rsidRPr="00521201">
        <w:rPr>
          <w:color w:val="000000"/>
          <w:sz w:val="28"/>
          <w:szCs w:val="28"/>
          <w:shd w:val="clear" w:color="auto" w:fill="FFFFFF"/>
        </w:rPr>
        <w:t>ствующим законодательством и правовыми актами Администрации;</w:t>
      </w:r>
    </w:p>
    <w:p w:rsidR="00521201" w:rsidRPr="00521201" w:rsidRDefault="00521201" w:rsidP="00521201">
      <w:pPr>
        <w:widowControl w:val="0"/>
        <w:tabs>
          <w:tab w:val="left" w:pos="1078"/>
        </w:tabs>
        <w:spacing w:line="317" w:lineRule="exact"/>
        <w:ind w:firstLine="780"/>
        <w:jc w:val="both"/>
        <w:rPr>
          <w:sz w:val="28"/>
          <w:szCs w:val="28"/>
        </w:rPr>
      </w:pP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 xml:space="preserve">д)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взаимодействюет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с антимонопольным органом и содействует ему в части, касающейся вопросов, связанные с проводимыми проверками;</w:t>
      </w:r>
      <w:proofErr w:type="gramEnd"/>
    </w:p>
    <w:p w:rsidR="00521201" w:rsidRPr="00521201" w:rsidRDefault="00521201" w:rsidP="00521201">
      <w:pPr>
        <w:widowControl w:val="0"/>
        <w:tabs>
          <w:tab w:val="left" w:pos="1160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е)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рассматривает и утверждает доклад об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429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Отдел по социально-экономическому развитию, отдел по управл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нию муниципальным имуществом, отдел  по строительству и  архитектуре, отдел по ЖКХ и транспорту, о</w:t>
      </w:r>
      <w:r w:rsidRPr="00521201">
        <w:rPr>
          <w:sz w:val="28"/>
          <w:szCs w:val="28"/>
        </w:rPr>
        <w:t>тдел учета и отчетности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 управляющий делами Администрации района осуще</w:t>
      </w:r>
      <w:r w:rsidRPr="00521201">
        <w:rPr>
          <w:b/>
          <w:color w:val="000000"/>
          <w:sz w:val="28"/>
          <w:szCs w:val="28"/>
          <w:shd w:val="clear" w:color="auto" w:fill="FFFFFF"/>
        </w:rPr>
        <w:t>с</w:t>
      </w:r>
      <w:r w:rsidRPr="00521201">
        <w:rPr>
          <w:color w:val="000000"/>
          <w:sz w:val="28"/>
          <w:szCs w:val="28"/>
          <w:shd w:val="clear" w:color="auto" w:fill="FFFFFF"/>
        </w:rPr>
        <w:t>твляют:</w:t>
      </w:r>
    </w:p>
    <w:p w:rsidR="00521201" w:rsidRPr="00521201" w:rsidRDefault="00521201" w:rsidP="00521201">
      <w:pPr>
        <w:widowControl w:val="0"/>
        <w:tabs>
          <w:tab w:val="left" w:pos="1088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нодательства, определение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вероятности возникновения рисков нарушения 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тимонопольного законодательства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160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>участи в процедуре внутренних расследований, связанных с функц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онированием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;</w:t>
      </w:r>
    </w:p>
    <w:p w:rsidR="00521201" w:rsidRPr="00521201" w:rsidRDefault="00521201" w:rsidP="00521201">
      <w:pPr>
        <w:widowControl w:val="0"/>
        <w:tabs>
          <w:tab w:val="left" w:pos="1160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г)</w:t>
      </w:r>
      <w:r w:rsidRPr="00521201">
        <w:rPr>
          <w:color w:val="000000"/>
          <w:sz w:val="28"/>
          <w:szCs w:val="28"/>
          <w:shd w:val="clear" w:color="auto" w:fill="FFFFFF"/>
        </w:rPr>
        <w:tab/>
        <w:t>взаимодействие с антимонопольным органом и организация соде</w:t>
      </w:r>
      <w:r w:rsidRPr="00521201">
        <w:rPr>
          <w:color w:val="000000"/>
          <w:sz w:val="28"/>
          <w:szCs w:val="28"/>
          <w:shd w:val="clear" w:color="auto" w:fill="FFFFFF"/>
        </w:rPr>
        <w:t>й</w:t>
      </w:r>
      <w:r w:rsidRPr="00521201">
        <w:rPr>
          <w:color w:val="000000"/>
          <w:sz w:val="28"/>
          <w:szCs w:val="28"/>
          <w:shd w:val="clear" w:color="auto" w:fill="FFFFFF"/>
        </w:rPr>
        <w:t>ствия ему в части, касающейся вопросов, связанных с проводимыми прове</w:t>
      </w:r>
      <w:r w:rsidRPr="00521201">
        <w:rPr>
          <w:color w:val="000000"/>
          <w:sz w:val="28"/>
          <w:szCs w:val="28"/>
          <w:shd w:val="clear" w:color="auto" w:fill="FFFFFF"/>
        </w:rPr>
        <w:t>р</w:t>
      </w:r>
      <w:r w:rsidRPr="00521201">
        <w:rPr>
          <w:color w:val="000000"/>
          <w:sz w:val="28"/>
          <w:szCs w:val="28"/>
          <w:shd w:val="clear" w:color="auto" w:fill="FFFFFF"/>
        </w:rPr>
        <w:t>ками;</w:t>
      </w:r>
    </w:p>
    <w:p w:rsidR="00521201" w:rsidRPr="00521201" w:rsidRDefault="00521201" w:rsidP="00521201">
      <w:pPr>
        <w:widowControl w:val="0"/>
        <w:tabs>
          <w:tab w:val="left" w:pos="1102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д)</w:t>
      </w:r>
      <w:r w:rsidRPr="00521201">
        <w:rPr>
          <w:color w:val="000000"/>
          <w:sz w:val="28"/>
          <w:szCs w:val="28"/>
          <w:shd w:val="clear" w:color="auto" w:fill="FFFFFF"/>
        </w:rPr>
        <w:tab/>
        <w:t>информирование главы района о внутренних документах, которые могут повлечь нарушение антимонопольного законодательства;</w:t>
      </w:r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г) представление в юридический отдел доклада об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по своему направлению с обоснованием целесообразности (нец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лесообразности) внесения изменений в нормативные правовые акты Админ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страции.</w:t>
      </w:r>
    </w:p>
    <w:p w:rsidR="00521201" w:rsidRPr="00521201" w:rsidRDefault="00521201" w:rsidP="00521201">
      <w:pPr>
        <w:widowControl w:val="0"/>
        <w:tabs>
          <w:tab w:val="left" w:pos="1107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е)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иные функции, связанные с функционированием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429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Управляющий делами Администрации района проводит</w:t>
      </w:r>
    </w:p>
    <w:p w:rsidR="00521201" w:rsidRPr="00521201" w:rsidRDefault="00521201" w:rsidP="00521201">
      <w:pPr>
        <w:widowControl w:val="0"/>
        <w:tabs>
          <w:tab w:val="left" w:pos="8448"/>
        </w:tabs>
        <w:spacing w:line="317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систематическое ознакомление работников с требованиями антимонопольного законодательства и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в следующих формах:</w:t>
      </w:r>
    </w:p>
    <w:p w:rsidR="00521201" w:rsidRPr="00521201" w:rsidRDefault="00521201" w:rsidP="00521201">
      <w:pPr>
        <w:widowControl w:val="0"/>
        <w:tabs>
          <w:tab w:val="left" w:pos="8614"/>
          <w:tab w:val="left" w:leader="dot" w:pos="9142"/>
        </w:tabs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вводный (первичный) инструктаж;</w:t>
      </w:r>
      <w:r w:rsidRPr="00521201">
        <w:rPr>
          <w:color w:val="000000"/>
          <w:sz w:val="28"/>
          <w:szCs w:val="28"/>
          <w:shd w:val="clear" w:color="auto" w:fill="FFFFFF"/>
        </w:rPr>
        <w:tab/>
      </w:r>
    </w:p>
    <w:p w:rsidR="00521201" w:rsidRPr="00521201" w:rsidRDefault="00521201" w:rsidP="00521201">
      <w:pPr>
        <w:widowControl w:val="0"/>
        <w:tabs>
          <w:tab w:val="left" w:pos="8614"/>
          <w:tab w:val="left" w:leader="dot" w:pos="9142"/>
        </w:tabs>
        <w:spacing w:line="317" w:lineRule="exact"/>
        <w:ind w:firstLine="7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целевой (внеплановый) инструктаж.</w:t>
      </w:r>
    </w:p>
    <w:p w:rsidR="00521201" w:rsidRDefault="00521201" w:rsidP="00521201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Вводный (первичный) инструктаж и ознакомление с основами антим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нопольного законодательства и Положением проводятся при приеме сотру</w:t>
      </w:r>
      <w:r w:rsidRPr="00521201">
        <w:rPr>
          <w:color w:val="000000"/>
          <w:sz w:val="28"/>
          <w:szCs w:val="28"/>
          <w:shd w:val="clear" w:color="auto" w:fill="FFFFFF"/>
        </w:rPr>
        <w:t>д</w:t>
      </w:r>
      <w:r w:rsidRPr="00521201">
        <w:rPr>
          <w:color w:val="000000"/>
          <w:sz w:val="28"/>
          <w:szCs w:val="28"/>
          <w:shd w:val="clear" w:color="auto" w:fill="FFFFFF"/>
        </w:rPr>
        <w:lastRenderedPageBreak/>
        <w:t>ников на работу.</w:t>
      </w:r>
    </w:p>
    <w:p w:rsidR="00521201" w:rsidRPr="00521201" w:rsidRDefault="00521201" w:rsidP="00521201">
      <w:pPr>
        <w:widowControl w:val="0"/>
        <w:spacing w:line="317" w:lineRule="exact"/>
        <w:ind w:firstLine="780"/>
        <w:jc w:val="both"/>
        <w:rPr>
          <w:sz w:val="28"/>
          <w:szCs w:val="28"/>
        </w:rPr>
      </w:pPr>
    </w:p>
    <w:p w:rsidR="00521201" w:rsidRPr="00521201" w:rsidRDefault="00521201" w:rsidP="00521201">
      <w:pPr>
        <w:widowControl w:val="0"/>
        <w:numPr>
          <w:ilvl w:val="0"/>
          <w:numId w:val="15"/>
        </w:numPr>
        <w:tabs>
          <w:tab w:val="left" w:pos="1172"/>
        </w:tabs>
        <w:spacing w:line="288" w:lineRule="exact"/>
        <w:ind w:firstLine="840"/>
        <w:jc w:val="both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>Выявление и оценка рисков нарушения антимонопольного</w:t>
      </w:r>
    </w:p>
    <w:p w:rsidR="00521201" w:rsidRPr="00521201" w:rsidRDefault="00521201" w:rsidP="00521201">
      <w:pPr>
        <w:widowControl w:val="0"/>
        <w:spacing w:after="317" w:line="288" w:lineRule="exact"/>
        <w:ind w:left="60"/>
        <w:jc w:val="center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>законодательства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348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 целях выявления рисков нарушения антимонопольного закон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дательства структурными подразделениями и должностными лицами, ук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занными в пункте 2.2 настоящего Положения, на регулярной основе должны проводиться:</w:t>
      </w:r>
    </w:p>
    <w:p w:rsidR="00521201" w:rsidRPr="00521201" w:rsidRDefault="00521201" w:rsidP="00521201">
      <w:pPr>
        <w:widowControl w:val="0"/>
        <w:tabs>
          <w:tab w:val="left" w:pos="1084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а) </w:t>
      </w:r>
      <w:r w:rsidRPr="00521201">
        <w:rPr>
          <w:color w:val="000000"/>
          <w:sz w:val="28"/>
          <w:szCs w:val="28"/>
          <w:shd w:val="clear" w:color="auto" w:fill="FFFFFF"/>
        </w:rPr>
        <w:tab/>
        <w:t>анализ выявленных нарушений антимонопольного законодател</w:t>
      </w:r>
      <w:r w:rsidRPr="00521201">
        <w:rPr>
          <w:color w:val="000000"/>
          <w:sz w:val="28"/>
          <w:szCs w:val="28"/>
          <w:shd w:val="clear" w:color="auto" w:fill="FFFFFF"/>
        </w:rPr>
        <w:t>ь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ства в деятельности Администрации за </w:t>
      </w:r>
      <w:r w:rsidRPr="00521201">
        <w:rPr>
          <w:sz w:val="28"/>
          <w:szCs w:val="28"/>
          <w:shd w:val="clear" w:color="auto" w:fill="FFFFFF"/>
        </w:rPr>
        <w:t>предыдущий год (наличие предост</w:t>
      </w:r>
      <w:r w:rsidRPr="00521201">
        <w:rPr>
          <w:sz w:val="28"/>
          <w:szCs w:val="28"/>
          <w:shd w:val="clear" w:color="auto" w:fill="FFFFFF"/>
        </w:rPr>
        <w:t>е</w:t>
      </w:r>
      <w:r w:rsidRPr="00521201">
        <w:rPr>
          <w:sz w:val="28"/>
          <w:szCs w:val="28"/>
          <w:shd w:val="clear" w:color="auto" w:fill="FFFFFF"/>
        </w:rPr>
        <w:t>режений, предупреждений, штрафов, жалоб,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 возбужденных дел);</w:t>
      </w:r>
    </w:p>
    <w:p w:rsidR="00521201" w:rsidRPr="00521201" w:rsidRDefault="00521201" w:rsidP="00521201">
      <w:pPr>
        <w:widowControl w:val="0"/>
        <w:tabs>
          <w:tab w:val="left" w:pos="1348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анализ муниципальных нормативных правовых актов Админ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страции;</w:t>
      </w:r>
    </w:p>
    <w:p w:rsidR="00521201" w:rsidRPr="00521201" w:rsidRDefault="00521201" w:rsidP="00521201">
      <w:pPr>
        <w:widowControl w:val="0"/>
        <w:tabs>
          <w:tab w:val="left" w:pos="1196"/>
        </w:tabs>
        <w:spacing w:line="317" w:lineRule="exact"/>
        <w:ind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>анализ проектов нормативных правовых актов Администрации;</w:t>
      </w:r>
    </w:p>
    <w:p w:rsidR="00521201" w:rsidRPr="00521201" w:rsidRDefault="00521201" w:rsidP="00521201">
      <w:pPr>
        <w:widowControl w:val="0"/>
        <w:tabs>
          <w:tab w:val="left" w:pos="1348"/>
        </w:tabs>
        <w:spacing w:line="317" w:lineRule="exact"/>
        <w:ind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г)</w:t>
      </w:r>
      <w:r w:rsidRPr="00521201">
        <w:rPr>
          <w:color w:val="000000"/>
          <w:sz w:val="28"/>
          <w:szCs w:val="28"/>
          <w:shd w:val="clear" w:color="auto" w:fill="FFFFFF"/>
        </w:rPr>
        <w:tab/>
        <w:t>мониторинг и анализ практики применения Администрации</w:t>
      </w:r>
    </w:p>
    <w:p w:rsidR="00521201" w:rsidRPr="00521201" w:rsidRDefault="00521201" w:rsidP="00521201">
      <w:pPr>
        <w:widowControl w:val="0"/>
        <w:tabs>
          <w:tab w:val="left" w:pos="5602"/>
        </w:tabs>
        <w:spacing w:line="317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антимонопольного законодательства;</w:t>
      </w:r>
      <w:r w:rsidRPr="00521201">
        <w:rPr>
          <w:color w:val="000000"/>
          <w:sz w:val="28"/>
          <w:szCs w:val="28"/>
          <w:shd w:val="clear" w:color="auto" w:fill="FFFFFF"/>
        </w:rPr>
        <w:tab/>
        <w:t>.</w:t>
      </w:r>
    </w:p>
    <w:p w:rsidR="00521201" w:rsidRPr="00521201" w:rsidRDefault="00521201" w:rsidP="00521201">
      <w:pPr>
        <w:widowControl w:val="0"/>
        <w:tabs>
          <w:tab w:val="left" w:pos="1084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д)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 проведение систематической оценки эффективности разработа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ных и реализуемых мероприятий по снижению рисков нарушения антимон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польного законодательства.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348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При проведении (не реже одного раза в год) структурными по</w:t>
      </w:r>
      <w:r w:rsidRPr="00521201">
        <w:rPr>
          <w:color w:val="000000"/>
          <w:sz w:val="28"/>
          <w:szCs w:val="28"/>
          <w:shd w:val="clear" w:color="auto" w:fill="FFFFFF"/>
        </w:rPr>
        <w:t>д</w:t>
      </w:r>
      <w:r w:rsidRPr="00521201">
        <w:rPr>
          <w:color w:val="000000"/>
          <w:sz w:val="28"/>
          <w:szCs w:val="28"/>
          <w:shd w:val="clear" w:color="auto" w:fill="FFFFFF"/>
        </w:rPr>
        <w:t>разделениями и должностными лицами, указанными в пункте 2.2 настоящего Положения, анализа выявленных нарушений антимонопольного законод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тельства за </w:t>
      </w:r>
      <w:r w:rsidRPr="00521201">
        <w:rPr>
          <w:sz w:val="28"/>
          <w:szCs w:val="28"/>
          <w:shd w:val="clear" w:color="auto" w:fill="FFFFFF"/>
        </w:rPr>
        <w:t>предыдущий год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 (наличие предостережений, предупреждений, штрафов, жалоб, возбужденных дел) реализуются следующие мероприятия:</w:t>
      </w:r>
    </w:p>
    <w:p w:rsidR="00521201" w:rsidRPr="00521201" w:rsidRDefault="00521201" w:rsidP="00521201">
      <w:pPr>
        <w:widowControl w:val="0"/>
        <w:tabs>
          <w:tab w:val="left" w:pos="1084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 обобщение сведений о наличии нарушений антимонопольного з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конодательства;</w:t>
      </w:r>
    </w:p>
    <w:p w:rsidR="00521201" w:rsidRPr="00521201" w:rsidRDefault="00521201" w:rsidP="00521201">
      <w:pPr>
        <w:widowControl w:val="0"/>
        <w:spacing w:line="317" w:lineRule="exact"/>
        <w:ind w:right="1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б) составление перечня нарушений антимонопольного законодател</w:t>
      </w:r>
      <w:r w:rsidRPr="00521201">
        <w:rPr>
          <w:color w:val="000000"/>
          <w:sz w:val="28"/>
          <w:szCs w:val="28"/>
          <w:shd w:val="clear" w:color="auto" w:fill="FFFFFF"/>
        </w:rPr>
        <w:t>ь</w:t>
      </w:r>
      <w:r w:rsidRPr="00521201">
        <w:rPr>
          <w:color w:val="000000"/>
          <w:sz w:val="28"/>
          <w:szCs w:val="28"/>
          <w:shd w:val="clear" w:color="auto" w:fill="FFFFFF"/>
        </w:rPr>
        <w:t>ства в Администрации, который содержит классифицированные по сферам деятельности Администрации, сведения о выявленных за последний год нарушениях антимонопольного законодательства (отдельно по каждому нарушению) и информацию о нарушении (указание нарушенной нормы 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тимонопольного законодательства, краткое изложение сути нарушения, ук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зание последствий нарушения антимонопольного законодательства и резул</w:t>
      </w:r>
      <w:r w:rsidRPr="00521201">
        <w:rPr>
          <w:color w:val="000000"/>
          <w:sz w:val="28"/>
          <w:szCs w:val="28"/>
          <w:shd w:val="clear" w:color="auto" w:fill="FFFFFF"/>
        </w:rPr>
        <w:t>ь</w:t>
      </w:r>
      <w:r w:rsidRPr="00521201">
        <w:rPr>
          <w:color w:val="000000"/>
          <w:sz w:val="28"/>
          <w:szCs w:val="28"/>
          <w:shd w:val="clear" w:color="auto" w:fill="FFFFFF"/>
        </w:rPr>
        <w:t>тата рассмотрения нарушения антимонопольным органом), позицию ант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монопольного органа, сведения о мерах по устранению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нарушения, а также о мерах, направленных Администрации на недопущение повторения наруш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ния.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348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При проведении (не реже одного раза в год) структурными по</w:t>
      </w:r>
      <w:r w:rsidRPr="00521201">
        <w:rPr>
          <w:color w:val="000000"/>
          <w:sz w:val="28"/>
          <w:szCs w:val="28"/>
          <w:shd w:val="clear" w:color="auto" w:fill="FFFFFF"/>
        </w:rPr>
        <w:t>д</w:t>
      </w:r>
      <w:r w:rsidRPr="00521201">
        <w:rPr>
          <w:color w:val="000000"/>
          <w:sz w:val="28"/>
          <w:szCs w:val="28"/>
          <w:shd w:val="clear" w:color="auto" w:fill="FFFFFF"/>
        </w:rPr>
        <w:t>разделениями, указанными в пункте 2.2 настоящего Положения, анализа нормативных правовых актов Администрации реализуются следующие м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роприятия:</w:t>
      </w:r>
    </w:p>
    <w:p w:rsidR="00521201" w:rsidRPr="00521201" w:rsidRDefault="00521201" w:rsidP="00521201">
      <w:pPr>
        <w:widowControl w:val="0"/>
        <w:tabs>
          <w:tab w:val="left" w:pos="1084"/>
        </w:tabs>
        <w:spacing w:line="317" w:lineRule="exact"/>
        <w:ind w:right="180" w:firstLine="84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разработка и размещение на официальном сайте исчерпывающего перечня нормативных правовых актов Администрации (далее - перечень а</w:t>
      </w:r>
      <w:r w:rsidRPr="00521201">
        <w:rPr>
          <w:color w:val="000000"/>
          <w:sz w:val="28"/>
          <w:szCs w:val="28"/>
          <w:shd w:val="clear" w:color="auto" w:fill="FFFFFF"/>
        </w:rPr>
        <w:t>к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тов) с приложением к перечню актов текстов таких актов, за исключением </w:t>
      </w:r>
      <w:r w:rsidRPr="00521201">
        <w:rPr>
          <w:color w:val="000000"/>
          <w:sz w:val="28"/>
          <w:szCs w:val="28"/>
          <w:shd w:val="clear" w:color="auto" w:fill="FFFFFF"/>
        </w:rPr>
        <w:lastRenderedPageBreak/>
        <w:t>актов, содержащих сведения, относящиеся к охраняемой законом тайне;</w:t>
      </w:r>
    </w:p>
    <w:p w:rsidR="00521201" w:rsidRPr="00521201" w:rsidRDefault="00521201" w:rsidP="00521201">
      <w:pPr>
        <w:widowControl w:val="0"/>
        <w:tabs>
          <w:tab w:val="left" w:pos="1230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размещение на официальном сайте уведомления о начале сбора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01">
        <w:rPr>
          <w:color w:val="000000"/>
          <w:sz w:val="28"/>
          <w:szCs w:val="28"/>
          <w:shd w:val="clear" w:color="auto" w:fill="FFFFFF"/>
        </w:rPr>
        <w:t>з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мечаний и предложений организаций и граждан по перечню актов; </w:t>
      </w:r>
    </w:p>
    <w:p w:rsidR="00521201" w:rsidRPr="00521201" w:rsidRDefault="00521201" w:rsidP="00521201">
      <w:pPr>
        <w:widowControl w:val="0"/>
        <w:tabs>
          <w:tab w:val="left" w:pos="12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>осуществление сбора и проведение анализа представленных замеч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ний и предложений организаций и граждан по перечню актов;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298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Структурными подразделениями, указанными в пункте 2.2 насто</w:t>
      </w:r>
      <w:r w:rsidRPr="00521201">
        <w:rPr>
          <w:color w:val="000000"/>
          <w:sz w:val="28"/>
          <w:szCs w:val="28"/>
          <w:shd w:val="clear" w:color="auto" w:fill="FFFFFF"/>
        </w:rPr>
        <w:t>я</w:t>
      </w:r>
      <w:r w:rsidRPr="00521201">
        <w:rPr>
          <w:color w:val="000000"/>
          <w:sz w:val="28"/>
          <w:szCs w:val="28"/>
          <w:shd w:val="clear" w:color="auto" w:fill="FFFFFF"/>
        </w:rPr>
        <w:t>щего Положения, при проведении анализа проектов подготовленных ими но</w:t>
      </w:r>
      <w:r w:rsidRPr="00521201">
        <w:rPr>
          <w:color w:val="000000"/>
          <w:sz w:val="28"/>
          <w:szCs w:val="28"/>
          <w:shd w:val="clear" w:color="auto" w:fill="FFFFFF"/>
        </w:rPr>
        <w:t>р</w:t>
      </w:r>
      <w:r w:rsidRPr="00521201">
        <w:rPr>
          <w:color w:val="000000"/>
          <w:sz w:val="28"/>
          <w:szCs w:val="28"/>
          <w:shd w:val="clear" w:color="auto" w:fill="FFFFFF"/>
        </w:rPr>
        <w:t>мативных правовых актов реализуются следующие мероприятия:</w:t>
      </w:r>
    </w:p>
    <w:p w:rsidR="00521201" w:rsidRPr="00521201" w:rsidRDefault="00521201" w:rsidP="00521201">
      <w:pPr>
        <w:widowControl w:val="0"/>
        <w:tabs>
          <w:tab w:val="left" w:pos="1106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21201" w:rsidRPr="00521201" w:rsidRDefault="00521201" w:rsidP="00521201">
      <w:pPr>
        <w:widowControl w:val="0"/>
        <w:tabs>
          <w:tab w:val="left" w:pos="12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осуществление сбора и проведение оценки поступивших от орган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заций и граждан замечаний и предложений по проекту нормативного правов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го акта.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3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При проведении мониторинга и анализа практики применения 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тимонопольного законодательства в Администрации структурными подразд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лениями, указанными в пункте 2.2 настоящего Положения, в установленной сфере деятельности реализуются следующие мероприятия:</w:t>
      </w:r>
    </w:p>
    <w:p w:rsidR="00521201" w:rsidRPr="00521201" w:rsidRDefault="00521201" w:rsidP="00521201">
      <w:pPr>
        <w:widowControl w:val="0"/>
        <w:tabs>
          <w:tab w:val="left" w:pos="12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осуществление на постоянной основе сбора сведений о правоприм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нительной практике в Администрации;</w:t>
      </w:r>
    </w:p>
    <w:p w:rsidR="00521201" w:rsidRPr="00521201" w:rsidRDefault="00521201" w:rsidP="00521201">
      <w:pPr>
        <w:widowControl w:val="0"/>
        <w:tabs>
          <w:tab w:val="left" w:pos="12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подготовка по итогам сбора информации, предусмотренной по</w:t>
      </w:r>
      <w:r w:rsidRPr="00521201">
        <w:rPr>
          <w:color w:val="000000"/>
          <w:sz w:val="28"/>
          <w:szCs w:val="28"/>
          <w:shd w:val="clear" w:color="auto" w:fill="FFFFFF"/>
        </w:rPr>
        <w:t>д</w:t>
      </w:r>
      <w:r w:rsidRPr="00521201">
        <w:rPr>
          <w:color w:val="000000"/>
          <w:sz w:val="28"/>
          <w:szCs w:val="28"/>
          <w:shd w:val="clear" w:color="auto" w:fill="FFFFFF"/>
        </w:rPr>
        <w:t>пунктом «а» настоящего пункта, аналитической справки об изменениях и о</w:t>
      </w:r>
      <w:r w:rsidRPr="00521201">
        <w:rPr>
          <w:color w:val="000000"/>
          <w:sz w:val="28"/>
          <w:szCs w:val="28"/>
          <w:shd w:val="clear" w:color="auto" w:fill="FFFFFF"/>
        </w:rPr>
        <w:t>с</w:t>
      </w:r>
      <w:r w:rsidRPr="00521201">
        <w:rPr>
          <w:color w:val="000000"/>
          <w:sz w:val="28"/>
          <w:szCs w:val="28"/>
          <w:shd w:val="clear" w:color="auto" w:fill="FFFFFF"/>
        </w:rPr>
        <w:t>новных аспектах правоприменительной практики в Администрации;</w:t>
      </w:r>
    </w:p>
    <w:p w:rsidR="00521201" w:rsidRPr="00521201" w:rsidRDefault="00521201" w:rsidP="00521201">
      <w:pPr>
        <w:widowControl w:val="0"/>
        <w:spacing w:line="317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           в) проведение рабочих совещаний с приглашением представителей 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тимонопольного органа по обсуждению результатов правоприменительной практики в Администрации.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596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При выявлении рисков нарушения антимонопольного законод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тельства структурными подразделениями, указанными в пункте 3.2 настоящ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го Положения, должна проводиться оценка таких рисков с учетом следующих показателей:</w:t>
      </w:r>
    </w:p>
    <w:p w:rsidR="00521201" w:rsidRPr="00521201" w:rsidRDefault="00521201" w:rsidP="00521201">
      <w:pPr>
        <w:widowControl w:val="0"/>
        <w:tabs>
          <w:tab w:val="left" w:pos="12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отрицательное влияние на отношение институтов гражданского о</w:t>
      </w:r>
      <w:r w:rsidRPr="00521201">
        <w:rPr>
          <w:color w:val="000000"/>
          <w:sz w:val="28"/>
          <w:szCs w:val="28"/>
          <w:shd w:val="clear" w:color="auto" w:fill="FFFFFF"/>
        </w:rPr>
        <w:t>б</w:t>
      </w:r>
      <w:r w:rsidRPr="00521201">
        <w:rPr>
          <w:color w:val="000000"/>
          <w:sz w:val="28"/>
          <w:szCs w:val="28"/>
          <w:shd w:val="clear" w:color="auto" w:fill="FFFFFF"/>
        </w:rPr>
        <w:t>щества к деятельности Администрации по развитию конкуренции;</w:t>
      </w:r>
    </w:p>
    <w:p w:rsidR="00521201" w:rsidRPr="00521201" w:rsidRDefault="00521201" w:rsidP="00521201">
      <w:pPr>
        <w:widowControl w:val="0"/>
        <w:tabs>
          <w:tab w:val="left" w:pos="1207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выдача предупреждения о прекращении действий (бездействия), к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торые содержат признаки нарушения антимонопольного законодательства;</w:t>
      </w:r>
    </w:p>
    <w:p w:rsidR="00521201" w:rsidRPr="00521201" w:rsidRDefault="00521201" w:rsidP="00521201">
      <w:pPr>
        <w:widowControl w:val="0"/>
        <w:tabs>
          <w:tab w:val="left" w:pos="1230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>возбуждение дела о нарушении антимонопольного законодател</w:t>
      </w:r>
      <w:r w:rsidRPr="00521201">
        <w:rPr>
          <w:color w:val="000000"/>
          <w:sz w:val="28"/>
          <w:szCs w:val="28"/>
          <w:shd w:val="clear" w:color="auto" w:fill="FFFFFF"/>
        </w:rPr>
        <w:t>ь</w:t>
      </w:r>
      <w:r w:rsidRPr="00521201">
        <w:rPr>
          <w:color w:val="000000"/>
          <w:sz w:val="28"/>
          <w:szCs w:val="28"/>
          <w:shd w:val="clear" w:color="auto" w:fill="FFFFFF"/>
        </w:rPr>
        <w:t>ства;</w:t>
      </w:r>
    </w:p>
    <w:p w:rsidR="00521201" w:rsidRPr="00521201" w:rsidRDefault="00521201" w:rsidP="00521201">
      <w:pPr>
        <w:widowControl w:val="0"/>
        <w:tabs>
          <w:tab w:val="left" w:pos="1225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г)</w:t>
      </w:r>
      <w:r w:rsidRPr="00521201">
        <w:rPr>
          <w:color w:val="000000"/>
          <w:sz w:val="28"/>
          <w:szCs w:val="28"/>
          <w:shd w:val="clear" w:color="auto" w:fill="FFFFFF"/>
        </w:rPr>
        <w:tab/>
        <w:t>привлечение к административной ответственности в виде налож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ния</w:t>
      </w:r>
    </w:p>
    <w:p w:rsidR="00521201" w:rsidRPr="00521201" w:rsidRDefault="00521201" w:rsidP="00521201">
      <w:pPr>
        <w:widowControl w:val="0"/>
        <w:tabs>
          <w:tab w:val="left" w:pos="9163"/>
        </w:tabs>
        <w:spacing w:line="317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штрафов на должностных лиц или в виде их дисквалификации.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733"/>
        </w:tabs>
        <w:spacing w:line="317" w:lineRule="exact"/>
        <w:ind w:firstLine="8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Выявляемые риски нарушения антимонопольного законод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тельства распределяются по уровням согласно приложению 1.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596"/>
        </w:tabs>
        <w:spacing w:line="317" w:lineRule="exact"/>
        <w:ind w:firstLine="820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>На основе проведенной оценки рисков нарушения антимон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польного законодательства  структурными подразделениями, указанными в пункте 2.2 настоящего Положения, составляется описание рисков, в которое также включается оценка причин и условий возникновения рисков.</w:t>
      </w:r>
    </w:p>
    <w:p w:rsidR="00521201" w:rsidRPr="00521201" w:rsidRDefault="00521201" w:rsidP="00521201">
      <w:pPr>
        <w:widowControl w:val="0"/>
        <w:spacing w:line="317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Информация о проведении выявления и оценки рисков нарушения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01">
        <w:rPr>
          <w:color w:val="000000"/>
          <w:sz w:val="28"/>
          <w:szCs w:val="28"/>
          <w:shd w:val="clear" w:color="auto" w:fill="FFFFFF"/>
        </w:rPr>
        <w:t>А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тимонопольного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законодательства включается в доклад об антимонопольном 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, который предоставляется в юридический отдел  не позднее 1 ма</w:t>
      </w:r>
      <w:r w:rsidRPr="00521201">
        <w:rPr>
          <w:color w:val="000000"/>
          <w:sz w:val="28"/>
          <w:szCs w:val="28"/>
          <w:shd w:val="clear" w:color="auto" w:fill="FFFFFF"/>
        </w:rPr>
        <w:t>р</w:t>
      </w:r>
      <w:r w:rsidRPr="00521201">
        <w:rPr>
          <w:color w:val="000000"/>
          <w:sz w:val="28"/>
          <w:szCs w:val="28"/>
          <w:shd w:val="clear" w:color="auto" w:fill="FFFFFF"/>
        </w:rPr>
        <w:t>та текущего года.</w:t>
      </w:r>
      <w:proofErr w:type="gramEnd"/>
    </w:p>
    <w:p w:rsidR="00521201" w:rsidRPr="00521201" w:rsidRDefault="00521201" w:rsidP="00521201">
      <w:pPr>
        <w:widowControl w:val="0"/>
        <w:tabs>
          <w:tab w:val="left" w:pos="2570"/>
          <w:tab w:val="left" w:pos="7092"/>
        </w:tabs>
        <w:spacing w:line="317" w:lineRule="exact"/>
        <w:jc w:val="both"/>
        <w:rPr>
          <w:sz w:val="28"/>
          <w:szCs w:val="28"/>
        </w:rPr>
      </w:pPr>
    </w:p>
    <w:p w:rsidR="00521201" w:rsidRPr="00521201" w:rsidRDefault="00521201" w:rsidP="00521201">
      <w:pPr>
        <w:widowControl w:val="0"/>
        <w:numPr>
          <w:ilvl w:val="0"/>
          <w:numId w:val="15"/>
        </w:numPr>
        <w:tabs>
          <w:tab w:val="left" w:pos="907"/>
        </w:tabs>
        <w:spacing w:line="288" w:lineRule="exact"/>
        <w:ind w:left="520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>Мероприятия по снижению рисков нарушения антимонопольного</w:t>
      </w:r>
    </w:p>
    <w:p w:rsidR="00521201" w:rsidRPr="00521201" w:rsidRDefault="00521201" w:rsidP="00521201">
      <w:pPr>
        <w:widowControl w:val="0"/>
        <w:tabs>
          <w:tab w:val="left" w:pos="3655"/>
        </w:tabs>
        <w:spacing w:after="313" w:line="288" w:lineRule="exact"/>
        <w:ind w:left="180" w:firstLine="720"/>
        <w:jc w:val="both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ab/>
        <w:t>законодательства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494"/>
        </w:tabs>
        <w:spacing w:line="322" w:lineRule="exact"/>
        <w:ind w:left="180" w:firstLine="7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 целях снижения рисков нарушения антимонопольного</w:t>
      </w:r>
    </w:p>
    <w:p w:rsidR="00521201" w:rsidRPr="00521201" w:rsidRDefault="00521201" w:rsidP="00521201">
      <w:pPr>
        <w:widowControl w:val="0"/>
        <w:tabs>
          <w:tab w:val="left" w:pos="7174"/>
          <w:tab w:val="left" w:pos="8381"/>
          <w:tab w:val="left" w:pos="8856"/>
        </w:tabs>
        <w:spacing w:line="322" w:lineRule="exact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законодательства района структурными подразделениями, указанными в пункте 2.2 настоящего Положения, разрабатываются (не реже одного раза в год) мероприятия по снижению рисков нарушения антимонопольного закон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дательства. Структурные подразделения, указанные в пункте 2.2 настоящего Положения, осуществляют мониторинг исполнения мероприятий по сниж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нию рисков нарушения антимонопольного законодательства.</w:t>
      </w:r>
    </w:p>
    <w:p w:rsidR="00521201" w:rsidRPr="00521201" w:rsidRDefault="00521201" w:rsidP="00521201">
      <w:pPr>
        <w:widowControl w:val="0"/>
        <w:numPr>
          <w:ilvl w:val="1"/>
          <w:numId w:val="15"/>
        </w:numPr>
        <w:tabs>
          <w:tab w:val="left" w:pos="1494"/>
        </w:tabs>
        <w:spacing w:after="363" w:line="317" w:lineRule="exact"/>
        <w:ind w:left="180" w:firstLine="720"/>
        <w:jc w:val="both"/>
        <w:rPr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об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антимонопольном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numPr>
          <w:ilvl w:val="0"/>
          <w:numId w:val="15"/>
        </w:numPr>
        <w:jc w:val="center"/>
        <w:rPr>
          <w:b/>
          <w:color w:val="000000"/>
          <w:sz w:val="28"/>
          <w:szCs w:val="28"/>
        </w:rPr>
      </w:pPr>
      <w:r w:rsidRPr="00521201">
        <w:rPr>
          <w:b/>
          <w:color w:val="000000"/>
          <w:sz w:val="28"/>
          <w:szCs w:val="28"/>
        </w:rPr>
        <w:t xml:space="preserve">Ключевые показатели эффективности </w:t>
      </w:r>
      <w:proofErr w:type="gramStart"/>
      <w:r w:rsidRPr="00521201">
        <w:rPr>
          <w:b/>
          <w:color w:val="000000"/>
          <w:sz w:val="28"/>
          <w:szCs w:val="28"/>
        </w:rPr>
        <w:t>антимонопольного</w:t>
      </w:r>
      <w:proofErr w:type="gramEnd"/>
      <w:r w:rsidRPr="00521201">
        <w:rPr>
          <w:b/>
          <w:color w:val="000000"/>
          <w:sz w:val="28"/>
          <w:szCs w:val="28"/>
        </w:rPr>
        <w:t xml:space="preserve"> </w:t>
      </w:r>
      <w:proofErr w:type="spellStart"/>
      <w:r w:rsidRPr="00521201">
        <w:rPr>
          <w:b/>
          <w:color w:val="000000"/>
          <w:sz w:val="28"/>
          <w:szCs w:val="28"/>
        </w:rPr>
        <w:t>компл</w:t>
      </w:r>
      <w:r w:rsidRPr="00521201">
        <w:rPr>
          <w:b/>
          <w:color w:val="000000"/>
          <w:sz w:val="28"/>
          <w:szCs w:val="28"/>
        </w:rPr>
        <w:t>а</w:t>
      </w:r>
      <w:r w:rsidRPr="00521201">
        <w:rPr>
          <w:b/>
          <w:color w:val="000000"/>
          <w:sz w:val="28"/>
          <w:szCs w:val="28"/>
        </w:rPr>
        <w:t>енса</w:t>
      </w:r>
      <w:proofErr w:type="spellEnd"/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5</w:t>
      </w:r>
      <w:r w:rsidRPr="00521201">
        <w:rPr>
          <w:color w:val="000000"/>
          <w:sz w:val="28"/>
          <w:szCs w:val="28"/>
        </w:rPr>
        <w:t>.1. Установление и оценка достижения ключевых показателей эффе</w:t>
      </w:r>
      <w:r w:rsidRPr="00521201">
        <w:rPr>
          <w:color w:val="000000"/>
          <w:sz w:val="28"/>
          <w:szCs w:val="28"/>
        </w:rPr>
        <w:t>к</w:t>
      </w:r>
      <w:r w:rsidRPr="00521201">
        <w:rPr>
          <w:color w:val="000000"/>
          <w:sz w:val="28"/>
          <w:szCs w:val="28"/>
        </w:rPr>
        <w:t xml:space="preserve">тивности антимонопольного </w:t>
      </w:r>
      <w:proofErr w:type="spellStart"/>
      <w:r w:rsidRPr="00521201">
        <w:rPr>
          <w:color w:val="000000"/>
          <w:sz w:val="28"/>
          <w:szCs w:val="28"/>
        </w:rPr>
        <w:t>комплаенса</w:t>
      </w:r>
      <w:proofErr w:type="spellEnd"/>
      <w:r w:rsidRPr="00521201">
        <w:rPr>
          <w:color w:val="000000"/>
          <w:sz w:val="28"/>
          <w:szCs w:val="28"/>
        </w:rPr>
        <w:t xml:space="preserve"> представляют собой часть системы внутреннего контроля для оценки качества работы (работоспособности) с</w:t>
      </w:r>
      <w:r w:rsidRPr="00521201">
        <w:rPr>
          <w:color w:val="000000"/>
          <w:sz w:val="28"/>
          <w:szCs w:val="28"/>
        </w:rPr>
        <w:t>и</w:t>
      </w:r>
      <w:r w:rsidRPr="00521201">
        <w:rPr>
          <w:color w:val="000000"/>
          <w:sz w:val="28"/>
          <w:szCs w:val="28"/>
        </w:rPr>
        <w:t xml:space="preserve">стемы управления </w:t>
      </w:r>
      <w:proofErr w:type="spellStart"/>
      <w:r w:rsidRPr="00521201">
        <w:rPr>
          <w:color w:val="000000"/>
          <w:sz w:val="28"/>
          <w:szCs w:val="28"/>
        </w:rPr>
        <w:t>комплаенс</w:t>
      </w:r>
      <w:proofErr w:type="spellEnd"/>
      <w:r w:rsidRPr="00521201">
        <w:rPr>
          <w:color w:val="000000"/>
          <w:sz w:val="28"/>
          <w:szCs w:val="28"/>
        </w:rPr>
        <w:t>-рисками в течение отчетного периода. Под о</w:t>
      </w:r>
      <w:r w:rsidRPr="00521201">
        <w:rPr>
          <w:color w:val="000000"/>
          <w:sz w:val="28"/>
          <w:szCs w:val="28"/>
        </w:rPr>
        <w:t>т</w:t>
      </w:r>
      <w:r w:rsidRPr="00521201">
        <w:rPr>
          <w:color w:val="000000"/>
          <w:sz w:val="28"/>
          <w:szCs w:val="28"/>
        </w:rPr>
        <w:t>четным периодом понимается календарный год.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</w:t>
      </w:r>
      <w:r w:rsidRPr="005212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521201">
        <w:rPr>
          <w:color w:val="000000"/>
          <w:sz w:val="28"/>
          <w:szCs w:val="28"/>
        </w:rPr>
        <w:t xml:space="preserve">.2. Ключевые показатели эффективности </w:t>
      </w:r>
      <w:proofErr w:type="gramStart"/>
      <w:r w:rsidRPr="00521201">
        <w:rPr>
          <w:color w:val="000000"/>
          <w:sz w:val="28"/>
          <w:szCs w:val="28"/>
        </w:rPr>
        <w:t>антимонопольного</w:t>
      </w:r>
      <w:proofErr w:type="gramEnd"/>
      <w:r w:rsidRPr="00521201">
        <w:rPr>
          <w:color w:val="000000"/>
          <w:sz w:val="28"/>
          <w:szCs w:val="28"/>
        </w:rPr>
        <w:t xml:space="preserve"> </w:t>
      </w:r>
      <w:proofErr w:type="spellStart"/>
      <w:r w:rsidRPr="00521201">
        <w:rPr>
          <w:color w:val="000000"/>
          <w:sz w:val="28"/>
          <w:szCs w:val="28"/>
        </w:rPr>
        <w:t>комплае</w:t>
      </w:r>
      <w:r w:rsidRPr="00521201">
        <w:rPr>
          <w:color w:val="000000"/>
          <w:sz w:val="28"/>
          <w:szCs w:val="28"/>
        </w:rPr>
        <w:t>н</w:t>
      </w:r>
      <w:r w:rsidRPr="00521201">
        <w:rPr>
          <w:color w:val="000000"/>
          <w:sz w:val="28"/>
          <w:szCs w:val="28"/>
        </w:rPr>
        <w:t>са</w:t>
      </w:r>
      <w:proofErr w:type="spellEnd"/>
      <w:r w:rsidRPr="00521201">
        <w:rPr>
          <w:color w:val="000000"/>
          <w:sz w:val="28"/>
          <w:szCs w:val="28"/>
        </w:rPr>
        <w:t xml:space="preserve"> устанавливаются для администрации в целом.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</w:t>
      </w:r>
      <w:r w:rsidRPr="005212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521201">
        <w:rPr>
          <w:color w:val="000000"/>
          <w:sz w:val="28"/>
          <w:szCs w:val="28"/>
        </w:rPr>
        <w:t xml:space="preserve">.3. Ключевые показатели эффективности антимонопольного </w:t>
      </w:r>
      <w:proofErr w:type="spellStart"/>
      <w:r w:rsidRPr="00521201">
        <w:rPr>
          <w:color w:val="000000"/>
          <w:sz w:val="28"/>
          <w:szCs w:val="28"/>
        </w:rPr>
        <w:t>комплае</w:t>
      </w:r>
      <w:r w:rsidRPr="00521201">
        <w:rPr>
          <w:color w:val="000000"/>
          <w:sz w:val="28"/>
          <w:szCs w:val="28"/>
        </w:rPr>
        <w:t>н</w:t>
      </w:r>
      <w:r w:rsidRPr="00521201">
        <w:rPr>
          <w:color w:val="000000"/>
          <w:sz w:val="28"/>
          <w:szCs w:val="28"/>
        </w:rPr>
        <w:t>са</w:t>
      </w:r>
      <w:proofErr w:type="spellEnd"/>
      <w:r w:rsidRPr="00521201">
        <w:rPr>
          <w:color w:val="000000"/>
          <w:sz w:val="28"/>
          <w:szCs w:val="28"/>
        </w:rPr>
        <w:t xml:space="preserve"> представляют собой количественные характеристики работы (работосп</w:t>
      </w:r>
      <w:r w:rsidRPr="00521201">
        <w:rPr>
          <w:color w:val="000000"/>
          <w:sz w:val="28"/>
          <w:szCs w:val="28"/>
        </w:rPr>
        <w:t>о</w:t>
      </w:r>
      <w:r w:rsidRPr="00521201">
        <w:rPr>
          <w:color w:val="000000"/>
          <w:sz w:val="28"/>
          <w:szCs w:val="28"/>
        </w:rPr>
        <w:t xml:space="preserve">собности) системы управления </w:t>
      </w:r>
      <w:proofErr w:type="spellStart"/>
      <w:r w:rsidRPr="00521201">
        <w:rPr>
          <w:color w:val="000000"/>
          <w:sz w:val="28"/>
          <w:szCs w:val="28"/>
        </w:rPr>
        <w:t>комплаенс</w:t>
      </w:r>
      <w:proofErr w:type="spellEnd"/>
      <w:r w:rsidRPr="00521201">
        <w:rPr>
          <w:color w:val="000000"/>
          <w:sz w:val="28"/>
          <w:szCs w:val="28"/>
        </w:rPr>
        <w:t>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</w:t>
      </w:r>
      <w:r w:rsidRPr="00521201">
        <w:rPr>
          <w:color w:val="000000"/>
          <w:sz w:val="28"/>
          <w:szCs w:val="28"/>
        </w:rPr>
        <w:t>н</w:t>
      </w:r>
      <w:r w:rsidRPr="00521201">
        <w:rPr>
          <w:color w:val="000000"/>
          <w:sz w:val="28"/>
          <w:szCs w:val="28"/>
        </w:rPr>
        <w:t>ты).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</w:t>
      </w:r>
      <w:r w:rsidRPr="005212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521201">
        <w:rPr>
          <w:color w:val="000000"/>
          <w:sz w:val="28"/>
          <w:szCs w:val="28"/>
        </w:rPr>
        <w:t xml:space="preserve">.4. Ключевые показатели эффективности антимонопольного </w:t>
      </w:r>
      <w:proofErr w:type="spellStart"/>
      <w:r w:rsidRPr="00521201">
        <w:rPr>
          <w:color w:val="000000"/>
          <w:sz w:val="28"/>
          <w:szCs w:val="28"/>
        </w:rPr>
        <w:t>комплае</w:t>
      </w:r>
      <w:r w:rsidRPr="00521201">
        <w:rPr>
          <w:color w:val="000000"/>
          <w:sz w:val="28"/>
          <w:szCs w:val="28"/>
        </w:rPr>
        <w:t>н</w:t>
      </w:r>
      <w:r w:rsidRPr="00521201">
        <w:rPr>
          <w:color w:val="000000"/>
          <w:sz w:val="28"/>
          <w:szCs w:val="28"/>
        </w:rPr>
        <w:t>са</w:t>
      </w:r>
      <w:proofErr w:type="spellEnd"/>
      <w:r w:rsidRPr="00521201">
        <w:rPr>
          <w:color w:val="000000"/>
          <w:sz w:val="28"/>
          <w:szCs w:val="28"/>
        </w:rPr>
        <w:t xml:space="preserve"> разрабатываются и утверждаются администрацией в срок не </w:t>
      </w:r>
      <w:r w:rsidRPr="00521201">
        <w:rPr>
          <w:b/>
          <w:color w:val="000000"/>
          <w:sz w:val="28"/>
          <w:szCs w:val="28"/>
        </w:rPr>
        <w:t>позднее 1 а</w:t>
      </w:r>
      <w:r w:rsidRPr="00521201">
        <w:rPr>
          <w:b/>
          <w:color w:val="000000"/>
          <w:sz w:val="28"/>
          <w:szCs w:val="28"/>
        </w:rPr>
        <w:t>п</w:t>
      </w:r>
      <w:r w:rsidRPr="00521201">
        <w:rPr>
          <w:b/>
          <w:color w:val="000000"/>
          <w:sz w:val="28"/>
          <w:szCs w:val="28"/>
        </w:rPr>
        <w:t>реля отчетного года</w:t>
      </w:r>
      <w:r w:rsidRPr="00521201">
        <w:rPr>
          <w:color w:val="000000"/>
          <w:sz w:val="28"/>
          <w:szCs w:val="28"/>
        </w:rPr>
        <w:t>.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</w:t>
      </w:r>
      <w:r w:rsidRPr="005212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521201">
        <w:rPr>
          <w:color w:val="000000"/>
          <w:sz w:val="28"/>
          <w:szCs w:val="28"/>
        </w:rPr>
        <w:t xml:space="preserve">.5. Администрация ежегодно проводит оценку достижения ключевых показателей эффективности антимонопольного </w:t>
      </w:r>
      <w:proofErr w:type="spellStart"/>
      <w:r w:rsidRPr="00521201">
        <w:rPr>
          <w:color w:val="000000"/>
          <w:sz w:val="28"/>
          <w:szCs w:val="28"/>
        </w:rPr>
        <w:t>комплаенса</w:t>
      </w:r>
      <w:proofErr w:type="spellEnd"/>
      <w:r w:rsidRPr="00521201">
        <w:rPr>
          <w:color w:val="000000"/>
          <w:sz w:val="28"/>
          <w:szCs w:val="28"/>
        </w:rPr>
        <w:t xml:space="preserve">. Информация о достижении ключевых показателей эффективности </w:t>
      </w:r>
      <w:proofErr w:type="gramStart"/>
      <w:r w:rsidRPr="00521201">
        <w:rPr>
          <w:color w:val="000000"/>
          <w:sz w:val="28"/>
          <w:szCs w:val="28"/>
        </w:rPr>
        <w:t>антимонопольного</w:t>
      </w:r>
      <w:proofErr w:type="gramEnd"/>
      <w:r w:rsidRPr="00521201">
        <w:rPr>
          <w:color w:val="000000"/>
          <w:sz w:val="28"/>
          <w:szCs w:val="28"/>
        </w:rPr>
        <w:t xml:space="preserve"> </w:t>
      </w:r>
      <w:proofErr w:type="spellStart"/>
      <w:r w:rsidRPr="00521201">
        <w:rPr>
          <w:color w:val="000000"/>
          <w:sz w:val="28"/>
          <w:szCs w:val="28"/>
        </w:rPr>
        <w:t>ко</w:t>
      </w:r>
      <w:r w:rsidRPr="00521201">
        <w:rPr>
          <w:color w:val="000000"/>
          <w:sz w:val="28"/>
          <w:szCs w:val="28"/>
        </w:rPr>
        <w:t>м</w:t>
      </w:r>
      <w:r w:rsidRPr="00521201">
        <w:rPr>
          <w:color w:val="000000"/>
          <w:sz w:val="28"/>
          <w:szCs w:val="28"/>
        </w:rPr>
        <w:t>плаенса</w:t>
      </w:r>
      <w:proofErr w:type="spellEnd"/>
      <w:r w:rsidRPr="00521201">
        <w:rPr>
          <w:color w:val="000000"/>
          <w:sz w:val="28"/>
          <w:szCs w:val="28"/>
        </w:rPr>
        <w:t xml:space="preserve"> включается в доклад об антимонопольном </w:t>
      </w:r>
      <w:proofErr w:type="spellStart"/>
      <w:r w:rsidRPr="00521201">
        <w:rPr>
          <w:color w:val="000000"/>
          <w:sz w:val="28"/>
          <w:szCs w:val="28"/>
        </w:rPr>
        <w:t>комплаенсе</w:t>
      </w:r>
      <w:proofErr w:type="spellEnd"/>
      <w:r w:rsidRPr="00521201">
        <w:rPr>
          <w:color w:val="000000"/>
          <w:sz w:val="28"/>
          <w:szCs w:val="28"/>
        </w:rPr>
        <w:t>.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</w:p>
    <w:p w:rsidR="00521201" w:rsidRPr="00521201" w:rsidRDefault="00521201" w:rsidP="00521201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521201">
        <w:rPr>
          <w:b/>
          <w:color w:val="000000"/>
          <w:sz w:val="28"/>
          <w:szCs w:val="28"/>
        </w:rPr>
        <w:t xml:space="preserve">. Оценка эффективности </w:t>
      </w:r>
      <w:proofErr w:type="gramStart"/>
      <w:r w:rsidRPr="00521201">
        <w:rPr>
          <w:b/>
          <w:color w:val="000000"/>
          <w:sz w:val="28"/>
          <w:szCs w:val="28"/>
        </w:rPr>
        <w:t>антимонопольного</w:t>
      </w:r>
      <w:proofErr w:type="gramEnd"/>
      <w:r w:rsidRPr="00521201">
        <w:rPr>
          <w:b/>
          <w:color w:val="000000"/>
          <w:sz w:val="28"/>
          <w:szCs w:val="28"/>
        </w:rPr>
        <w:t xml:space="preserve"> </w:t>
      </w:r>
      <w:proofErr w:type="spellStart"/>
      <w:r w:rsidRPr="00521201">
        <w:rPr>
          <w:b/>
          <w:color w:val="000000"/>
          <w:sz w:val="28"/>
          <w:szCs w:val="28"/>
        </w:rPr>
        <w:t>комплаенса</w:t>
      </w:r>
      <w:proofErr w:type="spellEnd"/>
    </w:p>
    <w:p w:rsidR="00521201" w:rsidRPr="00521201" w:rsidRDefault="00521201" w:rsidP="00521201">
      <w:pPr>
        <w:widowControl w:val="0"/>
        <w:rPr>
          <w:color w:val="000000"/>
          <w:sz w:val="28"/>
          <w:szCs w:val="28"/>
        </w:rPr>
      </w:pP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lastRenderedPageBreak/>
        <w:t xml:space="preserve">           </w:t>
      </w:r>
      <w:r>
        <w:rPr>
          <w:color w:val="000000"/>
          <w:sz w:val="28"/>
          <w:szCs w:val="28"/>
        </w:rPr>
        <w:t>6</w:t>
      </w:r>
      <w:r w:rsidRPr="00521201">
        <w:rPr>
          <w:color w:val="000000"/>
          <w:sz w:val="28"/>
          <w:szCs w:val="28"/>
        </w:rPr>
        <w:t>.1. Оценка эффективности организации и функционирования антим</w:t>
      </w:r>
      <w:r w:rsidRPr="00521201">
        <w:rPr>
          <w:color w:val="000000"/>
          <w:sz w:val="28"/>
          <w:szCs w:val="28"/>
        </w:rPr>
        <w:t>о</w:t>
      </w:r>
      <w:r w:rsidRPr="00521201">
        <w:rPr>
          <w:color w:val="000000"/>
          <w:sz w:val="28"/>
          <w:szCs w:val="28"/>
        </w:rPr>
        <w:t xml:space="preserve">нопольного </w:t>
      </w:r>
      <w:proofErr w:type="spellStart"/>
      <w:r w:rsidRPr="00521201">
        <w:rPr>
          <w:color w:val="000000"/>
          <w:sz w:val="28"/>
          <w:szCs w:val="28"/>
        </w:rPr>
        <w:t>комплаенса</w:t>
      </w:r>
      <w:proofErr w:type="spellEnd"/>
      <w:r w:rsidRPr="00521201">
        <w:rPr>
          <w:color w:val="000000"/>
          <w:sz w:val="28"/>
          <w:szCs w:val="28"/>
        </w:rPr>
        <w:t xml:space="preserve"> осуществляется главой района по результатам ра</w:t>
      </w:r>
      <w:r w:rsidRPr="00521201">
        <w:rPr>
          <w:color w:val="000000"/>
          <w:sz w:val="28"/>
          <w:szCs w:val="28"/>
        </w:rPr>
        <w:t>с</w:t>
      </w:r>
      <w:r w:rsidRPr="00521201">
        <w:rPr>
          <w:color w:val="000000"/>
          <w:sz w:val="28"/>
          <w:szCs w:val="28"/>
        </w:rPr>
        <w:t xml:space="preserve">смотрения доклада об </w:t>
      </w:r>
      <w:proofErr w:type="gramStart"/>
      <w:r w:rsidRPr="00521201">
        <w:rPr>
          <w:color w:val="000000"/>
          <w:sz w:val="28"/>
          <w:szCs w:val="28"/>
        </w:rPr>
        <w:t>антимонопольном</w:t>
      </w:r>
      <w:proofErr w:type="gramEnd"/>
      <w:r w:rsidRPr="00521201">
        <w:rPr>
          <w:color w:val="000000"/>
          <w:sz w:val="28"/>
          <w:szCs w:val="28"/>
        </w:rPr>
        <w:t xml:space="preserve"> </w:t>
      </w:r>
      <w:proofErr w:type="spellStart"/>
      <w:r w:rsidRPr="00521201">
        <w:rPr>
          <w:color w:val="000000"/>
          <w:sz w:val="28"/>
          <w:szCs w:val="28"/>
        </w:rPr>
        <w:t>комплаенсе</w:t>
      </w:r>
      <w:proofErr w:type="spellEnd"/>
      <w:r w:rsidRPr="00521201">
        <w:rPr>
          <w:color w:val="000000"/>
          <w:sz w:val="28"/>
          <w:szCs w:val="28"/>
        </w:rPr>
        <w:t>.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</w:t>
      </w:r>
      <w:r w:rsidRPr="005212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</w:t>
      </w:r>
      <w:r w:rsidRPr="00521201">
        <w:rPr>
          <w:color w:val="000000"/>
          <w:sz w:val="28"/>
          <w:szCs w:val="28"/>
        </w:rPr>
        <w:t>.2. При оценке эффективности организации и функционирования ант</w:t>
      </w:r>
      <w:r w:rsidRPr="00521201">
        <w:rPr>
          <w:color w:val="000000"/>
          <w:sz w:val="28"/>
          <w:szCs w:val="28"/>
        </w:rPr>
        <w:t>и</w:t>
      </w:r>
      <w:r w:rsidRPr="00521201">
        <w:rPr>
          <w:color w:val="000000"/>
          <w:sz w:val="28"/>
          <w:szCs w:val="28"/>
        </w:rPr>
        <w:t xml:space="preserve">монопольного </w:t>
      </w:r>
      <w:proofErr w:type="spellStart"/>
      <w:r w:rsidRPr="00521201">
        <w:rPr>
          <w:color w:val="000000"/>
          <w:sz w:val="28"/>
          <w:szCs w:val="28"/>
        </w:rPr>
        <w:t>комплаенса</w:t>
      </w:r>
      <w:proofErr w:type="spellEnd"/>
      <w:r w:rsidRPr="00521201">
        <w:rPr>
          <w:color w:val="000000"/>
          <w:sz w:val="28"/>
          <w:szCs w:val="28"/>
        </w:rPr>
        <w:t xml:space="preserve"> используются материалы, содержащиеся в докладе </w:t>
      </w:r>
      <w:proofErr w:type="gramStart"/>
      <w:r w:rsidRPr="00521201">
        <w:rPr>
          <w:color w:val="000000"/>
          <w:sz w:val="28"/>
          <w:szCs w:val="28"/>
        </w:rPr>
        <w:t>об</w:t>
      </w:r>
      <w:proofErr w:type="gramEnd"/>
      <w:r w:rsidRPr="00521201">
        <w:rPr>
          <w:color w:val="000000"/>
          <w:sz w:val="28"/>
          <w:szCs w:val="28"/>
        </w:rPr>
        <w:t xml:space="preserve"> антимонопольном </w:t>
      </w:r>
      <w:proofErr w:type="spellStart"/>
      <w:r w:rsidRPr="00521201">
        <w:rPr>
          <w:color w:val="000000"/>
          <w:sz w:val="28"/>
          <w:szCs w:val="28"/>
        </w:rPr>
        <w:t>комплаенсе</w:t>
      </w:r>
      <w:proofErr w:type="spellEnd"/>
      <w:r w:rsidRPr="00521201">
        <w:rPr>
          <w:color w:val="000000"/>
          <w:sz w:val="28"/>
          <w:szCs w:val="28"/>
        </w:rPr>
        <w:t>, а также: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</w:t>
      </w:r>
      <w:r w:rsidRPr="00521201">
        <w:rPr>
          <w:color w:val="000000"/>
          <w:sz w:val="28"/>
          <w:szCs w:val="28"/>
        </w:rPr>
        <w:tab/>
        <w:t xml:space="preserve">а) карта </w:t>
      </w:r>
      <w:proofErr w:type="spellStart"/>
      <w:r w:rsidRPr="00521201">
        <w:rPr>
          <w:color w:val="000000"/>
          <w:sz w:val="28"/>
          <w:szCs w:val="28"/>
        </w:rPr>
        <w:t>комплаенс</w:t>
      </w:r>
      <w:proofErr w:type="spellEnd"/>
      <w:r w:rsidRPr="00521201">
        <w:rPr>
          <w:color w:val="000000"/>
          <w:sz w:val="28"/>
          <w:szCs w:val="28"/>
        </w:rPr>
        <w:t>-рисков администрации на отчетный период;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</w:t>
      </w:r>
      <w:r w:rsidRPr="00521201">
        <w:rPr>
          <w:color w:val="000000"/>
          <w:sz w:val="28"/>
          <w:szCs w:val="28"/>
        </w:rPr>
        <w:tab/>
        <w:t xml:space="preserve">б) ключевые показатели эффективности </w:t>
      </w:r>
      <w:proofErr w:type="gramStart"/>
      <w:r w:rsidRPr="00521201">
        <w:rPr>
          <w:color w:val="000000"/>
          <w:sz w:val="28"/>
          <w:szCs w:val="28"/>
        </w:rPr>
        <w:t>антимонопольного</w:t>
      </w:r>
      <w:proofErr w:type="gramEnd"/>
      <w:r w:rsidRPr="00521201">
        <w:rPr>
          <w:color w:val="000000"/>
          <w:sz w:val="28"/>
          <w:szCs w:val="28"/>
        </w:rPr>
        <w:t xml:space="preserve"> </w:t>
      </w:r>
      <w:proofErr w:type="spellStart"/>
      <w:r w:rsidRPr="00521201">
        <w:rPr>
          <w:color w:val="000000"/>
          <w:sz w:val="28"/>
          <w:szCs w:val="28"/>
        </w:rPr>
        <w:t>комплаенс</w:t>
      </w:r>
      <w:r w:rsidRPr="00521201">
        <w:rPr>
          <w:color w:val="000000"/>
          <w:sz w:val="28"/>
          <w:szCs w:val="28"/>
        </w:rPr>
        <w:t>а</w:t>
      </w:r>
      <w:r w:rsidRPr="00521201">
        <w:rPr>
          <w:color w:val="000000"/>
          <w:sz w:val="28"/>
          <w:szCs w:val="28"/>
        </w:rPr>
        <w:t>на</w:t>
      </w:r>
      <w:proofErr w:type="spellEnd"/>
      <w:r w:rsidRPr="00521201">
        <w:rPr>
          <w:color w:val="000000"/>
          <w:sz w:val="28"/>
          <w:szCs w:val="28"/>
        </w:rPr>
        <w:t xml:space="preserve"> отчетный период;</w:t>
      </w:r>
    </w:p>
    <w:p w:rsidR="00521201" w:rsidRPr="00521201" w:rsidRDefault="00521201" w:rsidP="00521201">
      <w:pPr>
        <w:widowControl w:val="0"/>
        <w:jc w:val="both"/>
        <w:rPr>
          <w:color w:val="000000"/>
          <w:sz w:val="28"/>
          <w:szCs w:val="28"/>
        </w:rPr>
      </w:pPr>
      <w:r w:rsidRPr="00521201">
        <w:rPr>
          <w:color w:val="000000"/>
          <w:sz w:val="28"/>
          <w:szCs w:val="28"/>
        </w:rPr>
        <w:t xml:space="preserve">          в) план мероприятий («дорожная карта») по снижению </w:t>
      </w:r>
      <w:proofErr w:type="spellStart"/>
      <w:r w:rsidRPr="00521201">
        <w:rPr>
          <w:color w:val="000000"/>
          <w:sz w:val="28"/>
          <w:szCs w:val="28"/>
        </w:rPr>
        <w:t>комплаенс</w:t>
      </w:r>
      <w:proofErr w:type="spellEnd"/>
      <w:r w:rsidRPr="00521201">
        <w:rPr>
          <w:color w:val="000000"/>
          <w:sz w:val="28"/>
          <w:szCs w:val="28"/>
        </w:rPr>
        <w:t>-рисков администрации на отчетный период.</w:t>
      </w:r>
    </w:p>
    <w:p w:rsidR="00521201" w:rsidRPr="00521201" w:rsidRDefault="00521201" w:rsidP="00521201">
      <w:pPr>
        <w:widowControl w:val="0"/>
        <w:rPr>
          <w:color w:val="000000"/>
          <w:sz w:val="28"/>
          <w:szCs w:val="28"/>
        </w:rPr>
      </w:pPr>
    </w:p>
    <w:p w:rsidR="00521201" w:rsidRPr="00521201" w:rsidRDefault="00521201" w:rsidP="00521201">
      <w:pPr>
        <w:widowControl w:val="0"/>
        <w:tabs>
          <w:tab w:val="left" w:pos="2492"/>
        </w:tabs>
        <w:spacing w:after="317" w:line="288" w:lineRule="exact"/>
        <w:ind w:left="210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7. </w:t>
      </w:r>
      <w:r w:rsidRPr="00521201">
        <w:rPr>
          <w:b/>
          <w:bCs/>
          <w:color w:val="000000"/>
          <w:sz w:val="28"/>
          <w:szCs w:val="28"/>
          <w:shd w:val="clear" w:color="auto" w:fill="FFFFFF"/>
        </w:rPr>
        <w:t xml:space="preserve">Доклад об </w:t>
      </w:r>
      <w:proofErr w:type="gramStart"/>
      <w:r w:rsidRPr="00521201">
        <w:rPr>
          <w:b/>
          <w:bCs/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b/>
          <w:bCs/>
          <w:color w:val="000000"/>
          <w:sz w:val="28"/>
          <w:szCs w:val="28"/>
          <w:shd w:val="clear" w:color="auto" w:fill="FFFFFF"/>
        </w:rPr>
        <w:t>комплаенсе</w:t>
      </w:r>
      <w:proofErr w:type="spellEnd"/>
    </w:p>
    <w:p w:rsidR="00521201" w:rsidRPr="00521201" w:rsidRDefault="00521201" w:rsidP="00521201">
      <w:pPr>
        <w:widowControl w:val="0"/>
        <w:spacing w:line="317" w:lineRule="exact"/>
        <w:ind w:left="180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.1 Проект доклада об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подписывается главой  района в срок не позднее 15 февраля года, следующего за отчетным.</w:t>
      </w:r>
    </w:p>
    <w:p w:rsidR="00521201" w:rsidRPr="00521201" w:rsidRDefault="00521201" w:rsidP="00521201">
      <w:pPr>
        <w:widowControl w:val="0"/>
        <w:spacing w:line="317" w:lineRule="exact"/>
        <w:ind w:left="18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.2. Доклад об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должен содержать и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формацию:</w:t>
      </w:r>
    </w:p>
    <w:p w:rsidR="00521201" w:rsidRPr="00521201" w:rsidRDefault="00521201" w:rsidP="00521201">
      <w:pPr>
        <w:widowControl w:val="0"/>
        <w:tabs>
          <w:tab w:val="left" w:pos="1494"/>
          <w:tab w:val="left" w:pos="1975"/>
        </w:tabs>
        <w:spacing w:line="317" w:lineRule="exact"/>
        <w:ind w:left="180" w:firstLine="7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а)</w:t>
      </w:r>
      <w:r w:rsidRPr="00521201">
        <w:rPr>
          <w:color w:val="000000"/>
          <w:sz w:val="28"/>
          <w:szCs w:val="28"/>
          <w:shd w:val="clear" w:color="auto" w:fill="FFFFFF"/>
        </w:rPr>
        <w:tab/>
        <w:t>о</w:t>
      </w:r>
      <w:r w:rsidRPr="00521201">
        <w:rPr>
          <w:color w:val="000000"/>
          <w:sz w:val="28"/>
          <w:szCs w:val="28"/>
          <w:shd w:val="clear" w:color="auto" w:fill="FFFFFF"/>
        </w:rPr>
        <w:tab/>
        <w:t>результатах проведенной оценки рисков нарушения</w:t>
      </w:r>
    </w:p>
    <w:p w:rsidR="00521201" w:rsidRPr="00521201" w:rsidRDefault="00521201" w:rsidP="00521201">
      <w:pPr>
        <w:widowControl w:val="0"/>
        <w:tabs>
          <w:tab w:val="left" w:pos="8856"/>
        </w:tabs>
        <w:spacing w:line="317" w:lineRule="exact"/>
        <w:ind w:left="18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Администрацией антимонопольного законодательства;</w:t>
      </w:r>
    </w:p>
    <w:p w:rsidR="00521201" w:rsidRPr="00521201" w:rsidRDefault="00521201" w:rsidP="00521201">
      <w:pPr>
        <w:widowControl w:val="0"/>
        <w:tabs>
          <w:tab w:val="left" w:pos="1302"/>
        </w:tabs>
        <w:spacing w:line="317" w:lineRule="exact"/>
        <w:ind w:left="180" w:firstLine="7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б)</w:t>
      </w:r>
      <w:r w:rsidRPr="00521201">
        <w:rPr>
          <w:color w:val="000000"/>
          <w:sz w:val="28"/>
          <w:szCs w:val="28"/>
          <w:shd w:val="clear" w:color="auto" w:fill="FFFFFF"/>
        </w:rPr>
        <w:tab/>
        <w:t>об исполнении мероприятий по снижению рисков нарушения ант</w:t>
      </w:r>
      <w:r w:rsidRPr="00521201">
        <w:rPr>
          <w:color w:val="000000"/>
          <w:sz w:val="28"/>
          <w:szCs w:val="28"/>
          <w:shd w:val="clear" w:color="auto" w:fill="FFFFFF"/>
        </w:rPr>
        <w:t>и</w:t>
      </w:r>
      <w:r w:rsidRPr="00521201">
        <w:rPr>
          <w:color w:val="000000"/>
          <w:sz w:val="28"/>
          <w:szCs w:val="28"/>
          <w:shd w:val="clear" w:color="auto" w:fill="FFFFFF"/>
        </w:rPr>
        <w:t>монопольного законодательства;</w:t>
      </w:r>
    </w:p>
    <w:p w:rsidR="00521201" w:rsidRPr="00521201" w:rsidRDefault="00521201" w:rsidP="00521201">
      <w:pPr>
        <w:widowControl w:val="0"/>
        <w:tabs>
          <w:tab w:val="left" w:pos="1494"/>
          <w:tab w:val="left" w:pos="5705"/>
        </w:tabs>
        <w:spacing w:line="317" w:lineRule="exact"/>
        <w:ind w:left="180" w:firstLine="720"/>
        <w:jc w:val="both"/>
        <w:rPr>
          <w:sz w:val="28"/>
          <w:szCs w:val="28"/>
        </w:rPr>
      </w:pPr>
      <w:r w:rsidRPr="00521201">
        <w:rPr>
          <w:color w:val="000000"/>
          <w:sz w:val="28"/>
          <w:szCs w:val="28"/>
          <w:shd w:val="clear" w:color="auto" w:fill="FFFFFF"/>
        </w:rPr>
        <w:t>в)</w:t>
      </w:r>
      <w:r w:rsidRPr="00521201">
        <w:rPr>
          <w:color w:val="000000"/>
          <w:sz w:val="28"/>
          <w:szCs w:val="28"/>
          <w:shd w:val="clear" w:color="auto" w:fill="FFFFFF"/>
        </w:rPr>
        <w:tab/>
        <w:t xml:space="preserve">о достижении ключевых показателей эффективности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>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tabs>
          <w:tab w:val="left" w:pos="142"/>
        </w:tabs>
        <w:spacing w:line="322" w:lineRule="exact"/>
        <w:ind w:firstLine="8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.3 Доклад об антимонопольном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утверждается юридич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>ским отделом в течени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15 дней с момента его поступления и размещаться на официальном сайте в течении 3-х дней.</w:t>
      </w:r>
    </w:p>
    <w:p w:rsidR="00521201" w:rsidRPr="00521201" w:rsidRDefault="00EE7516" w:rsidP="00EE7516">
      <w:pPr>
        <w:widowControl w:val="0"/>
        <w:tabs>
          <w:tab w:val="left" w:pos="709"/>
        </w:tabs>
        <w:spacing w:line="322" w:lineRule="exact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7.4. </w:t>
      </w:r>
      <w:r w:rsidR="00521201" w:rsidRPr="00521201">
        <w:rPr>
          <w:color w:val="000000"/>
          <w:sz w:val="28"/>
          <w:szCs w:val="28"/>
          <w:shd w:val="clear" w:color="auto" w:fill="FFFFFF"/>
        </w:rPr>
        <w:t xml:space="preserve">Утвержденный доклад об </w:t>
      </w:r>
      <w:proofErr w:type="gramStart"/>
      <w:r w:rsidR="00521201" w:rsidRPr="00521201">
        <w:rPr>
          <w:color w:val="000000"/>
          <w:sz w:val="28"/>
          <w:szCs w:val="28"/>
          <w:shd w:val="clear" w:color="auto" w:fill="FFFFFF"/>
        </w:rPr>
        <w:t>антимонопольном</w:t>
      </w:r>
      <w:proofErr w:type="gramEnd"/>
      <w:r w:rsidR="00521201"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201" w:rsidRPr="00521201">
        <w:rPr>
          <w:color w:val="000000"/>
          <w:sz w:val="28"/>
          <w:szCs w:val="28"/>
          <w:shd w:val="clear" w:color="auto" w:fill="FFFFFF"/>
        </w:rPr>
        <w:t>комплаенсе</w:t>
      </w:r>
      <w:proofErr w:type="spellEnd"/>
      <w:r w:rsidR="00521201" w:rsidRPr="00521201">
        <w:rPr>
          <w:color w:val="000000"/>
          <w:sz w:val="28"/>
          <w:szCs w:val="28"/>
          <w:shd w:val="clear" w:color="auto" w:fill="FFFFFF"/>
        </w:rPr>
        <w:t xml:space="preserve">  направл</w:t>
      </w:r>
      <w:r w:rsidR="00521201" w:rsidRPr="00521201">
        <w:rPr>
          <w:color w:val="000000"/>
          <w:sz w:val="28"/>
          <w:szCs w:val="28"/>
          <w:shd w:val="clear" w:color="auto" w:fill="FFFFFF"/>
        </w:rPr>
        <w:t>я</w:t>
      </w:r>
      <w:r w:rsidR="00521201" w:rsidRPr="00521201">
        <w:rPr>
          <w:color w:val="000000"/>
          <w:sz w:val="28"/>
          <w:szCs w:val="28"/>
          <w:shd w:val="clear" w:color="auto" w:fill="FFFFFF"/>
        </w:rPr>
        <w:t>ется главе района.</w:t>
      </w:r>
    </w:p>
    <w:p w:rsidR="00521201" w:rsidRPr="00521201" w:rsidRDefault="00521201" w:rsidP="00521201">
      <w:pPr>
        <w:widowControl w:val="0"/>
        <w:tabs>
          <w:tab w:val="left" w:pos="1469"/>
        </w:tabs>
        <w:spacing w:line="322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521201" w:rsidRPr="00521201" w:rsidRDefault="00521201" w:rsidP="00521201">
      <w:pPr>
        <w:widowControl w:val="0"/>
        <w:tabs>
          <w:tab w:val="left" w:pos="1469"/>
        </w:tabs>
        <w:spacing w:line="322" w:lineRule="exact"/>
        <w:ind w:left="210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8. </w:t>
      </w:r>
      <w:r w:rsidRPr="00521201">
        <w:rPr>
          <w:b/>
          <w:color w:val="000000"/>
          <w:sz w:val="28"/>
          <w:szCs w:val="28"/>
          <w:shd w:val="clear" w:color="auto" w:fill="FFFFFF"/>
        </w:rPr>
        <w:t>Ответственность.</w:t>
      </w:r>
    </w:p>
    <w:p w:rsidR="00521201" w:rsidRPr="00521201" w:rsidRDefault="00521201" w:rsidP="00521201">
      <w:pPr>
        <w:widowControl w:val="0"/>
        <w:tabs>
          <w:tab w:val="left" w:pos="-142"/>
          <w:tab w:val="left" w:pos="1469"/>
        </w:tabs>
        <w:spacing w:line="322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p w:rsidR="00521201" w:rsidRPr="00521201" w:rsidRDefault="00521201" w:rsidP="00521201">
      <w:pPr>
        <w:widowControl w:val="0"/>
        <w:tabs>
          <w:tab w:val="left" w:pos="1469"/>
        </w:tabs>
        <w:spacing w:line="322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21201">
        <w:rPr>
          <w:color w:val="000000"/>
          <w:sz w:val="28"/>
          <w:szCs w:val="28"/>
          <w:shd w:val="clear" w:color="auto" w:fill="FFFFFF"/>
        </w:rPr>
        <w:t>.1  Администрация несет ответственность за организацию и функци</w:t>
      </w:r>
      <w:r w:rsidRPr="00521201">
        <w:rPr>
          <w:color w:val="000000"/>
          <w:sz w:val="28"/>
          <w:szCs w:val="28"/>
          <w:shd w:val="clear" w:color="auto" w:fill="FFFFFF"/>
        </w:rPr>
        <w:t>о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нирование </w:t>
      </w:r>
      <w:proofErr w:type="gramStart"/>
      <w:r w:rsidRPr="00521201">
        <w:rPr>
          <w:color w:val="000000"/>
          <w:sz w:val="28"/>
          <w:szCs w:val="28"/>
          <w:shd w:val="clear" w:color="auto" w:fill="FFFFFF"/>
        </w:rPr>
        <w:t>антимонопольного</w:t>
      </w:r>
      <w:proofErr w:type="gramEnd"/>
      <w:r w:rsidRPr="005212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 xml:space="preserve"> в соответствии с законодател</w:t>
      </w:r>
      <w:r w:rsidRPr="00521201">
        <w:rPr>
          <w:color w:val="000000"/>
          <w:sz w:val="28"/>
          <w:szCs w:val="28"/>
          <w:shd w:val="clear" w:color="auto" w:fill="FFFFFF"/>
        </w:rPr>
        <w:t>ь</w:t>
      </w:r>
      <w:r w:rsidRPr="00521201">
        <w:rPr>
          <w:color w:val="000000"/>
          <w:sz w:val="28"/>
          <w:szCs w:val="28"/>
          <w:shd w:val="clear" w:color="auto" w:fill="FFFFFF"/>
        </w:rPr>
        <w:t>ством.</w:t>
      </w:r>
    </w:p>
    <w:p w:rsidR="00521201" w:rsidRPr="00521201" w:rsidRDefault="00521201" w:rsidP="00521201">
      <w:pPr>
        <w:widowControl w:val="0"/>
        <w:tabs>
          <w:tab w:val="left" w:pos="1469"/>
        </w:tabs>
        <w:spacing w:line="322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521201" w:rsidRDefault="00521201" w:rsidP="00521201">
      <w:pPr>
        <w:widowControl w:val="0"/>
        <w:tabs>
          <w:tab w:val="left" w:pos="1469"/>
        </w:tabs>
        <w:spacing w:line="322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521201"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21201">
        <w:rPr>
          <w:color w:val="000000"/>
          <w:sz w:val="28"/>
          <w:szCs w:val="28"/>
          <w:shd w:val="clear" w:color="auto" w:fill="FFFFFF"/>
        </w:rPr>
        <w:t>.2 Сотрудники Администрации несут дисциплинарную ответстве</w:t>
      </w:r>
      <w:r w:rsidRPr="00521201">
        <w:rPr>
          <w:color w:val="000000"/>
          <w:sz w:val="28"/>
          <w:szCs w:val="28"/>
          <w:shd w:val="clear" w:color="auto" w:fill="FFFFFF"/>
        </w:rPr>
        <w:t>н</w:t>
      </w:r>
      <w:r w:rsidRPr="00521201">
        <w:rPr>
          <w:color w:val="000000"/>
          <w:sz w:val="28"/>
          <w:szCs w:val="28"/>
          <w:shd w:val="clear" w:color="auto" w:fill="FFFFFF"/>
        </w:rPr>
        <w:t>ность в соответствии с действующим законодательством за неисполнением внутренних документов Администрации, регламентирующих процедуры и м</w:t>
      </w:r>
      <w:r w:rsidRPr="00521201">
        <w:rPr>
          <w:color w:val="000000"/>
          <w:sz w:val="28"/>
          <w:szCs w:val="28"/>
          <w:shd w:val="clear" w:color="auto" w:fill="FFFFFF"/>
        </w:rPr>
        <w:t>е</w:t>
      </w:r>
      <w:r w:rsidRPr="00521201">
        <w:rPr>
          <w:color w:val="000000"/>
          <w:sz w:val="28"/>
          <w:szCs w:val="28"/>
          <w:shd w:val="clear" w:color="auto" w:fill="FFFFFF"/>
        </w:rPr>
        <w:t xml:space="preserve">роприятия антимонопольного </w:t>
      </w:r>
      <w:proofErr w:type="spellStart"/>
      <w:r w:rsidRPr="00521201">
        <w:rPr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521201">
        <w:rPr>
          <w:color w:val="000000"/>
          <w:sz w:val="28"/>
          <w:szCs w:val="28"/>
          <w:shd w:val="clear" w:color="auto" w:fill="FFFFFF"/>
        </w:rPr>
        <w:t>.</w:t>
      </w:r>
    </w:p>
    <w:p w:rsidR="00521201" w:rsidRPr="00521201" w:rsidRDefault="00521201" w:rsidP="00521201">
      <w:pPr>
        <w:widowControl w:val="0"/>
        <w:tabs>
          <w:tab w:val="left" w:pos="1469"/>
        </w:tabs>
        <w:spacing w:line="322" w:lineRule="exact"/>
        <w:jc w:val="both"/>
        <w:rPr>
          <w:sz w:val="28"/>
          <w:szCs w:val="28"/>
        </w:rPr>
        <w:sectPr w:rsidR="00521201" w:rsidRPr="00521201" w:rsidSect="00BA7982">
          <w:pgSz w:w="11900" w:h="16840"/>
          <w:pgMar w:top="1105" w:right="696" w:bottom="1243" w:left="1701" w:header="0" w:footer="3" w:gutter="0"/>
          <w:cols w:space="720"/>
          <w:noEndnote/>
          <w:docGrid w:linePitch="360"/>
        </w:sect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377"/>
      </w:tblGrid>
      <w:tr w:rsidR="00521201" w:rsidRPr="00521201" w:rsidTr="00EE593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1201" w:rsidRPr="00521201" w:rsidRDefault="00521201" w:rsidP="00521201">
            <w:pPr>
              <w:widowControl w:val="0"/>
              <w:spacing w:line="322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521201" w:rsidRPr="00521201" w:rsidRDefault="00521201" w:rsidP="00521201">
            <w:pPr>
              <w:widowControl w:val="0"/>
              <w:spacing w:line="322" w:lineRule="exact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 xml:space="preserve">Приложение 1 </w:t>
            </w:r>
          </w:p>
          <w:p w:rsidR="00521201" w:rsidRPr="00521201" w:rsidRDefault="00521201" w:rsidP="00521201">
            <w:pPr>
              <w:widowControl w:val="0"/>
              <w:spacing w:line="322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21201" w:rsidRPr="00521201" w:rsidRDefault="00521201" w:rsidP="00521201">
      <w:pPr>
        <w:widowControl w:val="0"/>
        <w:spacing w:after="622" w:line="288" w:lineRule="exact"/>
        <w:ind w:left="560"/>
        <w:jc w:val="both"/>
        <w:rPr>
          <w:b/>
          <w:bCs/>
          <w:sz w:val="28"/>
          <w:szCs w:val="28"/>
        </w:rPr>
      </w:pPr>
      <w:r w:rsidRPr="00521201">
        <w:rPr>
          <w:b/>
          <w:bCs/>
          <w:color w:val="000000"/>
          <w:sz w:val="28"/>
          <w:szCs w:val="28"/>
          <w:shd w:val="clear" w:color="auto" w:fill="FFFFFF"/>
        </w:rPr>
        <w:t>Уровни рисков нарушения антимонопольного законодательства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638"/>
      </w:tblGrid>
      <w:tr w:rsidR="00521201" w:rsidRPr="00521201" w:rsidTr="00EE593F">
        <w:trPr>
          <w:trHeight w:hRule="exact" w:val="54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jc w:val="center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Уровень риска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jc w:val="center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Описание риска</w:t>
            </w:r>
          </w:p>
        </w:tc>
      </w:tr>
      <w:tr w:rsidR="00521201" w:rsidRPr="00521201" w:rsidTr="00EE593F">
        <w:trPr>
          <w:trHeight w:hRule="exact" w:val="188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Низкий уровень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отрицательное влияние на отношение институтов гражданского общества к деятельности Администр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ции района по развитию конкуренции, вероятность выдачи предупреждения, возбуждения дела о наруш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нии антимонопольного законодательства, наложения штрафа отсутствует</w:t>
            </w:r>
          </w:p>
        </w:tc>
      </w:tr>
      <w:tr w:rsidR="00521201" w:rsidRPr="00521201" w:rsidTr="00EE593F">
        <w:trPr>
          <w:trHeight w:hRule="exact" w:val="6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Незначительный</w:t>
            </w:r>
          </w:p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вероятность выдачи Администрации района пред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преждения</w:t>
            </w:r>
          </w:p>
        </w:tc>
      </w:tr>
      <w:tr w:rsidR="00521201" w:rsidRPr="00521201" w:rsidTr="00EE593F">
        <w:trPr>
          <w:trHeight w:hRule="exact" w:val="14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Существенный</w:t>
            </w:r>
          </w:p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вероятность выдачи Администрации района пред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преждения и возбуждения в отношении него дела о нарушении антимонопольного законодательства</w:t>
            </w:r>
          </w:p>
        </w:tc>
      </w:tr>
      <w:tr w:rsidR="00521201" w:rsidRPr="00521201" w:rsidTr="00EE593F">
        <w:trPr>
          <w:trHeight w:hRule="exact" w:val="16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Высокий уровень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01" w:rsidRPr="00521201" w:rsidRDefault="00521201" w:rsidP="00521201">
            <w:pPr>
              <w:framePr w:w="9365" w:wrap="notBeside" w:vAnchor="text" w:hAnchor="text" w:xAlign="center" w:y="1"/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вероятность выдачи Администрации  района пред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>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521201" w:rsidRPr="00521201" w:rsidRDefault="00521201" w:rsidP="00521201">
      <w:pPr>
        <w:framePr w:w="9365" w:wrap="notBeside" w:vAnchor="text" w:hAnchor="text" w:xAlign="center" w:y="1"/>
        <w:widowControl w:val="0"/>
        <w:jc w:val="center"/>
        <w:rPr>
          <w:sz w:val="2"/>
          <w:szCs w:val="2"/>
        </w:rPr>
      </w:pPr>
    </w:p>
    <w:p w:rsidR="00521201" w:rsidRPr="00521201" w:rsidRDefault="00521201" w:rsidP="00521201">
      <w:pPr>
        <w:widowControl w:val="0"/>
        <w:jc w:val="center"/>
        <w:rPr>
          <w:sz w:val="2"/>
          <w:szCs w:val="2"/>
        </w:rPr>
      </w:pPr>
    </w:p>
    <w:p w:rsidR="00521201" w:rsidRPr="00521201" w:rsidRDefault="00521201" w:rsidP="00521201">
      <w:pPr>
        <w:widowControl w:val="0"/>
        <w:jc w:val="center"/>
        <w:rPr>
          <w:sz w:val="2"/>
          <w:szCs w:val="2"/>
        </w:rPr>
        <w:sectPr w:rsidR="00521201" w:rsidRPr="00521201">
          <w:pgSz w:w="11900" w:h="16840"/>
          <w:pgMar w:top="1100" w:right="872" w:bottom="1100" w:left="1663" w:header="0" w:footer="3" w:gutter="0"/>
          <w:cols w:space="720"/>
          <w:noEndnote/>
          <w:docGrid w:linePitch="360"/>
        </w:sectPr>
      </w:pPr>
    </w:p>
    <w:tbl>
      <w:tblPr>
        <w:tblStyle w:val="2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9"/>
        <w:gridCol w:w="3221"/>
      </w:tblGrid>
      <w:tr w:rsidR="00521201" w:rsidRPr="00521201" w:rsidTr="00EE593F">
        <w:trPr>
          <w:trHeight w:val="148"/>
        </w:trPr>
        <w:tc>
          <w:tcPr>
            <w:tcW w:w="6669" w:type="dxa"/>
          </w:tcPr>
          <w:p w:rsidR="00521201" w:rsidRPr="00521201" w:rsidRDefault="00521201" w:rsidP="00521201">
            <w:pPr>
              <w:widowControl w:val="0"/>
              <w:spacing w:after="916" w:line="322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21" w:type="dxa"/>
          </w:tcPr>
          <w:p w:rsidR="00521201" w:rsidRPr="00521201" w:rsidRDefault="00521201" w:rsidP="00521201">
            <w:pPr>
              <w:widowControl w:val="0"/>
              <w:spacing w:line="322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 xml:space="preserve">Приложение 2 </w:t>
            </w:r>
          </w:p>
        </w:tc>
      </w:tr>
    </w:tbl>
    <w:p w:rsidR="00521201" w:rsidRPr="00521201" w:rsidRDefault="00521201" w:rsidP="00521201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521201">
        <w:rPr>
          <w:b/>
          <w:sz w:val="28"/>
          <w:szCs w:val="28"/>
          <w:lang w:eastAsia="en-US"/>
        </w:rPr>
        <w:t xml:space="preserve">Карта </w:t>
      </w:r>
      <w:proofErr w:type="spellStart"/>
      <w:r w:rsidRPr="00521201">
        <w:rPr>
          <w:b/>
          <w:sz w:val="28"/>
          <w:szCs w:val="28"/>
          <w:lang w:eastAsia="en-US"/>
        </w:rPr>
        <w:t>комплаенс</w:t>
      </w:r>
      <w:proofErr w:type="spellEnd"/>
      <w:r w:rsidRPr="00521201">
        <w:rPr>
          <w:b/>
          <w:sz w:val="28"/>
          <w:szCs w:val="28"/>
          <w:lang w:eastAsia="en-US"/>
        </w:rPr>
        <w:t>-рисков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95"/>
        <w:gridCol w:w="1396"/>
        <w:gridCol w:w="2010"/>
        <w:gridCol w:w="1855"/>
        <w:gridCol w:w="1705"/>
        <w:gridCol w:w="2010"/>
      </w:tblGrid>
      <w:tr w:rsidR="00521201" w:rsidRPr="00521201" w:rsidTr="00EE593F">
        <w:tc>
          <w:tcPr>
            <w:tcW w:w="817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521201">
              <w:rPr>
                <w:rFonts w:ascii="Times New Roman" w:hAnsi="Times New Roman"/>
                <w:sz w:val="28"/>
                <w:szCs w:val="28"/>
                <w:lang w:val="en-US" w:eastAsia="zh-CN"/>
              </w:rPr>
              <w:t>/</w:t>
            </w: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</w:p>
        </w:tc>
        <w:tc>
          <w:tcPr>
            <w:tcW w:w="2373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Описание рисков</w:t>
            </w:r>
          </w:p>
        </w:tc>
        <w:tc>
          <w:tcPr>
            <w:tcW w:w="1626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Причины во</w:t>
            </w: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з</w:t>
            </w: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никновения рисков и их оценка</w:t>
            </w:r>
          </w:p>
        </w:tc>
        <w:tc>
          <w:tcPr>
            <w:tcW w:w="1595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Мероприятия по миним</w:t>
            </w: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зации и устранению рисков</w:t>
            </w:r>
          </w:p>
        </w:tc>
        <w:tc>
          <w:tcPr>
            <w:tcW w:w="1595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Наличие (отсутствие) остаточных рисков</w:t>
            </w:r>
          </w:p>
        </w:tc>
        <w:tc>
          <w:tcPr>
            <w:tcW w:w="1626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21201">
              <w:rPr>
                <w:rFonts w:ascii="Times New Roman" w:hAnsi="Times New Roman"/>
                <w:sz w:val="28"/>
                <w:szCs w:val="28"/>
                <w:lang w:eastAsia="zh-CN"/>
              </w:rPr>
              <w:t>Вероятность повторного возникновения рисков</w:t>
            </w:r>
          </w:p>
        </w:tc>
      </w:tr>
      <w:tr w:rsidR="00521201" w:rsidRPr="00521201" w:rsidTr="00EE593F">
        <w:tc>
          <w:tcPr>
            <w:tcW w:w="817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</w:tcPr>
          <w:p w:rsidR="00521201" w:rsidRPr="00521201" w:rsidRDefault="00521201" w:rsidP="005212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21201" w:rsidRPr="00521201" w:rsidRDefault="00521201" w:rsidP="00521201">
      <w:pPr>
        <w:widowControl w:val="0"/>
        <w:rPr>
          <w:color w:val="000000"/>
          <w:sz w:val="26"/>
          <w:szCs w:val="26"/>
          <w:shd w:val="clear" w:color="auto" w:fill="FFFFFF"/>
        </w:rPr>
      </w:pPr>
    </w:p>
    <w:p w:rsidR="00521201" w:rsidRPr="00521201" w:rsidRDefault="00521201" w:rsidP="00521201">
      <w:pPr>
        <w:widowControl w:val="0"/>
        <w:rPr>
          <w:color w:val="000000"/>
          <w:sz w:val="26"/>
          <w:szCs w:val="26"/>
          <w:shd w:val="clear" w:color="auto" w:fill="FFFFFF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8"/>
        <w:gridCol w:w="3153"/>
      </w:tblGrid>
      <w:tr w:rsidR="00521201" w:rsidRPr="00521201" w:rsidTr="00EE593F">
        <w:trPr>
          <w:trHeight w:val="569"/>
        </w:trPr>
        <w:tc>
          <w:tcPr>
            <w:tcW w:w="6629" w:type="dxa"/>
          </w:tcPr>
          <w:p w:rsidR="00521201" w:rsidRPr="00521201" w:rsidRDefault="00521201" w:rsidP="00521201">
            <w:pPr>
              <w:widowControl w:val="0"/>
              <w:spacing w:after="916" w:line="322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01" w:type="dxa"/>
          </w:tcPr>
          <w:p w:rsidR="00521201" w:rsidRPr="00521201" w:rsidRDefault="00521201" w:rsidP="00521201">
            <w:pPr>
              <w:widowControl w:val="0"/>
              <w:spacing w:line="322" w:lineRule="exact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1201">
              <w:rPr>
                <w:color w:val="000000"/>
                <w:sz w:val="28"/>
                <w:szCs w:val="28"/>
                <w:shd w:val="clear" w:color="auto" w:fill="FFFFFF"/>
              </w:rPr>
              <w:t xml:space="preserve">Приложение 3 </w:t>
            </w:r>
          </w:p>
          <w:p w:rsidR="00521201" w:rsidRPr="00521201" w:rsidRDefault="00521201" w:rsidP="00521201">
            <w:pPr>
              <w:widowControl w:val="0"/>
              <w:spacing w:line="322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521201" w:rsidRPr="00521201" w:rsidRDefault="00521201" w:rsidP="00521201">
      <w:pPr>
        <w:jc w:val="center"/>
        <w:rPr>
          <w:b/>
          <w:sz w:val="28"/>
          <w:szCs w:val="28"/>
          <w:lang w:eastAsia="en-US"/>
        </w:rPr>
      </w:pPr>
      <w:r w:rsidRPr="00521201">
        <w:rPr>
          <w:b/>
          <w:sz w:val="28"/>
          <w:szCs w:val="28"/>
          <w:lang w:eastAsia="en-US"/>
        </w:rPr>
        <w:t>План мероприятий («дорожная карта»)</w:t>
      </w:r>
    </w:p>
    <w:p w:rsidR="00521201" w:rsidRPr="00521201" w:rsidRDefault="00521201" w:rsidP="00521201">
      <w:pPr>
        <w:jc w:val="center"/>
        <w:rPr>
          <w:b/>
          <w:sz w:val="28"/>
          <w:szCs w:val="28"/>
          <w:lang w:eastAsia="en-US"/>
        </w:rPr>
      </w:pPr>
      <w:r w:rsidRPr="00521201">
        <w:rPr>
          <w:b/>
          <w:sz w:val="28"/>
          <w:szCs w:val="28"/>
          <w:lang w:eastAsia="en-US"/>
        </w:rPr>
        <w:t>по снижению рисков нарушения антимонопольного законодательства</w:t>
      </w:r>
    </w:p>
    <w:p w:rsidR="00521201" w:rsidRPr="00521201" w:rsidRDefault="00521201" w:rsidP="00521201">
      <w:pPr>
        <w:jc w:val="center"/>
        <w:rPr>
          <w:b/>
          <w:sz w:val="28"/>
          <w:szCs w:val="28"/>
          <w:lang w:eastAsia="en-US"/>
        </w:rPr>
      </w:pPr>
    </w:p>
    <w:p w:rsidR="00521201" w:rsidRPr="00521201" w:rsidRDefault="00521201" w:rsidP="00521201">
      <w:pPr>
        <w:jc w:val="center"/>
        <w:rPr>
          <w:b/>
          <w:sz w:val="24"/>
          <w:szCs w:val="24"/>
          <w:lang w:eastAsia="en-US"/>
        </w:rPr>
      </w:pPr>
    </w:p>
    <w:tbl>
      <w:tblPr>
        <w:tblStyle w:val="210"/>
        <w:tblW w:w="0" w:type="auto"/>
        <w:tblInd w:w="534" w:type="dxa"/>
        <w:tblLook w:val="04A0" w:firstRow="1" w:lastRow="0" w:firstColumn="1" w:lastColumn="0" w:noHBand="0" w:noVBand="1"/>
      </w:tblPr>
      <w:tblGrid>
        <w:gridCol w:w="1776"/>
        <w:gridCol w:w="2495"/>
        <w:gridCol w:w="1457"/>
        <w:gridCol w:w="2918"/>
      </w:tblGrid>
      <w:tr w:rsidR="00521201" w:rsidRPr="00521201" w:rsidTr="00EE593F">
        <w:tc>
          <w:tcPr>
            <w:tcW w:w="1776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2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12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120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21201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495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20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57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20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918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20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21201" w:rsidRPr="00521201" w:rsidTr="00EE593F">
        <w:tc>
          <w:tcPr>
            <w:tcW w:w="1776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521201" w:rsidRPr="00521201" w:rsidRDefault="00521201" w:rsidP="0052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1201" w:rsidRPr="00521201" w:rsidRDefault="00521201" w:rsidP="00521201">
      <w:pPr>
        <w:jc w:val="center"/>
        <w:rPr>
          <w:b/>
          <w:sz w:val="24"/>
          <w:szCs w:val="24"/>
          <w:lang w:eastAsia="en-US"/>
        </w:rPr>
      </w:pPr>
    </w:p>
    <w:p w:rsidR="00521201" w:rsidRPr="00521201" w:rsidRDefault="00521201" w:rsidP="00521201">
      <w:pPr>
        <w:shd w:val="clear" w:color="auto" w:fill="FFFFFF"/>
        <w:spacing w:after="200" w:line="315" w:lineRule="atLeast"/>
        <w:contextualSpacing/>
        <w:jc w:val="both"/>
        <w:textAlignment w:val="baseline"/>
        <w:rPr>
          <w:sz w:val="28"/>
          <w:szCs w:val="28"/>
        </w:rPr>
      </w:pPr>
    </w:p>
    <w:p w:rsidR="00521201" w:rsidRPr="00521201" w:rsidRDefault="00521201" w:rsidP="00521201">
      <w:pPr>
        <w:widowControl w:val="0"/>
        <w:rPr>
          <w:color w:val="000000"/>
          <w:sz w:val="26"/>
          <w:szCs w:val="26"/>
          <w:shd w:val="clear" w:color="auto" w:fill="FFFFFF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521201" w:rsidRPr="00521201" w:rsidRDefault="00521201" w:rsidP="00521201">
      <w:pPr>
        <w:widowControl w:val="0"/>
        <w:rPr>
          <w:color w:val="000000"/>
          <w:sz w:val="24"/>
          <w:szCs w:val="24"/>
        </w:rPr>
      </w:pPr>
    </w:p>
    <w:p w:rsidR="00C7184D" w:rsidRDefault="00C7184D" w:rsidP="009270B9">
      <w:pPr>
        <w:pStyle w:val="affffc"/>
        <w:jc w:val="center"/>
        <w:rPr>
          <w:sz w:val="28"/>
          <w:szCs w:val="28"/>
        </w:rPr>
      </w:pPr>
    </w:p>
    <w:sectPr w:rsidR="00C7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5pt;height:24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4pt;height:24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2pt;height:24pt;visibility:visible" o:bullet="t">
        <v:imagedata r:id="rId3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A8718F"/>
    <w:multiLevelType w:val="multilevel"/>
    <w:tmpl w:val="3A8C70C8"/>
    <w:lvl w:ilvl="0">
      <w:start w:val="8"/>
      <w:numFmt w:val="decimal"/>
      <w:lvlText w:val="%1."/>
      <w:lvlJc w:val="left"/>
      <w:pPr>
        <w:ind w:left="2460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247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1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260" w:hanging="2160"/>
      </w:pPr>
      <w:rPr>
        <w:rFonts w:cs="Times New Roman" w:hint="default"/>
        <w:color w:val="000000"/>
      </w:rPr>
    </w:lvl>
  </w:abstractNum>
  <w:abstractNum w:abstractNumId="11">
    <w:nsid w:val="482E4910"/>
    <w:multiLevelType w:val="hybridMultilevel"/>
    <w:tmpl w:val="6F50DEF2"/>
    <w:lvl w:ilvl="0" w:tplc="B2063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F20BFF"/>
    <w:multiLevelType w:val="hybridMultilevel"/>
    <w:tmpl w:val="08AAB69A"/>
    <w:lvl w:ilvl="0" w:tplc="D3FE4A76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7"/>
  </w:num>
  <w:num w:numId="6">
    <w:abstractNumId w:val="18"/>
  </w:num>
  <w:num w:numId="7">
    <w:abstractNumId w:val="13"/>
  </w:num>
  <w:num w:numId="8">
    <w:abstractNumId w:val="15"/>
  </w:num>
  <w:num w:numId="9">
    <w:abstractNumId w:val="9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  <w:num w:numId="16">
    <w:abstractNumId w:val="1"/>
  </w:num>
  <w:num w:numId="17">
    <w:abstractNumId w:val="12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07681"/>
    <w:rsid w:val="00025EFD"/>
    <w:rsid w:val="00037B1B"/>
    <w:rsid w:val="000739D2"/>
    <w:rsid w:val="000767A2"/>
    <w:rsid w:val="00081FAE"/>
    <w:rsid w:val="0008290B"/>
    <w:rsid w:val="000A3DE3"/>
    <w:rsid w:val="000B55F2"/>
    <w:rsid w:val="000C78CD"/>
    <w:rsid w:val="000E2FCB"/>
    <w:rsid w:val="000F7423"/>
    <w:rsid w:val="0010760A"/>
    <w:rsid w:val="00117C72"/>
    <w:rsid w:val="001267AE"/>
    <w:rsid w:val="00130CFF"/>
    <w:rsid w:val="00146FC3"/>
    <w:rsid w:val="00153FCB"/>
    <w:rsid w:val="00166299"/>
    <w:rsid w:val="00176ADD"/>
    <w:rsid w:val="001A3499"/>
    <w:rsid w:val="001A6AF7"/>
    <w:rsid w:val="001B6B6B"/>
    <w:rsid w:val="001C2F2B"/>
    <w:rsid w:val="001D0B56"/>
    <w:rsid w:val="001E5334"/>
    <w:rsid w:val="002061AA"/>
    <w:rsid w:val="00216ACA"/>
    <w:rsid w:val="00224A0F"/>
    <w:rsid w:val="00230EF9"/>
    <w:rsid w:val="00244F49"/>
    <w:rsid w:val="00285EBA"/>
    <w:rsid w:val="00291660"/>
    <w:rsid w:val="00297B50"/>
    <w:rsid w:val="002C0BD7"/>
    <w:rsid w:val="002D0C29"/>
    <w:rsid w:val="002E1891"/>
    <w:rsid w:val="002F1D09"/>
    <w:rsid w:val="002F45CE"/>
    <w:rsid w:val="00301055"/>
    <w:rsid w:val="003216E4"/>
    <w:rsid w:val="00323C0A"/>
    <w:rsid w:val="00336BEC"/>
    <w:rsid w:val="00352131"/>
    <w:rsid w:val="00367B74"/>
    <w:rsid w:val="00375D34"/>
    <w:rsid w:val="00394005"/>
    <w:rsid w:val="003A0589"/>
    <w:rsid w:val="003A6B9B"/>
    <w:rsid w:val="003B1BC0"/>
    <w:rsid w:val="003D2E91"/>
    <w:rsid w:val="004175E3"/>
    <w:rsid w:val="004212C9"/>
    <w:rsid w:val="004248CA"/>
    <w:rsid w:val="0044593B"/>
    <w:rsid w:val="004462E7"/>
    <w:rsid w:val="0045617C"/>
    <w:rsid w:val="00471491"/>
    <w:rsid w:val="00483532"/>
    <w:rsid w:val="00487148"/>
    <w:rsid w:val="004971E7"/>
    <w:rsid w:val="004A039B"/>
    <w:rsid w:val="004C056E"/>
    <w:rsid w:val="004C57B0"/>
    <w:rsid w:val="004C5D52"/>
    <w:rsid w:val="004D12E4"/>
    <w:rsid w:val="00512C98"/>
    <w:rsid w:val="00521201"/>
    <w:rsid w:val="005233FE"/>
    <w:rsid w:val="00535306"/>
    <w:rsid w:val="005439B3"/>
    <w:rsid w:val="005673D0"/>
    <w:rsid w:val="0057314E"/>
    <w:rsid w:val="00573796"/>
    <w:rsid w:val="00584388"/>
    <w:rsid w:val="00584FC7"/>
    <w:rsid w:val="00597B21"/>
    <w:rsid w:val="005A29A5"/>
    <w:rsid w:val="005B79D1"/>
    <w:rsid w:val="005C58B5"/>
    <w:rsid w:val="0060046F"/>
    <w:rsid w:val="006257E8"/>
    <w:rsid w:val="006463EA"/>
    <w:rsid w:val="00654CED"/>
    <w:rsid w:val="00654E91"/>
    <w:rsid w:val="0066643D"/>
    <w:rsid w:val="00720304"/>
    <w:rsid w:val="007247A9"/>
    <w:rsid w:val="00732CA4"/>
    <w:rsid w:val="00737EC6"/>
    <w:rsid w:val="00756765"/>
    <w:rsid w:val="00772DED"/>
    <w:rsid w:val="00777EDF"/>
    <w:rsid w:val="00785291"/>
    <w:rsid w:val="007874E3"/>
    <w:rsid w:val="00787940"/>
    <w:rsid w:val="007930F9"/>
    <w:rsid w:val="007A4FE4"/>
    <w:rsid w:val="007A5B11"/>
    <w:rsid w:val="007D38FE"/>
    <w:rsid w:val="007D727A"/>
    <w:rsid w:val="007E79E5"/>
    <w:rsid w:val="007F1227"/>
    <w:rsid w:val="008052F8"/>
    <w:rsid w:val="00834677"/>
    <w:rsid w:val="00847199"/>
    <w:rsid w:val="0085199E"/>
    <w:rsid w:val="00854D2E"/>
    <w:rsid w:val="008617F3"/>
    <w:rsid w:val="00865BF0"/>
    <w:rsid w:val="008A5B57"/>
    <w:rsid w:val="008B3FD5"/>
    <w:rsid w:val="008B5978"/>
    <w:rsid w:val="008B7E0D"/>
    <w:rsid w:val="008D1175"/>
    <w:rsid w:val="008D59A1"/>
    <w:rsid w:val="008E27C0"/>
    <w:rsid w:val="008E4FEC"/>
    <w:rsid w:val="00914C5D"/>
    <w:rsid w:val="0091659B"/>
    <w:rsid w:val="009270B9"/>
    <w:rsid w:val="00937B0A"/>
    <w:rsid w:val="009D7EA9"/>
    <w:rsid w:val="009E0162"/>
    <w:rsid w:val="009E70EB"/>
    <w:rsid w:val="00A00268"/>
    <w:rsid w:val="00A134A0"/>
    <w:rsid w:val="00A41E88"/>
    <w:rsid w:val="00A423DD"/>
    <w:rsid w:val="00A42BCA"/>
    <w:rsid w:val="00A46054"/>
    <w:rsid w:val="00A46B96"/>
    <w:rsid w:val="00A6711F"/>
    <w:rsid w:val="00A676D3"/>
    <w:rsid w:val="00A756DC"/>
    <w:rsid w:val="00A92116"/>
    <w:rsid w:val="00A960D5"/>
    <w:rsid w:val="00AA28BD"/>
    <w:rsid w:val="00AA2F77"/>
    <w:rsid w:val="00AC3495"/>
    <w:rsid w:val="00AD6B75"/>
    <w:rsid w:val="00AD770C"/>
    <w:rsid w:val="00B01A0D"/>
    <w:rsid w:val="00B13146"/>
    <w:rsid w:val="00B20D9C"/>
    <w:rsid w:val="00B21834"/>
    <w:rsid w:val="00B321B1"/>
    <w:rsid w:val="00B411CA"/>
    <w:rsid w:val="00B42BB3"/>
    <w:rsid w:val="00B629A9"/>
    <w:rsid w:val="00B63A6C"/>
    <w:rsid w:val="00BC71C4"/>
    <w:rsid w:val="00BD0B9E"/>
    <w:rsid w:val="00BE30BD"/>
    <w:rsid w:val="00BF7436"/>
    <w:rsid w:val="00BF7B6E"/>
    <w:rsid w:val="00C02401"/>
    <w:rsid w:val="00C064E2"/>
    <w:rsid w:val="00C126F6"/>
    <w:rsid w:val="00C13B98"/>
    <w:rsid w:val="00C158F9"/>
    <w:rsid w:val="00C271EB"/>
    <w:rsid w:val="00C37112"/>
    <w:rsid w:val="00C40482"/>
    <w:rsid w:val="00C4393C"/>
    <w:rsid w:val="00C51094"/>
    <w:rsid w:val="00C7184D"/>
    <w:rsid w:val="00C72C7E"/>
    <w:rsid w:val="00C73052"/>
    <w:rsid w:val="00C74A65"/>
    <w:rsid w:val="00C93B2E"/>
    <w:rsid w:val="00CA5A45"/>
    <w:rsid w:val="00CA6BF2"/>
    <w:rsid w:val="00CB2521"/>
    <w:rsid w:val="00CC74FE"/>
    <w:rsid w:val="00D3281A"/>
    <w:rsid w:val="00D3595B"/>
    <w:rsid w:val="00D36594"/>
    <w:rsid w:val="00D37A13"/>
    <w:rsid w:val="00D614D4"/>
    <w:rsid w:val="00D62A2E"/>
    <w:rsid w:val="00D70DD3"/>
    <w:rsid w:val="00D74C23"/>
    <w:rsid w:val="00D818EC"/>
    <w:rsid w:val="00D84B68"/>
    <w:rsid w:val="00D92AF2"/>
    <w:rsid w:val="00DA5D71"/>
    <w:rsid w:val="00DB3D39"/>
    <w:rsid w:val="00DC68CF"/>
    <w:rsid w:val="00DF7012"/>
    <w:rsid w:val="00E16920"/>
    <w:rsid w:val="00E2083F"/>
    <w:rsid w:val="00E30233"/>
    <w:rsid w:val="00E475FE"/>
    <w:rsid w:val="00E96C79"/>
    <w:rsid w:val="00EA37CF"/>
    <w:rsid w:val="00EB278C"/>
    <w:rsid w:val="00EB4F02"/>
    <w:rsid w:val="00EB56BD"/>
    <w:rsid w:val="00EB786A"/>
    <w:rsid w:val="00EE7516"/>
    <w:rsid w:val="00EF64DE"/>
    <w:rsid w:val="00F01BA1"/>
    <w:rsid w:val="00F05FFB"/>
    <w:rsid w:val="00F129F5"/>
    <w:rsid w:val="00F46AB4"/>
    <w:rsid w:val="00F875E1"/>
    <w:rsid w:val="00F94718"/>
    <w:rsid w:val="00FA353A"/>
    <w:rsid w:val="00FD09AF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table" w:styleId="affffd">
    <w:name w:val="Table Grid"/>
    <w:basedOn w:val="a1"/>
    <w:uiPriority w:val="59"/>
    <w:rsid w:val="009270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ffd"/>
    <w:uiPriority w:val="59"/>
    <w:rsid w:val="00D3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itle"/>
    <w:basedOn w:val="a"/>
    <w:next w:val="a"/>
    <w:link w:val="afffff"/>
    <w:qFormat/>
    <w:rsid w:val="002D0C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">
    <w:name w:val="Название Знак"/>
    <w:link w:val="affffe"/>
    <w:rsid w:val="002D0C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f0">
    <w:name w:val="Subtitle"/>
    <w:basedOn w:val="a"/>
    <w:next w:val="a"/>
    <w:link w:val="afffff1"/>
    <w:qFormat/>
    <w:rsid w:val="002D0C2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1">
    <w:name w:val="Подзаголовок Знак"/>
    <w:link w:val="afffff0"/>
    <w:rsid w:val="002D0C29"/>
    <w:rPr>
      <w:rFonts w:ascii="Cambria" w:eastAsia="Times New Roman" w:hAnsi="Cambria" w:cs="Times New Roman"/>
      <w:sz w:val="24"/>
      <w:szCs w:val="24"/>
    </w:rPr>
  </w:style>
  <w:style w:type="character" w:styleId="afffff2">
    <w:name w:val="Strong"/>
    <w:qFormat/>
    <w:rsid w:val="002D0C29"/>
    <w:rPr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654E91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654E91"/>
    <w:pPr>
      <w:widowControl w:val="0"/>
      <w:shd w:val="clear" w:color="auto" w:fill="FFFFFF"/>
      <w:spacing w:before="1080" w:after="980" w:line="326" w:lineRule="exact"/>
      <w:jc w:val="both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654E91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link w:val="MSGENFONTSTYLENAMETEMPLATEROLENUMBERMSGENFONTSTYLENAMEBYROLETEXT6"/>
    <w:uiPriority w:val="99"/>
    <w:locked/>
    <w:rsid w:val="00654E91"/>
    <w:rPr>
      <w:i/>
      <w:iCs/>
      <w:w w:val="90"/>
      <w:sz w:val="30"/>
      <w:szCs w:val="30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link w:val="MSGENFONTSTYLENAMETEMPLATEROLENUMBERMSGENFONTSTYLENAMEBYROLETEXT7"/>
    <w:uiPriority w:val="99"/>
    <w:locked/>
    <w:rsid w:val="00654E91"/>
    <w:rPr>
      <w:i/>
      <w:iCs/>
      <w:sz w:val="28"/>
      <w:szCs w:val="28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rsid w:val="00654E91"/>
    <w:pPr>
      <w:widowControl w:val="0"/>
      <w:shd w:val="clear" w:color="auto" w:fill="FFFFFF"/>
      <w:spacing w:line="332" w:lineRule="exact"/>
    </w:pPr>
    <w:rPr>
      <w:i/>
      <w:iCs/>
      <w:w w:val="90"/>
      <w:sz w:val="30"/>
      <w:szCs w:val="30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a"/>
    <w:link w:val="MSGENFONTSTYLENAMETEMPLATEROLENUMBERMSGENFONTSTYLENAMEBYROLETEXT7Exact"/>
    <w:uiPriority w:val="99"/>
    <w:rsid w:val="00654E91"/>
    <w:pPr>
      <w:widowControl w:val="0"/>
      <w:shd w:val="clear" w:color="auto" w:fill="FFFFFF"/>
      <w:spacing w:line="310" w:lineRule="exact"/>
    </w:pPr>
    <w:rPr>
      <w:i/>
      <w:iCs/>
      <w:sz w:val="28"/>
      <w:szCs w:val="28"/>
    </w:rPr>
  </w:style>
  <w:style w:type="character" w:styleId="afffff3">
    <w:name w:val="Book Title"/>
    <w:uiPriority w:val="33"/>
    <w:qFormat/>
    <w:rsid w:val="001A3499"/>
    <w:rPr>
      <w:b/>
      <w:bCs/>
      <w:smallCaps/>
      <w:spacing w:val="5"/>
    </w:rPr>
  </w:style>
  <w:style w:type="table" w:customStyle="1" w:styleId="22">
    <w:name w:val="Сетка таблицы2"/>
    <w:basedOn w:val="a1"/>
    <w:next w:val="affffd"/>
    <w:uiPriority w:val="59"/>
    <w:rsid w:val="005212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d"/>
    <w:rsid w:val="0052120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d"/>
    <w:rsid w:val="0052120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table" w:styleId="affffd">
    <w:name w:val="Table Grid"/>
    <w:basedOn w:val="a1"/>
    <w:uiPriority w:val="59"/>
    <w:rsid w:val="009270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ffd"/>
    <w:uiPriority w:val="59"/>
    <w:rsid w:val="00D32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itle"/>
    <w:basedOn w:val="a"/>
    <w:next w:val="a"/>
    <w:link w:val="afffff"/>
    <w:qFormat/>
    <w:rsid w:val="002D0C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">
    <w:name w:val="Название Знак"/>
    <w:link w:val="affffe"/>
    <w:rsid w:val="002D0C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ff0">
    <w:name w:val="Subtitle"/>
    <w:basedOn w:val="a"/>
    <w:next w:val="a"/>
    <w:link w:val="afffff1"/>
    <w:qFormat/>
    <w:rsid w:val="002D0C2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1">
    <w:name w:val="Подзаголовок Знак"/>
    <w:link w:val="afffff0"/>
    <w:rsid w:val="002D0C29"/>
    <w:rPr>
      <w:rFonts w:ascii="Cambria" w:eastAsia="Times New Roman" w:hAnsi="Cambria" w:cs="Times New Roman"/>
      <w:sz w:val="24"/>
      <w:szCs w:val="24"/>
    </w:rPr>
  </w:style>
  <w:style w:type="character" w:styleId="afffff2">
    <w:name w:val="Strong"/>
    <w:qFormat/>
    <w:rsid w:val="002D0C29"/>
    <w:rPr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654E91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654E91"/>
    <w:pPr>
      <w:widowControl w:val="0"/>
      <w:shd w:val="clear" w:color="auto" w:fill="FFFFFF"/>
      <w:spacing w:before="1080" w:after="980" w:line="326" w:lineRule="exact"/>
      <w:jc w:val="both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654E91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link w:val="MSGENFONTSTYLENAMETEMPLATEROLENUMBERMSGENFONTSTYLENAMEBYROLETEXT6"/>
    <w:uiPriority w:val="99"/>
    <w:locked/>
    <w:rsid w:val="00654E91"/>
    <w:rPr>
      <w:i/>
      <w:iCs/>
      <w:w w:val="90"/>
      <w:sz w:val="30"/>
      <w:szCs w:val="30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link w:val="MSGENFONTSTYLENAMETEMPLATEROLENUMBERMSGENFONTSTYLENAMEBYROLETEXT7"/>
    <w:uiPriority w:val="99"/>
    <w:locked/>
    <w:rsid w:val="00654E91"/>
    <w:rPr>
      <w:i/>
      <w:iCs/>
      <w:sz w:val="28"/>
      <w:szCs w:val="28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rsid w:val="00654E91"/>
    <w:pPr>
      <w:widowControl w:val="0"/>
      <w:shd w:val="clear" w:color="auto" w:fill="FFFFFF"/>
      <w:spacing w:line="332" w:lineRule="exact"/>
    </w:pPr>
    <w:rPr>
      <w:i/>
      <w:iCs/>
      <w:w w:val="90"/>
      <w:sz w:val="30"/>
      <w:szCs w:val="30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a"/>
    <w:link w:val="MSGENFONTSTYLENAMETEMPLATEROLENUMBERMSGENFONTSTYLENAMEBYROLETEXT7Exact"/>
    <w:uiPriority w:val="99"/>
    <w:rsid w:val="00654E91"/>
    <w:pPr>
      <w:widowControl w:val="0"/>
      <w:shd w:val="clear" w:color="auto" w:fill="FFFFFF"/>
      <w:spacing w:line="310" w:lineRule="exact"/>
    </w:pPr>
    <w:rPr>
      <w:i/>
      <w:iCs/>
      <w:sz w:val="28"/>
      <w:szCs w:val="28"/>
    </w:rPr>
  </w:style>
  <w:style w:type="character" w:styleId="afffff3">
    <w:name w:val="Book Title"/>
    <w:uiPriority w:val="33"/>
    <w:qFormat/>
    <w:rsid w:val="001A3499"/>
    <w:rPr>
      <w:b/>
      <w:bCs/>
      <w:smallCaps/>
      <w:spacing w:val="5"/>
    </w:rPr>
  </w:style>
  <w:style w:type="table" w:customStyle="1" w:styleId="22">
    <w:name w:val="Сетка таблицы2"/>
    <w:basedOn w:val="a1"/>
    <w:next w:val="affffd"/>
    <w:uiPriority w:val="59"/>
    <w:rsid w:val="005212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d"/>
    <w:rsid w:val="0052120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d"/>
    <w:rsid w:val="0052120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7050-7552-4136-A8BF-7AEEA27F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1919</Words>
  <Characters>16122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4</cp:revision>
  <cp:lastPrinted>2019-10-18T09:01:00Z</cp:lastPrinted>
  <dcterms:created xsi:type="dcterms:W3CDTF">2020-09-01T09:32:00Z</dcterms:created>
  <dcterms:modified xsi:type="dcterms:W3CDTF">2024-08-08T02:24:00Z</dcterms:modified>
</cp:coreProperties>
</file>