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1" w:rsidRPr="00900D5F" w:rsidRDefault="002F7221" w:rsidP="00900D5F">
      <w:pPr>
        <w:pStyle w:val="1"/>
        <w:jc w:val="center"/>
        <w:rPr>
          <w:szCs w:val="28"/>
        </w:rPr>
      </w:pPr>
      <w:r>
        <w:t>АДМИНИСТРАЦИЯ ПОСПЕЛИХИНСКОГО РАЙОНА</w:t>
      </w:r>
    </w:p>
    <w:p w:rsidR="002F7221" w:rsidRDefault="002F7221" w:rsidP="002F722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F7221" w:rsidRDefault="002F7221" w:rsidP="002F7221">
      <w:pPr>
        <w:jc w:val="center"/>
        <w:rPr>
          <w:sz w:val="28"/>
        </w:rPr>
      </w:pPr>
    </w:p>
    <w:p w:rsidR="002F7221" w:rsidRDefault="002F7221" w:rsidP="002F7221">
      <w:pPr>
        <w:jc w:val="center"/>
        <w:rPr>
          <w:sz w:val="28"/>
        </w:rPr>
      </w:pPr>
    </w:p>
    <w:p w:rsidR="002F7221" w:rsidRDefault="002F7221" w:rsidP="002F7221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2F7221" w:rsidRDefault="002F7221" w:rsidP="002F7221">
      <w:pPr>
        <w:jc w:val="center"/>
        <w:rPr>
          <w:sz w:val="28"/>
        </w:rPr>
      </w:pPr>
    </w:p>
    <w:p w:rsidR="002F7221" w:rsidRDefault="002F7221" w:rsidP="002F7221">
      <w:pPr>
        <w:jc w:val="center"/>
        <w:rPr>
          <w:sz w:val="28"/>
        </w:rPr>
      </w:pPr>
    </w:p>
    <w:p w:rsidR="002F7221" w:rsidRDefault="008477AF" w:rsidP="002F7221">
      <w:pPr>
        <w:jc w:val="both"/>
        <w:rPr>
          <w:sz w:val="28"/>
          <w:u w:val="single"/>
        </w:rPr>
      </w:pPr>
      <w:r>
        <w:rPr>
          <w:sz w:val="28"/>
        </w:rPr>
        <w:t>03.02.2020</w:t>
      </w:r>
      <w:r w:rsidR="002F7221">
        <w:rPr>
          <w:sz w:val="28"/>
        </w:rPr>
        <w:tab/>
      </w:r>
      <w:r w:rsidR="002F7221">
        <w:rPr>
          <w:sz w:val="28"/>
        </w:rPr>
        <w:tab/>
      </w:r>
      <w:r w:rsidR="002F7221">
        <w:rPr>
          <w:sz w:val="28"/>
        </w:rPr>
        <w:tab/>
      </w:r>
      <w:r w:rsidR="00900D5F">
        <w:rPr>
          <w:sz w:val="28"/>
        </w:rPr>
        <w:tab/>
        <w:t xml:space="preserve">                </w:t>
      </w:r>
      <w:r w:rsidR="002F7221">
        <w:rPr>
          <w:sz w:val="28"/>
        </w:rPr>
        <w:t xml:space="preserve">    </w:t>
      </w:r>
      <w:r w:rsidR="00900D5F"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</w:t>
      </w:r>
      <w:r w:rsidR="002F7221">
        <w:rPr>
          <w:sz w:val="28"/>
        </w:rPr>
        <w:t xml:space="preserve">№ </w:t>
      </w:r>
      <w:r>
        <w:rPr>
          <w:sz w:val="28"/>
        </w:rPr>
        <w:t>35</w:t>
      </w:r>
    </w:p>
    <w:p w:rsidR="002F7221" w:rsidRDefault="002F7221" w:rsidP="002F7221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2F7221" w:rsidRDefault="002F7221" w:rsidP="002F7221">
      <w:pPr>
        <w:jc w:val="both"/>
        <w:rPr>
          <w:sz w:val="28"/>
        </w:rPr>
      </w:pPr>
    </w:p>
    <w:p w:rsidR="002F7221" w:rsidRDefault="002F7221" w:rsidP="002F7221">
      <w:pPr>
        <w:jc w:val="both"/>
        <w:rPr>
          <w:sz w:val="28"/>
        </w:rPr>
      </w:pPr>
    </w:p>
    <w:p w:rsidR="002F7221" w:rsidRPr="002C5677" w:rsidRDefault="002F7221" w:rsidP="001C06E1">
      <w:pPr>
        <w:pStyle w:val="ad"/>
        <w:spacing w:after="0"/>
        <w:ind w:right="5101"/>
        <w:jc w:val="both"/>
        <w:rPr>
          <w:sz w:val="28"/>
          <w:szCs w:val="28"/>
          <w:lang w:val="ru-RU"/>
        </w:rPr>
      </w:pPr>
      <w:r w:rsidRPr="00C75346">
        <w:rPr>
          <w:sz w:val="28"/>
          <w:szCs w:val="28"/>
        </w:rPr>
        <w:t>Об утверждении методики расчета нормативов бюджетного финансирования реализации образовательных программ и субвенции из краевого бюджета на обеспечение государственных гарантий реализации  прав на получение общедосту</w:t>
      </w:r>
      <w:r w:rsidR="001C06E1">
        <w:rPr>
          <w:sz w:val="28"/>
          <w:szCs w:val="28"/>
        </w:rPr>
        <w:t>пного и бесплатного дошкольного</w:t>
      </w:r>
      <w:r w:rsidRPr="00C75346">
        <w:rPr>
          <w:sz w:val="28"/>
          <w:szCs w:val="28"/>
        </w:rPr>
        <w:t xml:space="preserve"> образования в </w:t>
      </w:r>
      <w:r w:rsidR="001C06E1">
        <w:rPr>
          <w:sz w:val="28"/>
          <w:szCs w:val="28"/>
        </w:rPr>
        <w:t xml:space="preserve">дошкольных </w:t>
      </w:r>
      <w:r w:rsidR="00CC00DB">
        <w:rPr>
          <w:sz w:val="28"/>
          <w:szCs w:val="28"/>
        </w:rPr>
        <w:t>образовательных учрежден</w:t>
      </w:r>
      <w:r w:rsidRPr="00C75346">
        <w:rPr>
          <w:sz w:val="28"/>
          <w:szCs w:val="28"/>
        </w:rPr>
        <w:t>иях</w:t>
      </w:r>
      <w:r w:rsidR="001C06E1"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Поспелихинского района</w:t>
      </w:r>
      <w:r w:rsidR="00332AE4" w:rsidRPr="00C75346">
        <w:rPr>
          <w:sz w:val="28"/>
          <w:szCs w:val="28"/>
        </w:rPr>
        <w:t xml:space="preserve"> </w:t>
      </w:r>
      <w:r w:rsidR="002C5677">
        <w:rPr>
          <w:sz w:val="28"/>
          <w:szCs w:val="28"/>
          <w:lang w:val="ru-RU"/>
        </w:rPr>
        <w:t>на 20</w:t>
      </w:r>
      <w:r w:rsidR="00C93B51">
        <w:rPr>
          <w:sz w:val="28"/>
          <w:szCs w:val="28"/>
          <w:lang w:val="ru-RU"/>
        </w:rPr>
        <w:t>20</w:t>
      </w:r>
      <w:r w:rsidR="002C5677">
        <w:rPr>
          <w:sz w:val="28"/>
          <w:szCs w:val="28"/>
          <w:lang w:val="ru-RU"/>
        </w:rPr>
        <w:t xml:space="preserve"> год</w:t>
      </w:r>
    </w:p>
    <w:p w:rsidR="002F7221" w:rsidRDefault="002F7221" w:rsidP="00C75346">
      <w:pPr>
        <w:ind w:right="5385"/>
        <w:jc w:val="both"/>
        <w:rPr>
          <w:sz w:val="28"/>
        </w:rPr>
      </w:pPr>
    </w:p>
    <w:p w:rsidR="002F7221" w:rsidRPr="003A3054" w:rsidRDefault="002F7221" w:rsidP="000A4CF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 основании </w:t>
      </w:r>
      <w:r w:rsidR="00332AE4">
        <w:rPr>
          <w:sz w:val="28"/>
          <w:szCs w:val="28"/>
        </w:rPr>
        <w:t>п</w:t>
      </w:r>
      <w:r>
        <w:rPr>
          <w:sz w:val="28"/>
          <w:szCs w:val="28"/>
        </w:rPr>
        <w:t>остановления Администрации Алтайского края</w:t>
      </w:r>
      <w:r w:rsidR="001C06E1">
        <w:rPr>
          <w:sz w:val="28"/>
          <w:szCs w:val="28"/>
        </w:rPr>
        <w:t xml:space="preserve"> от 30.01.2014 № 31</w:t>
      </w:r>
      <w:r w:rsidR="003A3054">
        <w:rPr>
          <w:sz w:val="28"/>
          <w:szCs w:val="28"/>
        </w:rPr>
        <w:t xml:space="preserve"> «</w:t>
      </w:r>
      <w:r w:rsidR="001C06E1" w:rsidRPr="00C75346">
        <w:rPr>
          <w:sz w:val="28"/>
          <w:szCs w:val="28"/>
        </w:rPr>
        <w:t xml:space="preserve">Об утверждении </w:t>
      </w:r>
      <w:proofErr w:type="gramStart"/>
      <w:r w:rsidR="001C06E1" w:rsidRPr="00C75346">
        <w:rPr>
          <w:sz w:val="28"/>
          <w:szCs w:val="28"/>
        </w:rPr>
        <w:t>методики расчета нормативов бюджетного ф</w:t>
      </w:r>
      <w:r w:rsidR="001C06E1" w:rsidRPr="00C75346">
        <w:rPr>
          <w:sz w:val="28"/>
          <w:szCs w:val="28"/>
        </w:rPr>
        <w:t>и</w:t>
      </w:r>
      <w:r w:rsidR="001C06E1" w:rsidRPr="00C75346">
        <w:rPr>
          <w:sz w:val="28"/>
          <w:szCs w:val="28"/>
        </w:rPr>
        <w:t>нансирования реализации образовательных программ</w:t>
      </w:r>
      <w:proofErr w:type="gramEnd"/>
      <w:r w:rsidR="001C06E1" w:rsidRPr="00C75346">
        <w:rPr>
          <w:sz w:val="28"/>
          <w:szCs w:val="28"/>
        </w:rPr>
        <w:t xml:space="preserve"> и су</w:t>
      </w:r>
      <w:r w:rsidR="00A96361">
        <w:rPr>
          <w:sz w:val="28"/>
          <w:szCs w:val="28"/>
        </w:rPr>
        <w:t>бвенции из краевого бюджета</w:t>
      </w:r>
      <w:r w:rsidR="001C06E1" w:rsidRPr="00C75346">
        <w:rPr>
          <w:sz w:val="28"/>
          <w:szCs w:val="28"/>
        </w:rPr>
        <w:t xml:space="preserve"> на обеспечение государственных гарантий реализации  прав на получ</w:t>
      </w:r>
      <w:r w:rsidR="001C06E1" w:rsidRPr="00C75346">
        <w:rPr>
          <w:sz w:val="28"/>
          <w:szCs w:val="28"/>
        </w:rPr>
        <w:t>е</w:t>
      </w:r>
      <w:r w:rsidR="001C06E1" w:rsidRPr="00C75346">
        <w:rPr>
          <w:sz w:val="28"/>
          <w:szCs w:val="28"/>
        </w:rPr>
        <w:t>ние общедосту</w:t>
      </w:r>
      <w:r w:rsidR="001C06E1">
        <w:rPr>
          <w:sz w:val="28"/>
          <w:szCs w:val="28"/>
        </w:rPr>
        <w:t>пного и бесплатного дошкольного</w:t>
      </w:r>
      <w:r w:rsidR="001C06E1" w:rsidRPr="00C75346">
        <w:rPr>
          <w:sz w:val="28"/>
          <w:szCs w:val="28"/>
        </w:rPr>
        <w:t xml:space="preserve"> образования в </w:t>
      </w:r>
      <w:r w:rsidR="001C06E1">
        <w:rPr>
          <w:sz w:val="28"/>
          <w:szCs w:val="28"/>
        </w:rPr>
        <w:t xml:space="preserve">дошкольных </w:t>
      </w:r>
      <w:r w:rsidR="001C06E1" w:rsidRPr="00C75346">
        <w:rPr>
          <w:sz w:val="28"/>
          <w:szCs w:val="28"/>
        </w:rPr>
        <w:t>о</w:t>
      </w:r>
      <w:r w:rsidR="001C06E1" w:rsidRPr="00C75346">
        <w:rPr>
          <w:sz w:val="28"/>
          <w:szCs w:val="28"/>
        </w:rPr>
        <w:t>б</w:t>
      </w:r>
      <w:r w:rsidR="001C06E1" w:rsidRPr="00C75346">
        <w:rPr>
          <w:sz w:val="28"/>
          <w:szCs w:val="28"/>
        </w:rPr>
        <w:t>щеобразовательных организациях</w:t>
      </w:r>
      <w:r w:rsidR="003A3054">
        <w:rPr>
          <w:sz w:val="28"/>
        </w:rPr>
        <w:t xml:space="preserve"> Алтайского края»</w:t>
      </w:r>
      <w:r>
        <w:rPr>
          <w:sz w:val="28"/>
          <w:szCs w:val="28"/>
        </w:rPr>
        <w:t xml:space="preserve">, </w:t>
      </w:r>
      <w:r w:rsidR="00FB22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  <w:r>
        <w:t xml:space="preserve"> </w:t>
      </w:r>
      <w:bookmarkStart w:id="0" w:name="sub_1"/>
    </w:p>
    <w:p w:rsidR="002F7221" w:rsidRDefault="002F7221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3A3054">
        <w:rPr>
          <w:sz w:val="28"/>
          <w:szCs w:val="28"/>
        </w:rPr>
        <w:t xml:space="preserve"> </w:t>
      </w:r>
      <w:r w:rsidR="001C06E1">
        <w:rPr>
          <w:sz w:val="28"/>
          <w:szCs w:val="28"/>
        </w:rPr>
        <w:t xml:space="preserve">прилагаемую </w:t>
      </w:r>
      <w:r w:rsidR="003A3054">
        <w:rPr>
          <w:sz w:val="28"/>
          <w:szCs w:val="28"/>
        </w:rPr>
        <w:t xml:space="preserve">методику </w:t>
      </w:r>
      <w:proofErr w:type="gramStart"/>
      <w:r w:rsidR="001C06E1" w:rsidRPr="00C75346">
        <w:rPr>
          <w:sz w:val="28"/>
          <w:szCs w:val="28"/>
        </w:rPr>
        <w:t>расчета нормативов бюджетного ф</w:t>
      </w:r>
      <w:r w:rsidR="001C06E1" w:rsidRPr="00C75346">
        <w:rPr>
          <w:sz w:val="28"/>
          <w:szCs w:val="28"/>
        </w:rPr>
        <w:t>и</w:t>
      </w:r>
      <w:r w:rsidR="001C06E1" w:rsidRPr="00C75346">
        <w:rPr>
          <w:sz w:val="28"/>
          <w:szCs w:val="28"/>
        </w:rPr>
        <w:t>нансирования реализации образовательных программ</w:t>
      </w:r>
      <w:proofErr w:type="gramEnd"/>
      <w:r w:rsidR="001C06E1" w:rsidRPr="00C75346">
        <w:rPr>
          <w:sz w:val="28"/>
          <w:szCs w:val="28"/>
        </w:rPr>
        <w:t xml:space="preserve"> и субвенции из краевого бюджета бюджетам муниципальных районов и городских округов на обеспечение государственных гарантий реализации  прав на получение общедосту</w:t>
      </w:r>
      <w:r w:rsidR="001C06E1">
        <w:rPr>
          <w:sz w:val="28"/>
          <w:szCs w:val="28"/>
        </w:rPr>
        <w:t>пного и бе</w:t>
      </w:r>
      <w:r w:rsidR="001C06E1">
        <w:rPr>
          <w:sz w:val="28"/>
          <w:szCs w:val="28"/>
        </w:rPr>
        <w:t>с</w:t>
      </w:r>
      <w:r w:rsidR="001C06E1">
        <w:rPr>
          <w:sz w:val="28"/>
          <w:szCs w:val="28"/>
        </w:rPr>
        <w:t>платного дошкольного</w:t>
      </w:r>
      <w:r w:rsidR="001C06E1" w:rsidRPr="00C75346">
        <w:rPr>
          <w:sz w:val="28"/>
          <w:szCs w:val="28"/>
        </w:rPr>
        <w:t xml:space="preserve"> образования в </w:t>
      </w:r>
      <w:r w:rsidR="001C06E1">
        <w:rPr>
          <w:sz w:val="28"/>
          <w:szCs w:val="28"/>
        </w:rPr>
        <w:t xml:space="preserve">дошкольных </w:t>
      </w:r>
      <w:r w:rsidR="001C06E1" w:rsidRPr="00C75346">
        <w:rPr>
          <w:sz w:val="28"/>
          <w:szCs w:val="28"/>
        </w:rPr>
        <w:t xml:space="preserve">образовательных </w:t>
      </w:r>
      <w:r w:rsidR="00234C11">
        <w:rPr>
          <w:sz w:val="28"/>
          <w:szCs w:val="28"/>
        </w:rPr>
        <w:t>учреждениях</w:t>
      </w:r>
      <w:r w:rsidR="001C06E1">
        <w:rPr>
          <w:sz w:val="28"/>
          <w:szCs w:val="28"/>
        </w:rPr>
        <w:t xml:space="preserve"> </w:t>
      </w:r>
      <w:r w:rsidR="001C06E1" w:rsidRPr="00C75346">
        <w:rPr>
          <w:sz w:val="28"/>
          <w:szCs w:val="28"/>
        </w:rPr>
        <w:t>Поспелихинского района</w:t>
      </w:r>
      <w:r w:rsidR="006741B6">
        <w:rPr>
          <w:sz w:val="28"/>
          <w:szCs w:val="28"/>
        </w:rPr>
        <w:t xml:space="preserve"> на 20</w:t>
      </w:r>
      <w:r w:rsidR="00C93B51">
        <w:rPr>
          <w:sz w:val="28"/>
          <w:szCs w:val="28"/>
        </w:rPr>
        <w:t>20</w:t>
      </w:r>
      <w:r w:rsidR="006741B6">
        <w:rPr>
          <w:sz w:val="28"/>
          <w:szCs w:val="28"/>
        </w:rPr>
        <w:t xml:space="preserve"> год</w:t>
      </w:r>
      <w:r w:rsidR="002C5677">
        <w:rPr>
          <w:sz w:val="28"/>
          <w:szCs w:val="28"/>
        </w:rPr>
        <w:t xml:space="preserve"> (прилагается)</w:t>
      </w:r>
      <w:r w:rsidR="006741B6">
        <w:rPr>
          <w:sz w:val="28"/>
          <w:szCs w:val="28"/>
        </w:rPr>
        <w:t>.</w:t>
      </w:r>
    </w:p>
    <w:p w:rsidR="002C5677" w:rsidRDefault="002C5677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от </w:t>
      </w:r>
      <w:r w:rsidR="00C93B5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93B5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93B51">
        <w:rPr>
          <w:sz w:val="28"/>
          <w:szCs w:val="28"/>
        </w:rPr>
        <w:t>9 №2</w:t>
      </w:r>
      <w:r w:rsidR="009A4C86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C75346">
        <w:rPr>
          <w:sz w:val="28"/>
          <w:szCs w:val="28"/>
        </w:rPr>
        <w:t xml:space="preserve">Об утверждении </w:t>
      </w:r>
      <w:proofErr w:type="gramStart"/>
      <w:r w:rsidRPr="00C75346">
        <w:rPr>
          <w:sz w:val="28"/>
          <w:szCs w:val="28"/>
        </w:rPr>
        <w:t>методики расчета</w:t>
      </w:r>
      <w:r w:rsidRPr="002C5677"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нормативов бюджетного</w:t>
      </w:r>
      <w:r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финансирования реализации</w:t>
      </w:r>
      <w:r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образовательных программ</w:t>
      </w:r>
      <w:proofErr w:type="gramEnd"/>
      <w:r w:rsidRPr="00C753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C75346">
        <w:rPr>
          <w:sz w:val="28"/>
          <w:szCs w:val="28"/>
        </w:rPr>
        <w:t>субве</w:t>
      </w:r>
      <w:r w:rsidRPr="00C75346">
        <w:rPr>
          <w:sz w:val="28"/>
          <w:szCs w:val="28"/>
        </w:rPr>
        <w:t>н</w:t>
      </w:r>
      <w:r w:rsidRPr="00C75346">
        <w:rPr>
          <w:sz w:val="28"/>
          <w:szCs w:val="28"/>
        </w:rPr>
        <w:t>ции из краевого бюджета на</w:t>
      </w:r>
      <w:r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обеспечение государственных</w:t>
      </w:r>
      <w:r>
        <w:rPr>
          <w:sz w:val="28"/>
          <w:szCs w:val="28"/>
        </w:rPr>
        <w:t xml:space="preserve"> гарантий реализации прав на </w:t>
      </w:r>
      <w:r w:rsidRPr="00C75346">
        <w:rPr>
          <w:sz w:val="28"/>
          <w:szCs w:val="28"/>
        </w:rPr>
        <w:t>получение общедосту</w:t>
      </w:r>
      <w:r>
        <w:rPr>
          <w:sz w:val="28"/>
          <w:szCs w:val="28"/>
        </w:rPr>
        <w:t xml:space="preserve">пного и  бесплатного дошкольного </w:t>
      </w:r>
      <w:r w:rsidRPr="00C75346">
        <w:rPr>
          <w:sz w:val="28"/>
          <w:szCs w:val="28"/>
        </w:rPr>
        <w:t xml:space="preserve">образования в </w:t>
      </w:r>
      <w:r>
        <w:rPr>
          <w:sz w:val="28"/>
          <w:szCs w:val="28"/>
        </w:rPr>
        <w:t>дошкольных образовательных учрежден</w:t>
      </w:r>
      <w:r w:rsidRPr="00C75346">
        <w:rPr>
          <w:sz w:val="28"/>
          <w:szCs w:val="28"/>
        </w:rPr>
        <w:t>иях</w:t>
      </w:r>
      <w:r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>Поспелихинского района</w:t>
      </w:r>
      <w:r w:rsidR="00645261">
        <w:rPr>
          <w:sz w:val="28"/>
          <w:szCs w:val="28"/>
        </w:rPr>
        <w:t xml:space="preserve"> на 201</w:t>
      </w:r>
      <w:r w:rsidR="00C93B51">
        <w:rPr>
          <w:sz w:val="28"/>
          <w:szCs w:val="28"/>
        </w:rPr>
        <w:t>9</w:t>
      </w:r>
      <w:r w:rsidR="00645261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bookmarkEnd w:id="0"/>
    <w:p w:rsidR="000A4CFC" w:rsidRDefault="002C5677" w:rsidP="00C75346">
      <w:pPr>
        <w:pStyle w:val="ad"/>
        <w:suppressAutoHyphens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0A4CFC">
        <w:rPr>
          <w:sz w:val="28"/>
          <w:szCs w:val="28"/>
          <w:lang w:val="ru-RU"/>
        </w:rPr>
        <w:t xml:space="preserve">. Настоящее постановление </w:t>
      </w:r>
      <w:r w:rsidR="003833C4">
        <w:rPr>
          <w:sz w:val="28"/>
          <w:szCs w:val="28"/>
          <w:lang w:val="ru-RU"/>
        </w:rPr>
        <w:t xml:space="preserve">вступает в силу с момента подписания и распространяет свое </w:t>
      </w:r>
      <w:r w:rsidR="000A4CFC">
        <w:rPr>
          <w:sz w:val="28"/>
          <w:szCs w:val="28"/>
          <w:lang w:val="ru-RU"/>
        </w:rPr>
        <w:t xml:space="preserve"> действие на правоо</w:t>
      </w:r>
      <w:r w:rsidR="001D4B24">
        <w:rPr>
          <w:sz w:val="28"/>
          <w:szCs w:val="28"/>
          <w:lang w:val="ru-RU"/>
        </w:rPr>
        <w:t>тношения, возникшие с 01.01.20</w:t>
      </w:r>
      <w:r w:rsidR="00C93B51">
        <w:rPr>
          <w:sz w:val="28"/>
          <w:szCs w:val="28"/>
          <w:lang w:val="ru-RU"/>
        </w:rPr>
        <w:t>20</w:t>
      </w:r>
      <w:r w:rsidR="000A4CFC">
        <w:rPr>
          <w:sz w:val="28"/>
          <w:szCs w:val="28"/>
          <w:lang w:val="ru-RU"/>
        </w:rPr>
        <w:t>.</w:t>
      </w:r>
    </w:p>
    <w:p w:rsidR="002F7221" w:rsidRPr="002F7221" w:rsidRDefault="002C5677" w:rsidP="00C75346">
      <w:pPr>
        <w:pStyle w:val="ad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2F7221" w:rsidRPr="002F7221">
        <w:rPr>
          <w:sz w:val="28"/>
          <w:szCs w:val="28"/>
        </w:rPr>
        <w:t xml:space="preserve">. Контроль за исполнением </w:t>
      </w:r>
      <w:r w:rsidR="00332AE4">
        <w:rPr>
          <w:sz w:val="28"/>
          <w:szCs w:val="28"/>
        </w:rPr>
        <w:t>настоящего</w:t>
      </w:r>
      <w:r w:rsidR="002F7221" w:rsidRPr="002F7221">
        <w:rPr>
          <w:sz w:val="28"/>
          <w:szCs w:val="28"/>
        </w:rPr>
        <w:t xml:space="preserve"> постановления возложить на </w:t>
      </w:r>
      <w:r w:rsidR="00FB229F">
        <w:rPr>
          <w:sz w:val="28"/>
          <w:szCs w:val="28"/>
          <w:lang w:val="ru-RU"/>
        </w:rPr>
        <w:t>заместителя главы Администрации района по социальным вопросам С.А. Гаращенко</w:t>
      </w:r>
      <w:r w:rsidR="002F7221" w:rsidRPr="002F7221">
        <w:rPr>
          <w:sz w:val="28"/>
          <w:szCs w:val="28"/>
        </w:rPr>
        <w:t>.</w:t>
      </w:r>
    </w:p>
    <w:p w:rsidR="002F7221" w:rsidRDefault="002F7221" w:rsidP="00332AE4">
      <w:pPr>
        <w:pStyle w:val="ad"/>
        <w:spacing w:after="0"/>
        <w:ind w:right="-1" w:firstLine="720"/>
      </w:pPr>
    </w:p>
    <w:p w:rsidR="00900D5F" w:rsidRDefault="00DA721E" w:rsidP="001C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390" w:rsidRDefault="00E731AA" w:rsidP="001C0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72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7221">
        <w:rPr>
          <w:sz w:val="28"/>
          <w:szCs w:val="28"/>
        </w:rPr>
        <w:t xml:space="preserve"> района</w:t>
      </w:r>
      <w:r w:rsidR="00645261">
        <w:rPr>
          <w:sz w:val="28"/>
          <w:szCs w:val="28"/>
        </w:rPr>
        <w:t xml:space="preserve">                               </w:t>
      </w:r>
      <w:r w:rsidR="00DA721E">
        <w:rPr>
          <w:sz w:val="28"/>
          <w:szCs w:val="28"/>
        </w:rPr>
        <w:t xml:space="preserve">                                            </w:t>
      </w:r>
      <w:r w:rsidR="000568DF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И.А.Башмаков</w:t>
      </w:r>
      <w:r w:rsidR="002F7221">
        <w:rPr>
          <w:sz w:val="28"/>
          <w:szCs w:val="28"/>
        </w:rPr>
        <w:tab/>
      </w:r>
    </w:p>
    <w:tbl>
      <w:tblPr>
        <w:tblW w:w="10415" w:type="dxa"/>
        <w:tblLook w:val="00A0" w:firstRow="1" w:lastRow="0" w:firstColumn="1" w:lastColumn="0" w:noHBand="0" w:noVBand="0"/>
      </w:tblPr>
      <w:tblGrid>
        <w:gridCol w:w="6966"/>
        <w:gridCol w:w="3449"/>
      </w:tblGrid>
      <w:tr w:rsidR="00BF2C09" w:rsidTr="00856FB8">
        <w:trPr>
          <w:trHeight w:val="663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jc w:val="center"/>
              <w:rPr>
                <w:sz w:val="28"/>
                <w:szCs w:val="28"/>
              </w:rPr>
            </w:pPr>
          </w:p>
        </w:tc>
      </w:tr>
      <w:tr w:rsidR="00BF2C09" w:rsidRPr="001625A5" w:rsidTr="00856FB8">
        <w:trPr>
          <w:trHeight w:val="330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Pr="001625A5" w:rsidRDefault="00BF2C09" w:rsidP="00561D80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BF2C09" w:rsidTr="00561D80">
        <w:trPr>
          <w:trHeight w:val="876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BF2C09">
            <w:pPr>
              <w:rPr>
                <w:sz w:val="28"/>
                <w:szCs w:val="28"/>
              </w:rPr>
            </w:pPr>
          </w:p>
        </w:tc>
      </w:tr>
      <w:tr w:rsidR="00BF2C09" w:rsidTr="00856FB8">
        <w:trPr>
          <w:trHeight w:val="577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</w:tr>
      <w:tr w:rsidR="00BF2C09" w:rsidTr="00856FB8">
        <w:trPr>
          <w:trHeight w:val="441"/>
        </w:trPr>
        <w:tc>
          <w:tcPr>
            <w:tcW w:w="6966" w:type="dxa"/>
          </w:tcPr>
          <w:p w:rsidR="00BF2C09" w:rsidRDefault="00BF2C09" w:rsidP="00C93B51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jc w:val="both"/>
              <w:rPr>
                <w:sz w:val="28"/>
                <w:szCs w:val="28"/>
              </w:rPr>
            </w:pPr>
          </w:p>
        </w:tc>
      </w:tr>
      <w:tr w:rsidR="00BF2C09" w:rsidTr="00561D80">
        <w:trPr>
          <w:trHeight w:val="221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</w:tr>
      <w:tr w:rsidR="00BF2C09" w:rsidTr="00856FB8">
        <w:trPr>
          <w:trHeight w:val="441"/>
        </w:trPr>
        <w:tc>
          <w:tcPr>
            <w:tcW w:w="6966" w:type="dxa"/>
          </w:tcPr>
          <w:p w:rsidR="00BF2C09" w:rsidRDefault="00BF2C09" w:rsidP="00C93B51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</w:tr>
      <w:tr w:rsidR="00BF2C09" w:rsidTr="00561D80">
        <w:trPr>
          <w:trHeight w:val="221"/>
        </w:trPr>
        <w:tc>
          <w:tcPr>
            <w:tcW w:w="6966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</w:tr>
      <w:tr w:rsidR="00BF2C09" w:rsidTr="00561D80">
        <w:trPr>
          <w:trHeight w:val="46"/>
        </w:trPr>
        <w:tc>
          <w:tcPr>
            <w:tcW w:w="10415" w:type="dxa"/>
            <w:gridSpan w:val="2"/>
          </w:tcPr>
          <w:p w:rsidR="00BF2C09" w:rsidRDefault="00BF2C09" w:rsidP="00561D80">
            <w:pPr>
              <w:rPr>
                <w:sz w:val="28"/>
                <w:szCs w:val="28"/>
              </w:rPr>
            </w:pPr>
          </w:p>
        </w:tc>
      </w:tr>
    </w:tbl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91208C" w:rsidRDefault="0091208C" w:rsidP="002F7221">
      <w:pPr>
        <w:rPr>
          <w:sz w:val="28"/>
        </w:rPr>
      </w:pPr>
    </w:p>
    <w:p w:rsidR="00F43B3E" w:rsidRDefault="00F43B3E" w:rsidP="00C75346">
      <w:pPr>
        <w:widowControl w:val="0"/>
        <w:jc w:val="center"/>
        <w:rPr>
          <w:sz w:val="28"/>
        </w:rPr>
      </w:pPr>
      <w:bookmarkStart w:id="1" w:name="_GoBack"/>
      <w:bookmarkEnd w:id="1"/>
    </w:p>
    <w:p w:rsidR="0091208C" w:rsidRPr="00C75346" w:rsidRDefault="00C75346" w:rsidP="008477AF">
      <w:pPr>
        <w:widowControl w:val="0"/>
        <w:ind w:left="6810" w:firstLine="135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</w:p>
    <w:p w:rsidR="008477AF" w:rsidRDefault="00C75346" w:rsidP="008477AF">
      <w:pPr>
        <w:ind w:left="6237"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1208C" w:rsidRPr="00C7534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1208C" w:rsidRPr="00C75346">
        <w:rPr>
          <w:sz w:val="28"/>
          <w:szCs w:val="28"/>
        </w:rPr>
        <w:t xml:space="preserve"> </w:t>
      </w:r>
    </w:p>
    <w:p w:rsidR="0091208C" w:rsidRPr="00C75346" w:rsidRDefault="0091208C" w:rsidP="008477AF">
      <w:pPr>
        <w:ind w:left="6237" w:firstLine="708"/>
        <w:rPr>
          <w:sz w:val="28"/>
          <w:szCs w:val="28"/>
        </w:rPr>
      </w:pPr>
      <w:r w:rsidRPr="00C75346">
        <w:rPr>
          <w:sz w:val="28"/>
          <w:szCs w:val="28"/>
        </w:rPr>
        <w:t>Администрации района</w:t>
      </w:r>
    </w:p>
    <w:p w:rsidR="0091208C" w:rsidRPr="00C75346" w:rsidRDefault="0091208C" w:rsidP="008477AF">
      <w:pPr>
        <w:ind w:left="6237" w:firstLine="708"/>
        <w:rPr>
          <w:sz w:val="28"/>
          <w:szCs w:val="28"/>
        </w:rPr>
      </w:pPr>
      <w:r w:rsidRPr="00C75346">
        <w:rPr>
          <w:sz w:val="28"/>
          <w:szCs w:val="28"/>
        </w:rPr>
        <w:t>от</w:t>
      </w:r>
      <w:r w:rsidR="008477AF">
        <w:rPr>
          <w:sz w:val="28"/>
          <w:szCs w:val="28"/>
        </w:rPr>
        <w:t xml:space="preserve"> 03.02.2020 </w:t>
      </w:r>
      <w:r w:rsidRPr="00C75346">
        <w:rPr>
          <w:sz w:val="28"/>
          <w:szCs w:val="28"/>
        </w:rPr>
        <w:t xml:space="preserve"> № </w:t>
      </w:r>
      <w:r w:rsidR="008477AF">
        <w:rPr>
          <w:sz w:val="28"/>
          <w:szCs w:val="28"/>
        </w:rPr>
        <w:t>35</w:t>
      </w:r>
      <w:r w:rsidRPr="00C75346">
        <w:rPr>
          <w:sz w:val="28"/>
          <w:szCs w:val="28"/>
        </w:rPr>
        <w:t xml:space="preserve">                                 </w:t>
      </w:r>
    </w:p>
    <w:p w:rsidR="0091208C" w:rsidRDefault="0091208C" w:rsidP="00C75346">
      <w:pPr>
        <w:jc w:val="center"/>
        <w:rPr>
          <w:sz w:val="28"/>
        </w:rPr>
      </w:pPr>
    </w:p>
    <w:p w:rsidR="00B33702" w:rsidRDefault="00B33702" w:rsidP="00B33702">
      <w:pPr>
        <w:jc w:val="center"/>
        <w:rPr>
          <w:sz w:val="28"/>
        </w:rPr>
      </w:pPr>
    </w:p>
    <w:p w:rsidR="00B33702" w:rsidRDefault="00B33702" w:rsidP="00B33702">
      <w:pPr>
        <w:jc w:val="center"/>
        <w:rPr>
          <w:sz w:val="28"/>
        </w:rPr>
      </w:pPr>
      <w:r>
        <w:rPr>
          <w:sz w:val="28"/>
        </w:rPr>
        <w:t>МЕТОДИКА</w:t>
      </w:r>
    </w:p>
    <w:p w:rsidR="00B33702" w:rsidRDefault="00B33702" w:rsidP="00B33702">
      <w:pPr>
        <w:jc w:val="center"/>
        <w:rPr>
          <w:sz w:val="28"/>
        </w:rPr>
      </w:pPr>
      <w:r>
        <w:rPr>
          <w:sz w:val="28"/>
        </w:rPr>
        <w:t xml:space="preserve">расчета </w:t>
      </w:r>
      <w:r w:rsidRPr="00353CDD">
        <w:rPr>
          <w:sz w:val="28"/>
          <w:szCs w:val="28"/>
        </w:rPr>
        <w:t>нормативов бюджетного финансирования и субвенций из краевого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 w:rsidRPr="00353CDD">
        <w:rPr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в дошк</w:t>
      </w:r>
      <w:r>
        <w:rPr>
          <w:sz w:val="28"/>
          <w:szCs w:val="28"/>
        </w:rPr>
        <w:t>ольных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учреждениях Поспелихинского района</w:t>
      </w:r>
      <w:r w:rsidR="00B6218C">
        <w:rPr>
          <w:sz w:val="28"/>
          <w:szCs w:val="28"/>
        </w:rPr>
        <w:t xml:space="preserve"> на 20</w:t>
      </w:r>
      <w:r w:rsidR="00C93B51">
        <w:rPr>
          <w:sz w:val="28"/>
          <w:szCs w:val="28"/>
        </w:rPr>
        <w:t>20</w:t>
      </w:r>
      <w:r w:rsidR="00B6218C">
        <w:rPr>
          <w:sz w:val="28"/>
          <w:szCs w:val="28"/>
        </w:rPr>
        <w:t xml:space="preserve"> год</w:t>
      </w:r>
    </w:p>
    <w:p w:rsidR="00B33702" w:rsidRDefault="00B33702" w:rsidP="00B33702">
      <w:pPr>
        <w:jc w:val="center"/>
        <w:rPr>
          <w:sz w:val="28"/>
        </w:rPr>
      </w:pPr>
    </w:p>
    <w:p w:rsidR="00B33702" w:rsidRPr="00B33702" w:rsidRDefault="00B33702" w:rsidP="00B33702">
      <w:pPr>
        <w:ind w:firstLine="708"/>
        <w:jc w:val="both"/>
        <w:rPr>
          <w:sz w:val="28"/>
          <w:szCs w:val="28"/>
        </w:rPr>
      </w:pPr>
      <w:r w:rsidRPr="00B33702">
        <w:rPr>
          <w:sz w:val="28"/>
          <w:szCs w:val="28"/>
        </w:rPr>
        <w:t>1. Настоящая методика разработана в целях определения единого подхода при расчете объемов средств на финансовое обеспечение государственных гара</w:t>
      </w:r>
      <w:r w:rsidRPr="00B33702">
        <w:rPr>
          <w:sz w:val="28"/>
          <w:szCs w:val="28"/>
        </w:rPr>
        <w:t>н</w:t>
      </w:r>
      <w:r w:rsidRPr="00B33702">
        <w:rPr>
          <w:sz w:val="28"/>
          <w:szCs w:val="28"/>
        </w:rPr>
        <w:t xml:space="preserve">тий реализации прав на получение общедоступного и бесплатного дошкольного </w:t>
      </w:r>
      <w:r w:rsidRPr="00B33702">
        <w:rPr>
          <w:sz w:val="28"/>
          <w:szCs w:val="28"/>
        </w:rPr>
        <w:lastRenderedPageBreak/>
        <w:t>образования в дошкольных образовательных учреждениях Поспелихинского ра</w:t>
      </w:r>
      <w:r w:rsidRPr="00B33702">
        <w:rPr>
          <w:sz w:val="28"/>
          <w:szCs w:val="28"/>
        </w:rPr>
        <w:t>й</w:t>
      </w:r>
      <w:r w:rsidRPr="00B33702">
        <w:rPr>
          <w:sz w:val="28"/>
          <w:szCs w:val="28"/>
        </w:rPr>
        <w:t>она (далее – ДО</w:t>
      </w:r>
      <w:r w:rsidR="004B0D67">
        <w:rPr>
          <w:sz w:val="28"/>
          <w:szCs w:val="28"/>
        </w:rPr>
        <w:t>У</w:t>
      </w:r>
      <w:r w:rsidRPr="00B33702">
        <w:rPr>
          <w:sz w:val="28"/>
          <w:szCs w:val="28"/>
        </w:rPr>
        <w:t>), исходя из нормативов расходов на одного воспитанника.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2. В расходы на обеспечение государственных гарантий реализации прав на получение общедоступного и бесплатно</w:t>
      </w:r>
      <w:r w:rsidR="004B0D67">
        <w:rPr>
          <w:rFonts w:ascii="Times New Roman" w:hAnsi="Times New Roman"/>
          <w:sz w:val="28"/>
          <w:szCs w:val="28"/>
        </w:rPr>
        <w:t>го дошкольного образования в ДОУ</w:t>
      </w:r>
      <w:r w:rsidRPr="00B33702">
        <w:rPr>
          <w:rFonts w:ascii="Times New Roman" w:hAnsi="Times New Roman"/>
          <w:sz w:val="28"/>
          <w:szCs w:val="28"/>
        </w:rPr>
        <w:t xml:space="preserve"> включены: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средства на оплату труда педагогических работников, реализующих пр</w:t>
      </w:r>
      <w:r w:rsidRPr="00B33702">
        <w:rPr>
          <w:rFonts w:ascii="Times New Roman" w:hAnsi="Times New Roman"/>
          <w:sz w:val="28"/>
          <w:szCs w:val="28"/>
        </w:rPr>
        <w:t>о</w:t>
      </w:r>
      <w:r w:rsidRPr="00B33702">
        <w:rPr>
          <w:rFonts w:ascii="Times New Roman" w:hAnsi="Times New Roman"/>
          <w:sz w:val="28"/>
          <w:szCs w:val="28"/>
        </w:rPr>
        <w:t>граммы дошкольного образования;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непосредственно связанные с реализацией образовательной программы д</w:t>
      </w:r>
      <w:r w:rsidRPr="00B33702">
        <w:rPr>
          <w:rFonts w:ascii="Times New Roman" w:hAnsi="Times New Roman"/>
          <w:sz w:val="28"/>
          <w:szCs w:val="28"/>
        </w:rPr>
        <w:t>о</w:t>
      </w:r>
      <w:r w:rsidRPr="00B33702">
        <w:rPr>
          <w:rFonts w:ascii="Times New Roman" w:hAnsi="Times New Roman"/>
          <w:sz w:val="28"/>
          <w:szCs w:val="28"/>
        </w:rPr>
        <w:t>школьного образования расходы на приобретение учебных пособий, средств об</w:t>
      </w:r>
      <w:r w:rsidRPr="00B33702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>чения, игр, игрушек.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3. Норматив расходов по заработной плате на одного воспитанника опред</w:t>
      </w:r>
      <w:r w:rsidRPr="00B33702">
        <w:rPr>
          <w:rFonts w:ascii="Times New Roman" w:hAnsi="Times New Roman"/>
          <w:sz w:val="28"/>
          <w:szCs w:val="28"/>
        </w:rPr>
        <w:t>е</w:t>
      </w:r>
      <w:r w:rsidRPr="00B33702">
        <w:rPr>
          <w:rFonts w:ascii="Times New Roman" w:hAnsi="Times New Roman"/>
          <w:sz w:val="28"/>
          <w:szCs w:val="28"/>
        </w:rPr>
        <w:t>ляется на основе: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стандартной (базовой) стоимости образовательной услуги;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коэффициентов удорожания образовательной услуги.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4. Расчет стандартной (базовой) стоимости образовательной услуги на о</w:t>
      </w:r>
      <w:r w:rsidRPr="00B33702">
        <w:rPr>
          <w:rFonts w:ascii="Times New Roman" w:hAnsi="Times New Roman"/>
          <w:sz w:val="28"/>
          <w:szCs w:val="28"/>
        </w:rPr>
        <w:t>д</w:t>
      </w:r>
      <w:r w:rsidRPr="00B33702">
        <w:rPr>
          <w:rFonts w:ascii="Times New Roman" w:hAnsi="Times New Roman"/>
          <w:sz w:val="28"/>
          <w:szCs w:val="28"/>
        </w:rPr>
        <w:t>ного воспитанника получающего общедоступное и бесплатное дошкольное обр</w:t>
      </w:r>
      <w:r w:rsidRPr="00B33702">
        <w:rPr>
          <w:rFonts w:ascii="Times New Roman" w:hAnsi="Times New Roman"/>
          <w:sz w:val="28"/>
          <w:szCs w:val="28"/>
        </w:rPr>
        <w:t>а</w:t>
      </w:r>
      <w:r w:rsidRPr="00B33702">
        <w:rPr>
          <w:rFonts w:ascii="Times New Roman" w:hAnsi="Times New Roman"/>
          <w:sz w:val="28"/>
          <w:szCs w:val="28"/>
        </w:rPr>
        <w:t>зование в группе общеразвивающей направленности ДО</w:t>
      </w:r>
      <w:r w:rsidR="004B0D67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 xml:space="preserve"> и функционирующей в режиме 10-часового пребывания, осуществляется исходя из следующих показат</w:t>
      </w:r>
      <w:r w:rsidRPr="00B33702">
        <w:rPr>
          <w:rFonts w:ascii="Times New Roman" w:hAnsi="Times New Roman"/>
          <w:sz w:val="28"/>
          <w:szCs w:val="28"/>
        </w:rPr>
        <w:t>е</w:t>
      </w:r>
      <w:r w:rsidRPr="00B33702">
        <w:rPr>
          <w:rFonts w:ascii="Times New Roman" w:hAnsi="Times New Roman"/>
          <w:sz w:val="28"/>
          <w:szCs w:val="28"/>
        </w:rPr>
        <w:t>лей:</w:t>
      </w:r>
    </w:p>
    <w:p w:rsidR="00B33702" w:rsidRPr="00B33702" w:rsidRDefault="00B33702" w:rsidP="00B33702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уровень средней ставки заработной платы педагогического работника, ре</w:t>
      </w:r>
      <w:r w:rsidRPr="00B33702">
        <w:rPr>
          <w:rFonts w:ascii="Times New Roman" w:hAnsi="Times New Roman"/>
          <w:sz w:val="28"/>
          <w:szCs w:val="28"/>
        </w:rPr>
        <w:t>а</w:t>
      </w:r>
      <w:r w:rsidRPr="00B33702">
        <w:rPr>
          <w:rFonts w:ascii="Times New Roman" w:hAnsi="Times New Roman"/>
          <w:sz w:val="28"/>
          <w:szCs w:val="28"/>
        </w:rPr>
        <w:t xml:space="preserve">лизующего программы дошкольного образования, без учета квалификационной категории и других повышающих коэффициентов </w:t>
      </w:r>
      <w:proofErr w:type="gramStart"/>
      <w:r w:rsidRPr="00B33702">
        <w:rPr>
          <w:rFonts w:ascii="Times New Roman" w:hAnsi="Times New Roman"/>
          <w:sz w:val="28"/>
          <w:szCs w:val="28"/>
        </w:rPr>
        <w:t>в</w:t>
      </w:r>
      <w:proofErr w:type="gramEnd"/>
      <w:r w:rsidRPr="00B33702">
        <w:rPr>
          <w:rFonts w:ascii="Times New Roman" w:hAnsi="Times New Roman"/>
          <w:sz w:val="28"/>
          <w:szCs w:val="28"/>
        </w:rPr>
        <w:t xml:space="preserve"> сельских ДО</w:t>
      </w:r>
      <w:r w:rsidR="004B0D67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>;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средний коэффициент квалификационной категории педагогического пе</w:t>
      </w:r>
      <w:r w:rsidRPr="00B33702">
        <w:rPr>
          <w:rFonts w:ascii="Times New Roman" w:hAnsi="Times New Roman"/>
          <w:sz w:val="28"/>
          <w:szCs w:val="28"/>
        </w:rPr>
        <w:t>р</w:t>
      </w:r>
      <w:r w:rsidRPr="00B33702">
        <w:rPr>
          <w:rFonts w:ascii="Times New Roman" w:hAnsi="Times New Roman"/>
          <w:sz w:val="28"/>
          <w:szCs w:val="28"/>
        </w:rPr>
        <w:t xml:space="preserve">сонала, реализующего программы дошкольного образования в </w:t>
      </w:r>
      <w:proofErr w:type="gramStart"/>
      <w:r w:rsidRPr="00B33702">
        <w:rPr>
          <w:rFonts w:ascii="Times New Roman" w:hAnsi="Times New Roman"/>
          <w:sz w:val="28"/>
          <w:szCs w:val="28"/>
        </w:rPr>
        <w:t>сельских</w:t>
      </w:r>
      <w:proofErr w:type="gramEnd"/>
      <w:r w:rsidRPr="00B33702">
        <w:rPr>
          <w:rFonts w:ascii="Times New Roman" w:hAnsi="Times New Roman"/>
          <w:sz w:val="28"/>
          <w:szCs w:val="28"/>
        </w:rPr>
        <w:t xml:space="preserve"> ДО</w:t>
      </w:r>
      <w:r w:rsidR="004B0D67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 xml:space="preserve"> на начало финансового года.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5. Норматив расходов по заработной плате педагогических работников, ре</w:t>
      </w:r>
      <w:r w:rsidRPr="00B33702">
        <w:rPr>
          <w:rFonts w:ascii="Times New Roman" w:hAnsi="Times New Roman"/>
          <w:sz w:val="28"/>
          <w:szCs w:val="28"/>
        </w:rPr>
        <w:t>а</w:t>
      </w:r>
      <w:r w:rsidRPr="00B33702">
        <w:rPr>
          <w:rFonts w:ascii="Times New Roman" w:hAnsi="Times New Roman"/>
          <w:sz w:val="28"/>
          <w:szCs w:val="28"/>
        </w:rPr>
        <w:t>лизующих программы дошкольного образования, на одного воспитанника (</w:t>
      </w:r>
      <w:r w:rsidRPr="00B33702">
        <w:rPr>
          <w:rFonts w:ascii="Times New Roman" w:hAnsi="Times New Roman"/>
          <w:sz w:val="28"/>
          <w:szCs w:val="28"/>
          <w:lang w:val="en-US"/>
        </w:rPr>
        <w:t>N</w:t>
      </w:r>
      <w:r w:rsidRPr="00B33702">
        <w:rPr>
          <w:rFonts w:ascii="Times New Roman" w:hAnsi="Times New Roman"/>
          <w:sz w:val="28"/>
          <w:szCs w:val="28"/>
        </w:rPr>
        <w:t>) в группе общеразвивающей направленности ДО</w:t>
      </w:r>
      <w:r w:rsidR="004B0D67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>, функционирующей в режиме 10-часового пребывания, исчисляется по формуле: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  <w:vertAlign w:val="subscript"/>
        </w:rPr>
        <w:t xml:space="preserve"> =</w:t>
      </w:r>
      <w:r w:rsidRPr="00B33702">
        <w:rPr>
          <w:sz w:val="28"/>
          <w:szCs w:val="28"/>
        </w:rPr>
        <w:t xml:space="preserve"> </w:t>
      </w:r>
      <w:proofErr w:type="spellStart"/>
      <w:r w:rsidRPr="00B33702">
        <w:rPr>
          <w:sz w:val="28"/>
          <w:szCs w:val="28"/>
        </w:rPr>
        <w:t>ЗП</w:t>
      </w:r>
      <w:r w:rsidRPr="00B33702">
        <w:rPr>
          <w:sz w:val="28"/>
          <w:szCs w:val="28"/>
          <w:vertAlign w:val="subscript"/>
        </w:rPr>
        <w:t>св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proofErr w:type="spellStart"/>
      <w:r w:rsidRPr="00B33702">
        <w:rPr>
          <w:sz w:val="28"/>
          <w:szCs w:val="28"/>
          <w:vertAlign w:val="subscript"/>
        </w:rPr>
        <w:t>пп</w:t>
      </w:r>
      <w:proofErr w:type="spellEnd"/>
      <w:r w:rsidRPr="00B33702">
        <w:rPr>
          <w:sz w:val="28"/>
          <w:szCs w:val="28"/>
        </w:rPr>
        <w:t xml:space="preserve"> х </w:t>
      </w:r>
      <w:proofErr w:type="spellStart"/>
      <w:r w:rsidRPr="00B33702">
        <w:rPr>
          <w:sz w:val="28"/>
          <w:szCs w:val="28"/>
        </w:rPr>
        <w:t>К</w:t>
      </w:r>
      <w:r w:rsidRPr="00B33702">
        <w:rPr>
          <w:sz w:val="28"/>
          <w:szCs w:val="28"/>
          <w:vertAlign w:val="subscript"/>
        </w:rPr>
        <w:t>кв</w:t>
      </w:r>
      <w:proofErr w:type="spellEnd"/>
      <w:r w:rsidRPr="00B33702">
        <w:rPr>
          <w:sz w:val="28"/>
          <w:szCs w:val="28"/>
          <w:vertAlign w:val="subscript"/>
        </w:rPr>
        <w:t xml:space="preserve"> кат</w:t>
      </w:r>
      <w:r w:rsidRPr="00B33702">
        <w:rPr>
          <w:sz w:val="28"/>
          <w:szCs w:val="28"/>
        </w:rPr>
        <w:t xml:space="preserve"> х </w:t>
      </w:r>
      <w:proofErr w:type="spellStart"/>
      <w:r w:rsidRPr="00B33702">
        <w:rPr>
          <w:sz w:val="28"/>
          <w:szCs w:val="28"/>
        </w:rPr>
        <w:t>С</w:t>
      </w:r>
      <w:r w:rsidRPr="00B33702">
        <w:rPr>
          <w:sz w:val="28"/>
          <w:szCs w:val="28"/>
          <w:vertAlign w:val="subscript"/>
        </w:rPr>
        <w:t>н</w:t>
      </w:r>
      <w:proofErr w:type="spellEnd"/>
      <w:r w:rsidRPr="00B33702">
        <w:rPr>
          <w:sz w:val="28"/>
          <w:szCs w:val="28"/>
        </w:rPr>
        <w:t xml:space="preserve"> х </w:t>
      </w:r>
      <w:proofErr w:type="spellStart"/>
      <w:r w:rsidRPr="00B33702">
        <w:rPr>
          <w:sz w:val="28"/>
          <w:szCs w:val="28"/>
        </w:rPr>
        <w:t>К</w:t>
      </w:r>
      <w:r w:rsidRPr="00B33702">
        <w:rPr>
          <w:sz w:val="28"/>
          <w:szCs w:val="28"/>
          <w:vertAlign w:val="subscript"/>
        </w:rPr>
        <w:t>з</w:t>
      </w:r>
      <w:proofErr w:type="spellEnd"/>
      <w:r w:rsidRPr="00B33702">
        <w:rPr>
          <w:sz w:val="28"/>
          <w:szCs w:val="28"/>
        </w:rPr>
        <w:t xml:space="preserve"> х К</w:t>
      </w:r>
      <w:r w:rsidRPr="00B33702">
        <w:rPr>
          <w:sz w:val="28"/>
          <w:szCs w:val="28"/>
          <w:vertAlign w:val="subscript"/>
        </w:rPr>
        <w:t>д</w:t>
      </w:r>
      <w:r w:rsidRPr="00B33702">
        <w:rPr>
          <w:sz w:val="28"/>
          <w:szCs w:val="28"/>
        </w:rPr>
        <w:t xml:space="preserve"> х К</w:t>
      </w:r>
      <w:r w:rsidRPr="00B33702">
        <w:rPr>
          <w:sz w:val="28"/>
          <w:szCs w:val="28"/>
          <w:vertAlign w:val="subscript"/>
        </w:rPr>
        <w:t>с</w:t>
      </w:r>
      <w:r w:rsidRPr="00B33702">
        <w:rPr>
          <w:sz w:val="28"/>
          <w:szCs w:val="28"/>
        </w:rPr>
        <w:t xml:space="preserve"> х 12 х 1,302, где: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spellStart"/>
      <w:r w:rsidRPr="00B33702">
        <w:rPr>
          <w:sz w:val="28"/>
          <w:szCs w:val="28"/>
        </w:rPr>
        <w:t>ЗП</w:t>
      </w:r>
      <w:r w:rsidRPr="00B33702">
        <w:rPr>
          <w:sz w:val="28"/>
          <w:szCs w:val="28"/>
          <w:vertAlign w:val="subscript"/>
        </w:rPr>
        <w:t>св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proofErr w:type="spellStart"/>
      <w:r w:rsidRPr="00B33702">
        <w:rPr>
          <w:sz w:val="28"/>
          <w:szCs w:val="28"/>
          <w:vertAlign w:val="subscript"/>
        </w:rPr>
        <w:t>пп</w:t>
      </w:r>
      <w:proofErr w:type="spellEnd"/>
      <w:r w:rsidRPr="00B33702">
        <w:rPr>
          <w:sz w:val="28"/>
          <w:szCs w:val="28"/>
        </w:rPr>
        <w:t xml:space="preserve"> – средний уровень должностного оклада педагогических работников, реализующего программы дошкольного образования, без учета квалификацио</w:t>
      </w:r>
      <w:r w:rsidRPr="00B33702">
        <w:rPr>
          <w:sz w:val="28"/>
          <w:szCs w:val="28"/>
        </w:rPr>
        <w:t>н</w:t>
      </w:r>
      <w:r w:rsidRPr="00B33702">
        <w:rPr>
          <w:sz w:val="28"/>
          <w:szCs w:val="28"/>
        </w:rPr>
        <w:t>ной категории и других повышающих коэффициентов;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spellStart"/>
      <w:r w:rsidRPr="00B33702">
        <w:rPr>
          <w:sz w:val="28"/>
          <w:szCs w:val="28"/>
        </w:rPr>
        <w:t>К</w:t>
      </w:r>
      <w:r w:rsidRPr="00B33702">
        <w:rPr>
          <w:sz w:val="28"/>
          <w:szCs w:val="28"/>
          <w:vertAlign w:val="subscript"/>
        </w:rPr>
        <w:t>кв</w:t>
      </w:r>
      <w:proofErr w:type="spellEnd"/>
      <w:r w:rsidRPr="00B33702">
        <w:rPr>
          <w:sz w:val="28"/>
          <w:szCs w:val="28"/>
          <w:vertAlign w:val="subscript"/>
        </w:rPr>
        <w:t xml:space="preserve"> кат</w:t>
      </w:r>
      <w:r w:rsidRPr="00B33702">
        <w:rPr>
          <w:sz w:val="28"/>
          <w:szCs w:val="28"/>
        </w:rPr>
        <w:t xml:space="preserve"> – средний коэффициент квалификационной категории на начало ф</w:t>
      </w:r>
      <w:r w:rsidRPr="00B33702">
        <w:rPr>
          <w:sz w:val="28"/>
          <w:szCs w:val="28"/>
        </w:rPr>
        <w:t>и</w:t>
      </w:r>
      <w:r w:rsidRPr="00B33702">
        <w:rPr>
          <w:sz w:val="28"/>
          <w:szCs w:val="28"/>
        </w:rPr>
        <w:t>нансового года;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spellStart"/>
      <w:r w:rsidRPr="00B33702">
        <w:rPr>
          <w:sz w:val="28"/>
          <w:szCs w:val="28"/>
        </w:rPr>
        <w:t>С</w:t>
      </w:r>
      <w:r w:rsidRPr="00B33702">
        <w:rPr>
          <w:sz w:val="28"/>
          <w:szCs w:val="28"/>
          <w:vertAlign w:val="subscript"/>
        </w:rPr>
        <w:t>н</w:t>
      </w:r>
      <w:proofErr w:type="spellEnd"/>
      <w:r w:rsidRPr="00B33702">
        <w:rPr>
          <w:sz w:val="28"/>
          <w:szCs w:val="28"/>
        </w:rPr>
        <w:t xml:space="preserve"> – коэффициент потребности ставок педагогических работников на одн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 xml:space="preserve">го воспитанника (приложение № 1); 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3702">
        <w:rPr>
          <w:rFonts w:ascii="Times New Roman" w:hAnsi="Times New Roman"/>
          <w:sz w:val="28"/>
          <w:szCs w:val="28"/>
        </w:rPr>
        <w:t>К</w:t>
      </w:r>
      <w:r w:rsidRPr="00B33702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proofErr w:type="gramEnd"/>
      <w:r w:rsidRPr="00B33702">
        <w:rPr>
          <w:rFonts w:ascii="Times New Roman" w:hAnsi="Times New Roman"/>
          <w:sz w:val="28"/>
          <w:szCs w:val="28"/>
        </w:rPr>
        <w:t xml:space="preserve"> – коэффициент, учитывающий расходы на оплату труда лиц, замеща</w:t>
      </w:r>
      <w:r w:rsidRPr="00B33702">
        <w:rPr>
          <w:rFonts w:ascii="Times New Roman" w:hAnsi="Times New Roman"/>
          <w:sz w:val="28"/>
          <w:szCs w:val="28"/>
        </w:rPr>
        <w:t>ю</w:t>
      </w:r>
      <w:r w:rsidRPr="00B33702">
        <w:rPr>
          <w:rFonts w:ascii="Times New Roman" w:hAnsi="Times New Roman"/>
          <w:sz w:val="28"/>
          <w:szCs w:val="28"/>
        </w:rPr>
        <w:t>щих уходящих в отпуск педагогических работников (</w:t>
      </w:r>
      <w:proofErr w:type="spellStart"/>
      <w:r w:rsidRPr="00B33702">
        <w:rPr>
          <w:rFonts w:ascii="Times New Roman" w:hAnsi="Times New Roman"/>
          <w:sz w:val="28"/>
          <w:szCs w:val="28"/>
        </w:rPr>
        <w:t>К</w:t>
      </w:r>
      <w:r w:rsidRPr="00B33702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r w:rsidRPr="00B33702">
        <w:rPr>
          <w:rFonts w:ascii="Times New Roman" w:hAnsi="Times New Roman"/>
          <w:sz w:val="28"/>
          <w:szCs w:val="28"/>
        </w:rPr>
        <w:t xml:space="preserve"> =1,12);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К</w:t>
      </w:r>
      <w:r w:rsidRPr="00B33702">
        <w:rPr>
          <w:rFonts w:ascii="Times New Roman" w:hAnsi="Times New Roman"/>
          <w:sz w:val="28"/>
          <w:szCs w:val="28"/>
          <w:vertAlign w:val="subscript"/>
        </w:rPr>
        <w:t>д</w:t>
      </w:r>
      <w:r w:rsidRPr="00B33702">
        <w:rPr>
          <w:rFonts w:ascii="Times New Roman" w:hAnsi="Times New Roman"/>
          <w:sz w:val="28"/>
          <w:szCs w:val="28"/>
        </w:rPr>
        <w:t xml:space="preserve"> – коэффициент увеличения фонда заработной платы педагогических р</w:t>
      </w:r>
      <w:r w:rsidRPr="00B33702">
        <w:rPr>
          <w:rFonts w:ascii="Times New Roman" w:hAnsi="Times New Roman"/>
          <w:sz w:val="28"/>
          <w:szCs w:val="28"/>
        </w:rPr>
        <w:t>а</w:t>
      </w:r>
      <w:r w:rsidRPr="00B33702">
        <w:rPr>
          <w:rFonts w:ascii="Times New Roman" w:hAnsi="Times New Roman"/>
          <w:sz w:val="28"/>
          <w:szCs w:val="28"/>
        </w:rPr>
        <w:t xml:space="preserve">ботников на размер </w:t>
      </w:r>
      <w:proofErr w:type="spellStart"/>
      <w:r w:rsidRPr="00B33702">
        <w:rPr>
          <w:rFonts w:ascii="Times New Roman" w:hAnsi="Times New Roman"/>
          <w:sz w:val="28"/>
          <w:szCs w:val="28"/>
        </w:rPr>
        <w:t>надтарифного</w:t>
      </w:r>
      <w:proofErr w:type="spellEnd"/>
      <w:r w:rsidRPr="00B33702">
        <w:rPr>
          <w:rFonts w:ascii="Times New Roman" w:hAnsi="Times New Roman"/>
          <w:sz w:val="28"/>
          <w:szCs w:val="28"/>
        </w:rPr>
        <w:t xml:space="preserve"> фонда </w:t>
      </w:r>
      <w:r w:rsidRPr="00B33702">
        <w:rPr>
          <w:rFonts w:ascii="Times New Roman" w:hAnsi="Times New Roman"/>
          <w:color w:val="000000"/>
          <w:spacing w:val="8"/>
          <w:sz w:val="28"/>
          <w:szCs w:val="28"/>
        </w:rPr>
        <w:t>(</w:t>
      </w:r>
      <w:r w:rsidRPr="00B33702">
        <w:rPr>
          <w:rFonts w:ascii="Times New Roman" w:hAnsi="Times New Roman"/>
          <w:sz w:val="28"/>
          <w:szCs w:val="28"/>
        </w:rPr>
        <w:t>К</w:t>
      </w:r>
      <w:r w:rsidRPr="00B33702">
        <w:rPr>
          <w:rFonts w:ascii="Times New Roman" w:hAnsi="Times New Roman"/>
          <w:sz w:val="28"/>
          <w:szCs w:val="28"/>
          <w:vertAlign w:val="subscript"/>
        </w:rPr>
        <w:t xml:space="preserve">д </w:t>
      </w:r>
      <w:r w:rsidRPr="00B33702">
        <w:rPr>
          <w:rFonts w:ascii="Times New Roman" w:hAnsi="Times New Roman"/>
          <w:sz w:val="28"/>
          <w:szCs w:val="28"/>
        </w:rPr>
        <w:t>=1,11);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К</w:t>
      </w:r>
      <w:r w:rsidRPr="00B33702">
        <w:rPr>
          <w:rFonts w:ascii="Times New Roman" w:hAnsi="Times New Roman"/>
          <w:sz w:val="28"/>
          <w:szCs w:val="28"/>
          <w:vertAlign w:val="subscript"/>
        </w:rPr>
        <w:t>с</w:t>
      </w:r>
      <w:r w:rsidRPr="00B33702">
        <w:rPr>
          <w:rFonts w:ascii="Times New Roman" w:hAnsi="Times New Roman"/>
          <w:sz w:val="28"/>
          <w:szCs w:val="28"/>
        </w:rPr>
        <w:t xml:space="preserve"> – коэффициент повышения должностных окладов педагогических рабо</w:t>
      </w:r>
      <w:r w:rsidRPr="00B33702">
        <w:rPr>
          <w:rFonts w:ascii="Times New Roman" w:hAnsi="Times New Roman"/>
          <w:sz w:val="28"/>
          <w:szCs w:val="28"/>
        </w:rPr>
        <w:t>т</w:t>
      </w:r>
      <w:r w:rsidRPr="00B33702">
        <w:rPr>
          <w:rFonts w:ascii="Times New Roman" w:hAnsi="Times New Roman"/>
          <w:sz w:val="28"/>
          <w:szCs w:val="28"/>
        </w:rPr>
        <w:t>ников, работающих на селе (К</w:t>
      </w:r>
      <w:r w:rsidRPr="00B33702">
        <w:rPr>
          <w:rFonts w:ascii="Times New Roman" w:hAnsi="Times New Roman"/>
          <w:sz w:val="28"/>
          <w:szCs w:val="28"/>
          <w:vertAlign w:val="subscript"/>
        </w:rPr>
        <w:t>с</w:t>
      </w:r>
      <w:r w:rsidRPr="00B33702">
        <w:rPr>
          <w:rFonts w:ascii="Times New Roman" w:hAnsi="Times New Roman"/>
          <w:sz w:val="28"/>
          <w:szCs w:val="28"/>
        </w:rPr>
        <w:t xml:space="preserve"> = 1,25);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lastRenderedPageBreak/>
        <w:t>12 – количество месяцев в календарном году;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 xml:space="preserve">1,302 – коэффициент отчислений по </w:t>
      </w:r>
      <w:r w:rsidR="009A4C86">
        <w:rPr>
          <w:rFonts w:ascii="Times New Roman" w:hAnsi="Times New Roman"/>
          <w:sz w:val="28"/>
          <w:szCs w:val="28"/>
        </w:rPr>
        <w:t>страховым взносам в государственные внебюджетные фонды</w:t>
      </w:r>
      <w:r w:rsidRPr="00B33702">
        <w:rPr>
          <w:rFonts w:ascii="Times New Roman" w:hAnsi="Times New Roman"/>
          <w:sz w:val="28"/>
          <w:szCs w:val="28"/>
        </w:rPr>
        <w:t xml:space="preserve">. 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702">
        <w:rPr>
          <w:rFonts w:ascii="Times New Roman" w:hAnsi="Times New Roman"/>
          <w:sz w:val="28"/>
          <w:szCs w:val="28"/>
        </w:rPr>
        <w:t>6. Нормативные затраты по заработной плате педагогических работников, реализующих программы дошкольного образования, на одного воспитанника (</w:t>
      </w:r>
      <w:proofErr w:type="spellStart"/>
      <w:r w:rsidRPr="00B33702">
        <w:rPr>
          <w:rFonts w:ascii="Times New Roman" w:hAnsi="Times New Roman"/>
          <w:sz w:val="28"/>
          <w:szCs w:val="28"/>
          <w:lang w:val="en-US"/>
        </w:rPr>
        <w:t>N</w:t>
      </w:r>
      <w:r w:rsidRPr="00B33702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rFonts w:ascii="Times New Roman" w:hAnsi="Times New Roman"/>
          <w:sz w:val="28"/>
          <w:szCs w:val="28"/>
        </w:rPr>
        <w:t>) в зависимости от направленности групп и режима пребывания воспитанн</w:t>
      </w:r>
      <w:r w:rsidRPr="00B33702">
        <w:rPr>
          <w:rFonts w:ascii="Times New Roman" w:hAnsi="Times New Roman"/>
          <w:sz w:val="28"/>
          <w:szCs w:val="28"/>
        </w:rPr>
        <w:t>и</w:t>
      </w:r>
      <w:r w:rsidRPr="00B33702">
        <w:rPr>
          <w:rFonts w:ascii="Times New Roman" w:hAnsi="Times New Roman"/>
          <w:sz w:val="28"/>
          <w:szCs w:val="28"/>
        </w:rPr>
        <w:t>ков в ДО</w:t>
      </w:r>
      <w:r w:rsidR="004B0D67">
        <w:rPr>
          <w:rFonts w:ascii="Times New Roman" w:hAnsi="Times New Roman"/>
          <w:sz w:val="28"/>
          <w:szCs w:val="28"/>
        </w:rPr>
        <w:t>У</w:t>
      </w:r>
      <w:r w:rsidRPr="00B33702">
        <w:rPr>
          <w:rFonts w:ascii="Times New Roman" w:hAnsi="Times New Roman"/>
          <w:sz w:val="28"/>
          <w:szCs w:val="28"/>
        </w:rPr>
        <w:t xml:space="preserve"> исчисляется по формуле:</w:t>
      </w: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3702" w:rsidRPr="00B33702" w:rsidRDefault="00B33702" w:rsidP="00B33702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702">
        <w:rPr>
          <w:rFonts w:ascii="Times New Roman" w:hAnsi="Times New Roman"/>
          <w:sz w:val="28"/>
          <w:szCs w:val="28"/>
          <w:lang w:val="en-US"/>
        </w:rPr>
        <w:t>N</w:t>
      </w:r>
      <w:r w:rsidRPr="00B33702">
        <w:rPr>
          <w:rFonts w:ascii="Times New Roman" w:hAnsi="Times New Roman"/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rFonts w:ascii="Times New Roman" w:hAnsi="Times New Roman"/>
          <w:sz w:val="28"/>
          <w:szCs w:val="28"/>
        </w:rPr>
        <w:t xml:space="preserve"> = </w:t>
      </w:r>
      <w:r w:rsidRPr="00B33702">
        <w:rPr>
          <w:rFonts w:ascii="Times New Roman" w:hAnsi="Times New Roman"/>
          <w:sz w:val="28"/>
          <w:szCs w:val="28"/>
          <w:lang w:val="en-US"/>
        </w:rPr>
        <w:t>N</w:t>
      </w:r>
      <w:r w:rsidRPr="00B33702">
        <w:rPr>
          <w:rFonts w:ascii="Times New Roman" w:hAnsi="Times New Roman"/>
          <w:sz w:val="28"/>
          <w:szCs w:val="28"/>
        </w:rPr>
        <w:t xml:space="preserve"> х К</w:t>
      </w:r>
      <w:r w:rsidRPr="00B33702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B33702">
        <w:rPr>
          <w:rFonts w:ascii="Times New Roman" w:hAnsi="Times New Roman"/>
          <w:sz w:val="28"/>
          <w:szCs w:val="28"/>
        </w:rPr>
        <w:t xml:space="preserve"> х К</w:t>
      </w:r>
      <w:r w:rsidRPr="00B33702">
        <w:rPr>
          <w:rFonts w:ascii="Times New Roman" w:hAnsi="Times New Roman"/>
          <w:sz w:val="28"/>
          <w:szCs w:val="28"/>
          <w:lang w:val="en-US"/>
        </w:rPr>
        <w:t>n</w:t>
      </w:r>
      <w:r w:rsidRPr="00B33702">
        <w:rPr>
          <w:rFonts w:ascii="Times New Roman" w:hAnsi="Times New Roman"/>
          <w:sz w:val="28"/>
          <w:szCs w:val="28"/>
        </w:rPr>
        <w:t xml:space="preserve"> </w:t>
      </w:r>
      <w:r w:rsidRPr="00B33702">
        <w:rPr>
          <w:rFonts w:ascii="Times New Roman" w:hAnsi="Times New Roman"/>
          <w:sz w:val="28"/>
          <w:szCs w:val="28"/>
          <w:lang w:val="en-US"/>
        </w:rPr>
        <w:t>x</w:t>
      </w:r>
      <w:r w:rsidRPr="00B33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3702">
        <w:rPr>
          <w:rFonts w:ascii="Times New Roman" w:hAnsi="Times New Roman"/>
          <w:sz w:val="28"/>
          <w:szCs w:val="28"/>
          <w:lang w:val="en-US"/>
        </w:rPr>
        <w:t>K</w:t>
      </w:r>
      <w:r w:rsidRPr="00B33702">
        <w:rPr>
          <w:rFonts w:ascii="Times New Roman" w:hAnsi="Times New Roman"/>
          <w:sz w:val="28"/>
          <w:szCs w:val="28"/>
          <w:vertAlign w:val="superscript"/>
          <w:lang w:val="en-US"/>
        </w:rPr>
        <w:t>p</w:t>
      </w:r>
      <w:proofErr w:type="spellEnd"/>
      <w:r w:rsidRPr="00B3370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33702">
        <w:rPr>
          <w:rFonts w:ascii="Times New Roman" w:hAnsi="Times New Roman"/>
          <w:sz w:val="28"/>
          <w:szCs w:val="28"/>
        </w:rPr>
        <w:t>,</w:t>
      </w:r>
      <w:proofErr w:type="gramEnd"/>
      <w:r w:rsidRPr="00B33702">
        <w:rPr>
          <w:rFonts w:ascii="Times New Roman" w:hAnsi="Times New Roman"/>
          <w:sz w:val="28"/>
          <w:szCs w:val="28"/>
        </w:rPr>
        <w:t xml:space="preserve"> где: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m</w:t>
      </w:r>
      <w:r w:rsidRPr="00B33702">
        <w:rPr>
          <w:sz w:val="28"/>
          <w:szCs w:val="28"/>
        </w:rPr>
        <w:t xml:space="preserve"> – </w:t>
      </w:r>
      <w:proofErr w:type="gramStart"/>
      <w:r w:rsidRPr="00B33702">
        <w:rPr>
          <w:sz w:val="28"/>
          <w:szCs w:val="28"/>
        </w:rPr>
        <w:t>режим</w:t>
      </w:r>
      <w:proofErr w:type="gramEnd"/>
      <w:r w:rsidRPr="00B33702">
        <w:rPr>
          <w:sz w:val="28"/>
          <w:szCs w:val="28"/>
        </w:rPr>
        <w:t xml:space="preserve"> пребывания воспитанников в ДО</w:t>
      </w:r>
      <w:r w:rsidR="00C46ECA">
        <w:rPr>
          <w:sz w:val="28"/>
          <w:szCs w:val="28"/>
        </w:rPr>
        <w:t>У</w:t>
      </w:r>
      <w:r w:rsidRPr="00B33702">
        <w:rPr>
          <w:sz w:val="28"/>
          <w:szCs w:val="28"/>
        </w:rPr>
        <w:t>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</w:rPr>
        <w:t xml:space="preserve"> – </w:t>
      </w:r>
      <w:proofErr w:type="gramStart"/>
      <w:r w:rsidRPr="00B33702">
        <w:rPr>
          <w:sz w:val="28"/>
          <w:szCs w:val="28"/>
        </w:rPr>
        <w:t>направленность</w:t>
      </w:r>
      <w:proofErr w:type="gramEnd"/>
      <w:r w:rsidRPr="00B33702">
        <w:rPr>
          <w:sz w:val="28"/>
          <w:szCs w:val="28"/>
        </w:rPr>
        <w:t xml:space="preserve"> групп;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</w:rPr>
        <w:t xml:space="preserve"> - </w:t>
      </w:r>
      <w:proofErr w:type="gramStart"/>
      <w:r w:rsidRPr="00B33702">
        <w:rPr>
          <w:sz w:val="28"/>
          <w:szCs w:val="28"/>
        </w:rPr>
        <w:t>норматив</w:t>
      </w:r>
      <w:proofErr w:type="gramEnd"/>
      <w:r w:rsidRPr="00B33702">
        <w:rPr>
          <w:sz w:val="28"/>
          <w:szCs w:val="28"/>
        </w:rPr>
        <w:t xml:space="preserve"> расходов по заработной плате педагогических работников, р</w:t>
      </w:r>
      <w:r w:rsidRPr="00B33702">
        <w:rPr>
          <w:sz w:val="28"/>
          <w:szCs w:val="28"/>
        </w:rPr>
        <w:t>е</w:t>
      </w:r>
      <w:r w:rsidRPr="00B33702">
        <w:rPr>
          <w:sz w:val="28"/>
          <w:szCs w:val="28"/>
        </w:rPr>
        <w:t>ализующих программы дошкольного образования, на одного воспитанника в группе общеразвивающей направленности ДО</w:t>
      </w:r>
      <w:r w:rsidR="004B0D67">
        <w:rPr>
          <w:sz w:val="28"/>
          <w:szCs w:val="28"/>
        </w:rPr>
        <w:t>У</w:t>
      </w:r>
      <w:r w:rsidRPr="00B33702">
        <w:rPr>
          <w:sz w:val="28"/>
          <w:szCs w:val="28"/>
        </w:rPr>
        <w:t>, функционирующей в режиме 10-часового пребывания воспитанников;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>К</w:t>
      </w:r>
      <w:proofErr w:type="gramStart"/>
      <w:r w:rsidRPr="00B33702">
        <w:rPr>
          <w:sz w:val="28"/>
          <w:szCs w:val="28"/>
          <w:vertAlign w:val="superscript"/>
          <w:lang w:val="en-US"/>
        </w:rPr>
        <w:t>m</w:t>
      </w:r>
      <w:proofErr w:type="gramEnd"/>
      <w:r w:rsidRPr="00B33702">
        <w:rPr>
          <w:sz w:val="28"/>
          <w:szCs w:val="28"/>
        </w:rPr>
        <w:t xml:space="preserve"> – коэффициент удорожания образовательной услуги в зависимости от режима пребывания воспитанников в ДО</w:t>
      </w:r>
      <w:r w:rsidR="004B0D67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 (приложение № 2);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>К</w:t>
      </w:r>
      <w:proofErr w:type="gramStart"/>
      <w:r w:rsidRPr="00B33702">
        <w:rPr>
          <w:sz w:val="28"/>
          <w:szCs w:val="28"/>
          <w:vertAlign w:val="superscript"/>
          <w:lang w:val="en-US"/>
        </w:rPr>
        <w:t>n</w:t>
      </w:r>
      <w:proofErr w:type="gramEnd"/>
      <w:r w:rsidRPr="00B33702">
        <w:rPr>
          <w:sz w:val="28"/>
          <w:szCs w:val="28"/>
        </w:rPr>
        <w:t xml:space="preserve"> – коэффициент удорожания образовательной услуги в зависимости от направленности групп ДО</w:t>
      </w:r>
      <w:r w:rsidR="004B0D67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 (приложение № 3); 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33702">
        <w:rPr>
          <w:sz w:val="28"/>
          <w:szCs w:val="28"/>
          <w:lang w:val="en-US"/>
        </w:rPr>
        <w:t>K</w:t>
      </w:r>
      <w:r w:rsidRPr="00B33702">
        <w:rPr>
          <w:sz w:val="28"/>
          <w:szCs w:val="28"/>
          <w:vertAlign w:val="superscript"/>
          <w:lang w:val="en-US"/>
        </w:rPr>
        <w:t>p</w:t>
      </w:r>
      <w:proofErr w:type="spellEnd"/>
      <w:proofErr w:type="gramEnd"/>
      <w:r w:rsidRPr="00B33702">
        <w:rPr>
          <w:sz w:val="28"/>
          <w:szCs w:val="28"/>
        </w:rPr>
        <w:t xml:space="preserve"> – коэффициент выравнивания (приложение № 4).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>7. При расчете объемов субвенции в части расходов на оплату труда педаг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>гических работников, реализующих программы дошкольного образования в ДО</w:t>
      </w:r>
      <w:r w:rsidR="00F063D1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, для каждого муниципального </w:t>
      </w:r>
      <w:r w:rsidR="00234C11">
        <w:rPr>
          <w:sz w:val="28"/>
          <w:szCs w:val="28"/>
        </w:rPr>
        <w:t>учреждения</w:t>
      </w:r>
      <w:r w:rsidRPr="00B33702">
        <w:rPr>
          <w:sz w:val="28"/>
          <w:szCs w:val="28"/>
        </w:rPr>
        <w:t xml:space="preserve"> применяется районный коэффициент</w:t>
      </w:r>
      <w:r w:rsidR="007C3482">
        <w:rPr>
          <w:sz w:val="28"/>
          <w:szCs w:val="28"/>
        </w:rPr>
        <w:t xml:space="preserve"> равный 25%</w:t>
      </w:r>
      <w:r w:rsidRPr="00B33702">
        <w:rPr>
          <w:sz w:val="28"/>
          <w:szCs w:val="28"/>
        </w:rPr>
        <w:t xml:space="preserve"> и коэффициент отклонения среднего уровня должностного оклада педагогических работников без учета квалификационной категории и других п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>вышающих коэффициентов.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 xml:space="preserve">Объемы субвенции корректируются также </w:t>
      </w:r>
      <w:proofErr w:type="gramStart"/>
      <w:r w:rsidRPr="00B33702">
        <w:rPr>
          <w:sz w:val="28"/>
          <w:szCs w:val="28"/>
        </w:rPr>
        <w:t>на величину отклонения средн</w:t>
      </w:r>
      <w:r w:rsidRPr="00B33702">
        <w:rPr>
          <w:sz w:val="28"/>
          <w:szCs w:val="28"/>
        </w:rPr>
        <w:t>е</w:t>
      </w:r>
      <w:r w:rsidRPr="00B33702">
        <w:rPr>
          <w:sz w:val="28"/>
          <w:szCs w:val="28"/>
        </w:rPr>
        <w:t>го коэффициента квалификационной категории указанных работников по кажд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>му муниципальному учреждению от среднего коэффициента квалификационной категории по краю на начало</w:t>
      </w:r>
      <w:proofErr w:type="gramEnd"/>
      <w:r w:rsidRPr="00B33702">
        <w:rPr>
          <w:sz w:val="28"/>
          <w:szCs w:val="28"/>
        </w:rPr>
        <w:t xml:space="preserve"> финансового года (приложение № 5).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 xml:space="preserve">8. Расчет субвенции бюджету </w:t>
      </w:r>
      <w:r w:rsidRPr="00B33702">
        <w:rPr>
          <w:sz w:val="28"/>
          <w:szCs w:val="28"/>
          <w:lang w:val="en-US"/>
        </w:rPr>
        <w:t>i</w:t>
      </w:r>
      <w:r w:rsidRPr="00B33702">
        <w:rPr>
          <w:sz w:val="28"/>
          <w:szCs w:val="28"/>
        </w:rPr>
        <w:t>-го муниципального образования исчисляется по формуле: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S</w:t>
      </w:r>
      <w:r w:rsidRPr="00B33702">
        <w:rPr>
          <w:sz w:val="28"/>
          <w:szCs w:val="28"/>
          <w:vertAlign w:val="subscript"/>
          <w:lang w:val="en-US"/>
        </w:rPr>
        <w:t>i</w:t>
      </w:r>
      <w:r w:rsidRPr="00B33702">
        <w:rPr>
          <w:sz w:val="28"/>
          <w:szCs w:val="28"/>
        </w:rPr>
        <w:t xml:space="preserve"> = ((</w:t>
      </w:r>
      <w:r w:rsidRPr="00B33702">
        <w:rPr>
          <w:position w:val="-46"/>
          <w:sz w:val="28"/>
          <w:szCs w:val="28"/>
        </w:rPr>
        <w:object w:dxaOrig="49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45.75pt" o:ole="">
            <v:imagedata r:id="rId8" o:title=""/>
          </v:shape>
          <o:OLEObject Type="Embed" ProgID="Equation.3" ShapeID="_x0000_i1025" DrawAspect="Content" ObjectID="_1784376827" r:id="rId9"/>
        </w:object>
      </w:r>
      <w:proofErr w:type="spellStart"/>
      <w:proofErr w:type="gramStart"/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sz w:val="28"/>
          <w:szCs w:val="28"/>
          <w:vertAlign w:val="superscript"/>
        </w:rPr>
        <w:t xml:space="preserve"> 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x</w:t>
      </w:r>
      <w:proofErr w:type="gramEnd"/>
      <w:r w:rsidRPr="00B33702">
        <w:rPr>
          <w:sz w:val="28"/>
          <w:szCs w:val="28"/>
        </w:rPr>
        <w:t xml:space="preserve"> С</w:t>
      </w:r>
      <w:proofErr w:type="spellStart"/>
      <w:r w:rsidRPr="00B33702">
        <w:rPr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sz w:val="28"/>
          <w:szCs w:val="28"/>
        </w:rPr>
        <w:t xml:space="preserve">) </w:t>
      </w:r>
      <w:r w:rsidRPr="00B33702">
        <w:rPr>
          <w:sz w:val="28"/>
          <w:szCs w:val="28"/>
          <w:lang w:val="en-US"/>
        </w:rPr>
        <w:t>x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R</w:t>
      </w:r>
      <w:r w:rsidRPr="00B33702">
        <w:rPr>
          <w:sz w:val="28"/>
          <w:szCs w:val="28"/>
        </w:rPr>
        <w:t xml:space="preserve"> + </w:t>
      </w:r>
      <w:r w:rsidRPr="00B33702">
        <w:rPr>
          <w:sz w:val="28"/>
          <w:szCs w:val="28"/>
          <w:lang w:val="en-US"/>
        </w:rPr>
        <w:t>W</w:t>
      </w:r>
      <w:r w:rsidRPr="00B33702">
        <w:rPr>
          <w:sz w:val="28"/>
          <w:szCs w:val="28"/>
        </w:rPr>
        <w:t xml:space="preserve">) </w:t>
      </w:r>
      <w:r w:rsidRPr="00B33702">
        <w:rPr>
          <w:sz w:val="28"/>
          <w:szCs w:val="28"/>
          <w:lang w:val="en-US"/>
        </w:rPr>
        <w:t>x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K</w:t>
      </w:r>
      <w:r w:rsidRPr="00B33702">
        <w:rPr>
          <w:sz w:val="28"/>
          <w:szCs w:val="28"/>
          <w:vertAlign w:val="subscript"/>
          <w:lang w:val="en-US"/>
        </w:rPr>
        <w:t>i</w:t>
      </w:r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>+</w:t>
      </w:r>
      <w:r w:rsidRPr="00B33702">
        <w:rPr>
          <w:sz w:val="28"/>
          <w:szCs w:val="28"/>
          <w:lang w:val="en-US"/>
        </w:rPr>
        <w:t>D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</w:rPr>
        <w:t xml:space="preserve"> + </w:t>
      </w:r>
      <w:r w:rsidRPr="00B33702">
        <w:rPr>
          <w:sz w:val="28"/>
          <w:szCs w:val="28"/>
          <w:lang w:val="en-US"/>
        </w:rPr>
        <w:t>K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>+</w:t>
      </w:r>
      <w:r w:rsidRPr="00B33702">
        <w:rPr>
          <w:sz w:val="28"/>
          <w:szCs w:val="28"/>
          <w:lang w:val="en-US"/>
        </w:rPr>
        <w:t>U</w:t>
      </w:r>
      <w:r w:rsidRPr="00B33702">
        <w:rPr>
          <w:sz w:val="28"/>
          <w:szCs w:val="28"/>
        </w:rPr>
        <w:t>, где: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</w:rPr>
        <w:t xml:space="preserve"> </w:t>
      </w:r>
      <w:proofErr w:type="spellStart"/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sz w:val="28"/>
          <w:szCs w:val="28"/>
        </w:rPr>
        <w:t xml:space="preserve"> - нормативные затраты по заработной плате педагогических работн</w:t>
      </w:r>
      <w:r w:rsidRPr="00B33702">
        <w:rPr>
          <w:sz w:val="28"/>
          <w:szCs w:val="28"/>
        </w:rPr>
        <w:t>и</w:t>
      </w:r>
      <w:r w:rsidRPr="00B33702">
        <w:rPr>
          <w:sz w:val="28"/>
          <w:szCs w:val="28"/>
        </w:rPr>
        <w:t>ков, реализующих программы дошкольного образования, на одного воспитанника в зависимости от направленности групп (</w:t>
      </w:r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</w:rPr>
        <w:t>) и режима пребывания воспитанников в ДО</w:t>
      </w:r>
      <w:r w:rsidR="00F063D1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 (</w:t>
      </w:r>
      <w:r w:rsidRPr="00B33702">
        <w:rPr>
          <w:sz w:val="28"/>
          <w:szCs w:val="28"/>
          <w:lang w:val="en-US"/>
        </w:rPr>
        <w:t>m</w:t>
      </w:r>
      <w:r w:rsidRPr="00B33702">
        <w:rPr>
          <w:sz w:val="28"/>
          <w:szCs w:val="28"/>
        </w:rPr>
        <w:t>);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gramStart"/>
      <w:r w:rsidRPr="00B33702">
        <w:rPr>
          <w:sz w:val="28"/>
          <w:szCs w:val="28"/>
        </w:rPr>
        <w:t>С</w:t>
      </w:r>
      <w:proofErr w:type="spellStart"/>
      <w:proofErr w:type="gramEnd"/>
      <w:r w:rsidRPr="00B33702">
        <w:rPr>
          <w:sz w:val="28"/>
          <w:szCs w:val="28"/>
          <w:vertAlign w:val="superscript"/>
          <w:lang w:val="en-US"/>
        </w:rPr>
        <w:t>mn</w:t>
      </w:r>
      <w:proofErr w:type="spellEnd"/>
      <w:r w:rsidRPr="00B33702">
        <w:rPr>
          <w:sz w:val="28"/>
          <w:szCs w:val="28"/>
        </w:rPr>
        <w:t xml:space="preserve"> – количество воспитанников в зависимости от направленности групп (</w:t>
      </w:r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</w:rPr>
        <w:t>) и режима пребывания воспитанников в ДО</w:t>
      </w:r>
      <w:r w:rsidR="00F063D1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 (</w:t>
      </w:r>
      <w:r w:rsidRPr="00B33702">
        <w:rPr>
          <w:sz w:val="28"/>
          <w:szCs w:val="28"/>
          <w:lang w:val="en-US"/>
        </w:rPr>
        <w:t>m</w:t>
      </w:r>
      <w:r w:rsidRPr="00B33702">
        <w:rPr>
          <w:sz w:val="28"/>
          <w:szCs w:val="28"/>
        </w:rPr>
        <w:t>) на начало учебного года;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R</w:t>
      </w:r>
      <w:r w:rsidRPr="00B33702">
        <w:rPr>
          <w:sz w:val="28"/>
          <w:szCs w:val="28"/>
        </w:rPr>
        <w:t xml:space="preserve"> – </w:t>
      </w:r>
      <w:proofErr w:type="gramStart"/>
      <w:r w:rsidRPr="00B33702">
        <w:rPr>
          <w:sz w:val="28"/>
          <w:szCs w:val="28"/>
        </w:rPr>
        <w:t>районный</w:t>
      </w:r>
      <w:proofErr w:type="gramEnd"/>
      <w:r w:rsidRPr="00B33702">
        <w:rPr>
          <w:sz w:val="28"/>
          <w:szCs w:val="28"/>
        </w:rPr>
        <w:t xml:space="preserve"> коэффициент;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W</w:t>
      </w:r>
      <w:r w:rsidRPr="00B33702">
        <w:rPr>
          <w:sz w:val="28"/>
          <w:szCs w:val="28"/>
        </w:rPr>
        <w:t xml:space="preserve"> – </w:t>
      </w:r>
      <w:proofErr w:type="gramStart"/>
      <w:r w:rsidRPr="00B33702">
        <w:rPr>
          <w:sz w:val="28"/>
          <w:szCs w:val="28"/>
        </w:rPr>
        <w:t>расходы</w:t>
      </w:r>
      <w:proofErr w:type="gramEnd"/>
      <w:r w:rsidRPr="00B33702">
        <w:rPr>
          <w:sz w:val="28"/>
          <w:szCs w:val="28"/>
        </w:rPr>
        <w:t xml:space="preserve"> на выплаты стимулирующего характера, включая стимулир</w:t>
      </w:r>
      <w:r w:rsidRPr="00B33702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ющие надбавки педагогическим работникам дошкольных образовательных </w:t>
      </w:r>
      <w:r w:rsidR="00114C63">
        <w:rPr>
          <w:sz w:val="28"/>
          <w:szCs w:val="28"/>
        </w:rPr>
        <w:t>учр</w:t>
      </w:r>
      <w:r w:rsidR="00114C63">
        <w:rPr>
          <w:sz w:val="28"/>
          <w:szCs w:val="28"/>
        </w:rPr>
        <w:t>е</w:t>
      </w:r>
      <w:r w:rsidR="00114C63">
        <w:rPr>
          <w:sz w:val="28"/>
          <w:szCs w:val="28"/>
        </w:rPr>
        <w:lastRenderedPageBreak/>
        <w:t>ждений</w:t>
      </w:r>
      <w:r w:rsidRPr="00B33702">
        <w:rPr>
          <w:sz w:val="28"/>
          <w:szCs w:val="28"/>
        </w:rPr>
        <w:t xml:space="preserve">. Размер порядок и условия этих выплат устанавливаются в соответствии с нормативным правовым актом </w:t>
      </w:r>
      <w:r w:rsidR="00F063D1">
        <w:rPr>
          <w:sz w:val="28"/>
          <w:szCs w:val="28"/>
        </w:rPr>
        <w:t xml:space="preserve">Министерства </w:t>
      </w:r>
      <w:r w:rsidRPr="00B33702">
        <w:rPr>
          <w:sz w:val="28"/>
          <w:szCs w:val="28"/>
        </w:rPr>
        <w:t xml:space="preserve">образования и </w:t>
      </w:r>
      <w:r w:rsidR="00F063D1">
        <w:rPr>
          <w:sz w:val="28"/>
          <w:szCs w:val="28"/>
        </w:rPr>
        <w:t>науки</w:t>
      </w:r>
      <w:r w:rsidRPr="00B33702">
        <w:rPr>
          <w:sz w:val="28"/>
          <w:szCs w:val="28"/>
        </w:rPr>
        <w:t xml:space="preserve"> Алтайского края;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K</w:t>
      </w:r>
      <w:r w:rsidRPr="00B33702">
        <w:rPr>
          <w:sz w:val="28"/>
          <w:szCs w:val="28"/>
          <w:vertAlign w:val="subscript"/>
          <w:lang w:val="en-US"/>
        </w:rPr>
        <w:t>i</w:t>
      </w:r>
      <w:r w:rsidRPr="00B33702">
        <w:rPr>
          <w:sz w:val="28"/>
          <w:szCs w:val="28"/>
        </w:rPr>
        <w:t xml:space="preserve"> – адаптационный коэффициент, учитывающий выполнение целевого п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>казателя (приложение № 6);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U</w:t>
      </w:r>
      <w:r w:rsidRPr="00B33702">
        <w:rPr>
          <w:sz w:val="28"/>
          <w:szCs w:val="28"/>
        </w:rPr>
        <w:t xml:space="preserve"> – </w:t>
      </w:r>
      <w:proofErr w:type="gramStart"/>
      <w:r w:rsidRPr="00B33702">
        <w:rPr>
          <w:sz w:val="28"/>
          <w:szCs w:val="28"/>
        </w:rPr>
        <w:t>учебные</w:t>
      </w:r>
      <w:proofErr w:type="gramEnd"/>
      <w:r w:rsidRPr="00B33702">
        <w:rPr>
          <w:sz w:val="28"/>
          <w:szCs w:val="28"/>
        </w:rPr>
        <w:t xml:space="preserve"> расходы;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gramStart"/>
      <w:r w:rsidRPr="00B33702">
        <w:rPr>
          <w:sz w:val="28"/>
          <w:szCs w:val="28"/>
          <w:lang w:val="en-US"/>
        </w:rPr>
        <w:t>K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</w:rPr>
        <w:t xml:space="preserve"> – средства на компенсацию затрат родителей (законных представит</w:t>
      </w:r>
      <w:r w:rsidRPr="00B33702">
        <w:rPr>
          <w:sz w:val="28"/>
          <w:szCs w:val="28"/>
        </w:rPr>
        <w:t>е</w:t>
      </w:r>
      <w:r w:rsidRPr="00B33702">
        <w:rPr>
          <w:sz w:val="28"/>
          <w:szCs w:val="28"/>
        </w:rPr>
        <w:t>лей) на обучение детей-инвалидов по основным общеобразовательным програ</w:t>
      </w:r>
      <w:r w:rsidRPr="00B33702">
        <w:rPr>
          <w:sz w:val="28"/>
          <w:szCs w:val="28"/>
        </w:rPr>
        <w:t>м</w:t>
      </w:r>
      <w:r w:rsidRPr="00B33702">
        <w:rPr>
          <w:sz w:val="28"/>
          <w:szCs w:val="28"/>
        </w:rPr>
        <w:t>мам на дому самостоятельно.</w:t>
      </w:r>
      <w:proofErr w:type="gramEnd"/>
      <w:r w:rsidRPr="00B33702">
        <w:rPr>
          <w:sz w:val="28"/>
          <w:szCs w:val="28"/>
        </w:rPr>
        <w:t xml:space="preserve"> Объем субвенции определяется, исходя из числе</w:t>
      </w:r>
      <w:r w:rsidRPr="00B33702">
        <w:rPr>
          <w:sz w:val="28"/>
          <w:szCs w:val="28"/>
        </w:rPr>
        <w:t>н</w:t>
      </w:r>
      <w:r w:rsidRPr="00B33702">
        <w:rPr>
          <w:sz w:val="28"/>
          <w:szCs w:val="28"/>
        </w:rPr>
        <w:t>ности детей-инвалидов, обучение которых обеспечивается родителями (законн</w:t>
      </w:r>
      <w:r w:rsidRPr="00B33702">
        <w:rPr>
          <w:sz w:val="28"/>
          <w:szCs w:val="28"/>
        </w:rPr>
        <w:t>ы</w:t>
      </w:r>
      <w:r w:rsidRPr="00B33702">
        <w:rPr>
          <w:sz w:val="28"/>
          <w:szCs w:val="28"/>
        </w:rPr>
        <w:t>ми представителями) на дому самостоятельно, и размера компенсации затрат р</w:t>
      </w:r>
      <w:r w:rsidRPr="00B33702">
        <w:rPr>
          <w:sz w:val="28"/>
          <w:szCs w:val="28"/>
        </w:rPr>
        <w:t>о</w:t>
      </w:r>
      <w:r w:rsidRPr="00B33702">
        <w:rPr>
          <w:sz w:val="28"/>
          <w:szCs w:val="28"/>
        </w:rPr>
        <w:t xml:space="preserve">дителей (законных представителей) на обучение детей-инвалидов по основным общеобразовательным программам на дому. Размер компенсации и порядок ее выплаты устанавливается нормативным правовым актом </w:t>
      </w:r>
      <w:r w:rsidR="00C97D40">
        <w:rPr>
          <w:sz w:val="28"/>
          <w:szCs w:val="28"/>
        </w:rPr>
        <w:t>Министерства</w:t>
      </w:r>
      <w:r w:rsidRPr="00B33702">
        <w:rPr>
          <w:sz w:val="28"/>
          <w:szCs w:val="28"/>
        </w:rPr>
        <w:t xml:space="preserve"> образов</w:t>
      </w:r>
      <w:r w:rsidRPr="00B33702">
        <w:rPr>
          <w:sz w:val="28"/>
          <w:szCs w:val="28"/>
        </w:rPr>
        <w:t>а</w:t>
      </w:r>
      <w:r w:rsidRPr="00B33702">
        <w:rPr>
          <w:sz w:val="28"/>
          <w:szCs w:val="28"/>
        </w:rPr>
        <w:t xml:space="preserve">ния и </w:t>
      </w:r>
      <w:r w:rsidR="00C97D40">
        <w:rPr>
          <w:sz w:val="28"/>
          <w:szCs w:val="28"/>
        </w:rPr>
        <w:t>науки</w:t>
      </w:r>
      <w:r w:rsidRPr="00B33702">
        <w:rPr>
          <w:sz w:val="28"/>
          <w:szCs w:val="28"/>
        </w:rPr>
        <w:t xml:space="preserve"> Алтайского края;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D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</w:rPr>
        <w:t xml:space="preserve"> – средства на оплату труда педагогических работников, реализующих программы дошкольного образования, занимающиеся с детьми-инвалидами и детьми с ОВЗ посещающие ДО</w:t>
      </w:r>
      <w:r w:rsidR="00C97D40">
        <w:rPr>
          <w:sz w:val="28"/>
          <w:szCs w:val="28"/>
        </w:rPr>
        <w:t>У</w:t>
      </w:r>
      <w:r w:rsidRPr="00B33702">
        <w:rPr>
          <w:sz w:val="28"/>
          <w:szCs w:val="28"/>
        </w:rPr>
        <w:t xml:space="preserve"> в общеразвивающих группах, исчисляется по формуле: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D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>=</w:t>
      </w:r>
      <w:proofErr w:type="gramStart"/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  <w:vertAlign w:val="subscript"/>
        </w:rPr>
        <w:t xml:space="preserve">общ 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x</w:t>
      </w:r>
      <w:proofErr w:type="gramEnd"/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K</w:t>
      </w:r>
      <w:r w:rsidRPr="00B33702">
        <w:rPr>
          <w:sz w:val="28"/>
          <w:szCs w:val="28"/>
          <w:vertAlign w:val="subscript"/>
        </w:rPr>
        <w:t xml:space="preserve"> 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</w:rPr>
        <w:t xml:space="preserve"> х </w:t>
      </w:r>
      <w:r w:rsidRPr="00B33702">
        <w:rPr>
          <w:sz w:val="28"/>
          <w:szCs w:val="28"/>
          <w:lang w:val="en-US"/>
        </w:rPr>
        <w:t>P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x</w:t>
      </w:r>
      <w:r w:rsidRPr="00B33702">
        <w:rPr>
          <w:sz w:val="28"/>
          <w:szCs w:val="28"/>
        </w:rPr>
        <w:t xml:space="preserve"> </w:t>
      </w:r>
      <w:r w:rsidRPr="00B33702">
        <w:rPr>
          <w:sz w:val="28"/>
          <w:szCs w:val="28"/>
          <w:lang w:val="en-US"/>
        </w:rPr>
        <w:t>K</w:t>
      </w:r>
      <w:proofErr w:type="spellStart"/>
      <w:r w:rsidRPr="00B33702">
        <w:rPr>
          <w:sz w:val="28"/>
          <w:szCs w:val="28"/>
          <w:vertAlign w:val="subscript"/>
        </w:rPr>
        <w:t>ув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>, где: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gramStart"/>
      <w:r w:rsidRPr="00B33702">
        <w:rPr>
          <w:sz w:val="28"/>
          <w:szCs w:val="28"/>
          <w:lang w:val="en-US"/>
        </w:rPr>
        <w:t>N</w:t>
      </w:r>
      <w:r w:rsidRPr="00B33702">
        <w:rPr>
          <w:sz w:val="28"/>
          <w:szCs w:val="28"/>
          <w:vertAlign w:val="subscript"/>
        </w:rPr>
        <w:t xml:space="preserve">общ </w:t>
      </w:r>
      <w:r w:rsidRPr="00B33702">
        <w:rPr>
          <w:sz w:val="28"/>
          <w:szCs w:val="28"/>
        </w:rPr>
        <w:t xml:space="preserve"> –</w:t>
      </w:r>
      <w:proofErr w:type="gramEnd"/>
      <w:r w:rsidRPr="00B33702">
        <w:rPr>
          <w:sz w:val="28"/>
          <w:szCs w:val="28"/>
        </w:rPr>
        <w:t xml:space="preserve"> норматив расходов по заработной плате педагогических работников, реализующих программы дошкольного образования, на одного воспитанника в общеразвивающей группе (село, город);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r w:rsidRPr="00B33702">
        <w:rPr>
          <w:sz w:val="28"/>
          <w:szCs w:val="28"/>
          <w:lang w:val="en-US"/>
        </w:rPr>
        <w:t>P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</w:rPr>
        <w:t xml:space="preserve"> – коэффициент 0</w:t>
      </w:r>
      <w:proofErr w:type="gramStart"/>
      <w:r w:rsidRPr="00B33702">
        <w:rPr>
          <w:sz w:val="28"/>
          <w:szCs w:val="28"/>
        </w:rPr>
        <w:t>,2</w:t>
      </w:r>
      <w:proofErr w:type="gramEnd"/>
      <w:r w:rsidRPr="00B33702">
        <w:rPr>
          <w:sz w:val="28"/>
          <w:szCs w:val="28"/>
        </w:rPr>
        <w:t xml:space="preserve"> для детей-инвалидов и 0,4 для детей ОВЗ;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gramStart"/>
      <w:r w:rsidRPr="00B33702">
        <w:rPr>
          <w:sz w:val="28"/>
          <w:szCs w:val="28"/>
          <w:lang w:val="en-US"/>
        </w:rPr>
        <w:t>K</w:t>
      </w:r>
      <w:proofErr w:type="spellStart"/>
      <w:r w:rsidRPr="00B33702">
        <w:rPr>
          <w:sz w:val="28"/>
          <w:szCs w:val="28"/>
          <w:vertAlign w:val="subscript"/>
        </w:rPr>
        <w:t>инв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 xml:space="preserve"> –</w:t>
      </w:r>
      <w:proofErr w:type="gramEnd"/>
      <w:r w:rsidRPr="00B33702">
        <w:rPr>
          <w:sz w:val="28"/>
          <w:szCs w:val="28"/>
        </w:rPr>
        <w:t xml:space="preserve"> количество детей-инвалидов или детей ОВЗ;</w:t>
      </w:r>
    </w:p>
    <w:p w:rsidR="00B33702" w:rsidRPr="00B33702" w:rsidRDefault="00B33702" w:rsidP="00B33702">
      <w:pPr>
        <w:ind w:firstLine="709"/>
        <w:jc w:val="both"/>
        <w:rPr>
          <w:sz w:val="28"/>
          <w:szCs w:val="28"/>
        </w:rPr>
      </w:pPr>
      <w:proofErr w:type="gramStart"/>
      <w:r w:rsidRPr="00B33702">
        <w:rPr>
          <w:sz w:val="28"/>
          <w:szCs w:val="28"/>
          <w:lang w:val="en-US"/>
        </w:rPr>
        <w:t>K</w:t>
      </w:r>
      <w:proofErr w:type="spellStart"/>
      <w:r w:rsidRPr="00B33702">
        <w:rPr>
          <w:sz w:val="28"/>
          <w:szCs w:val="28"/>
          <w:vertAlign w:val="subscript"/>
        </w:rPr>
        <w:t>ув</w:t>
      </w:r>
      <w:proofErr w:type="spellEnd"/>
      <w:r w:rsidRPr="00B33702">
        <w:rPr>
          <w:sz w:val="28"/>
          <w:szCs w:val="28"/>
          <w:vertAlign w:val="subscript"/>
        </w:rPr>
        <w:t xml:space="preserve"> </w:t>
      </w:r>
      <w:r w:rsidRPr="00B33702">
        <w:rPr>
          <w:sz w:val="28"/>
          <w:szCs w:val="28"/>
        </w:rPr>
        <w:t xml:space="preserve"> –</w:t>
      </w:r>
      <w:proofErr w:type="gramEnd"/>
      <w:r w:rsidRPr="00B33702">
        <w:rPr>
          <w:sz w:val="28"/>
          <w:szCs w:val="28"/>
        </w:rPr>
        <w:t xml:space="preserve"> коэффициент индексации заработной платы педагогических работн</w:t>
      </w:r>
      <w:r w:rsidRPr="00B33702">
        <w:rPr>
          <w:sz w:val="28"/>
          <w:szCs w:val="28"/>
        </w:rPr>
        <w:t>и</w:t>
      </w:r>
      <w:r w:rsidRPr="00B33702">
        <w:rPr>
          <w:sz w:val="28"/>
          <w:szCs w:val="28"/>
        </w:rPr>
        <w:t>ков на очередной финансовый год</w:t>
      </w:r>
      <w:r>
        <w:rPr>
          <w:sz w:val="28"/>
          <w:szCs w:val="28"/>
        </w:rPr>
        <w:t>.</w:t>
      </w:r>
    </w:p>
    <w:p w:rsidR="00B33702" w:rsidRDefault="00B33702" w:rsidP="00B33702">
      <w:pPr>
        <w:ind w:firstLine="708"/>
        <w:rPr>
          <w:sz w:val="28"/>
          <w:szCs w:val="28"/>
        </w:rPr>
      </w:pPr>
      <w:r w:rsidRPr="00B33702">
        <w:rPr>
          <w:sz w:val="28"/>
          <w:szCs w:val="28"/>
        </w:rPr>
        <w:t>9. Фонд оплаты труда дошкольных образовательных учреждений изменяе</w:t>
      </w:r>
      <w:r w:rsidRPr="00B33702">
        <w:rPr>
          <w:sz w:val="28"/>
          <w:szCs w:val="28"/>
        </w:rPr>
        <w:t>т</w:t>
      </w:r>
      <w:r>
        <w:rPr>
          <w:sz w:val="28"/>
          <w:szCs w:val="28"/>
        </w:rPr>
        <w:t>ся два раза в год</w:t>
      </w:r>
      <w:r w:rsidRPr="00B33702">
        <w:rPr>
          <w:sz w:val="28"/>
          <w:szCs w:val="28"/>
        </w:rPr>
        <w:t>: на 1 января и на 1 сентября.</w:t>
      </w:r>
    </w:p>
    <w:p w:rsidR="00C97D40" w:rsidRPr="00454DFE" w:rsidRDefault="00C97D40" w:rsidP="00B33702">
      <w:pPr>
        <w:ind w:firstLine="708"/>
        <w:rPr>
          <w:sz w:val="32"/>
          <w:szCs w:val="28"/>
        </w:rPr>
      </w:pPr>
      <w:r>
        <w:rPr>
          <w:sz w:val="28"/>
          <w:szCs w:val="28"/>
        </w:rPr>
        <w:t xml:space="preserve">10. </w:t>
      </w:r>
      <w:r w:rsidR="00454DFE" w:rsidRPr="00454DFE">
        <w:rPr>
          <w:sz w:val="28"/>
        </w:rPr>
        <w:t>При определении объема субвенции для каждого муниципального обр</w:t>
      </w:r>
      <w:r w:rsidR="00454DFE" w:rsidRPr="00454DFE">
        <w:rPr>
          <w:sz w:val="28"/>
        </w:rPr>
        <w:t>а</w:t>
      </w:r>
      <w:r w:rsidR="00454DFE" w:rsidRPr="00454DFE">
        <w:rPr>
          <w:sz w:val="28"/>
        </w:rPr>
        <w:t>зования используются сведения о списочной численности детей и количестве п</w:t>
      </w:r>
      <w:r w:rsidR="00454DFE" w:rsidRPr="00454DFE">
        <w:rPr>
          <w:sz w:val="28"/>
        </w:rPr>
        <w:t>е</w:t>
      </w:r>
      <w:r w:rsidR="00454DFE" w:rsidRPr="00454DFE">
        <w:rPr>
          <w:sz w:val="28"/>
        </w:rPr>
        <w:t>дагогических работников в дошкольных образовательных организациях по сост</w:t>
      </w:r>
      <w:r w:rsidR="00454DFE" w:rsidRPr="00454DFE">
        <w:rPr>
          <w:sz w:val="28"/>
        </w:rPr>
        <w:t>о</w:t>
      </w:r>
      <w:r w:rsidR="00454DFE" w:rsidRPr="00454DFE">
        <w:rPr>
          <w:sz w:val="28"/>
        </w:rPr>
        <w:t>янию на 1 сентября текущего года, предоставляемые муниципальными образов</w:t>
      </w:r>
      <w:r w:rsidR="00454DFE" w:rsidRPr="00454DFE">
        <w:rPr>
          <w:sz w:val="28"/>
        </w:rPr>
        <w:t>а</w:t>
      </w:r>
      <w:r w:rsidR="00454DFE" w:rsidRPr="00454DFE">
        <w:rPr>
          <w:sz w:val="28"/>
        </w:rPr>
        <w:t>ниями по форме, утвержденной Министерством образования и науки Алтайско</w:t>
      </w:r>
      <w:r w:rsidR="00454DFE">
        <w:rPr>
          <w:sz w:val="28"/>
        </w:rPr>
        <w:t>го края.</w:t>
      </w:r>
      <w:r w:rsidR="00454DFE" w:rsidRPr="00454DFE">
        <w:rPr>
          <w:sz w:val="28"/>
        </w:rPr>
        <w:br/>
      </w:r>
      <w:r w:rsidR="00454DFE">
        <w:rPr>
          <w:sz w:val="28"/>
        </w:rPr>
        <w:t xml:space="preserve">         </w:t>
      </w:r>
      <w:r w:rsidR="00454DFE" w:rsidRPr="00454DFE">
        <w:rPr>
          <w:sz w:val="28"/>
        </w:rPr>
        <w:t>Указанные сведения предоставляются в Министерство финансов Алтайского края в сроки, установленные для предоставления расчетов субвенций на очере</w:t>
      </w:r>
      <w:r w:rsidR="00454DFE" w:rsidRPr="00454DFE">
        <w:rPr>
          <w:sz w:val="28"/>
        </w:rPr>
        <w:t>д</w:t>
      </w:r>
      <w:r w:rsidR="00454DFE" w:rsidRPr="00454DFE">
        <w:rPr>
          <w:sz w:val="28"/>
        </w:rPr>
        <w:t>ной финансовый год за подписью министра образования и науки Алтайского края (лица, исполняющего обязанности министра образования и науки Алтайского края).</w:t>
      </w:r>
    </w:p>
    <w:p w:rsidR="00B33702" w:rsidRPr="00B33702" w:rsidRDefault="00B33702" w:rsidP="00B33702">
      <w:pPr>
        <w:rPr>
          <w:sz w:val="28"/>
          <w:szCs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rPr>
          <w:sz w:val="28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C46ECA" w:rsidRDefault="00C46ECA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7E2BBB" w:rsidRDefault="007E2BBB" w:rsidP="00B33702">
      <w:pPr>
        <w:ind w:left="4247" w:firstLine="709"/>
        <w:jc w:val="both"/>
        <w:rPr>
          <w:color w:val="000000"/>
          <w:spacing w:val="5"/>
          <w:sz w:val="26"/>
        </w:rPr>
      </w:pPr>
    </w:p>
    <w:p w:rsidR="00B33702" w:rsidRDefault="00B33702" w:rsidP="00B33702">
      <w:pPr>
        <w:jc w:val="both"/>
        <w:rPr>
          <w:color w:val="000000"/>
          <w:spacing w:val="5"/>
          <w:sz w:val="26"/>
        </w:rPr>
      </w:pPr>
    </w:p>
    <w:p w:rsidR="008477AF" w:rsidRDefault="008477AF" w:rsidP="00B33702">
      <w:pPr>
        <w:jc w:val="both"/>
        <w:rPr>
          <w:color w:val="000000"/>
          <w:spacing w:val="5"/>
          <w:sz w:val="26"/>
        </w:rPr>
      </w:pPr>
    </w:p>
    <w:p w:rsidR="008477AF" w:rsidRDefault="008477AF" w:rsidP="00B33702">
      <w:pPr>
        <w:jc w:val="both"/>
        <w:rPr>
          <w:color w:val="000000"/>
          <w:spacing w:val="5"/>
          <w:sz w:val="26"/>
        </w:rPr>
      </w:pPr>
    </w:p>
    <w:p w:rsidR="00B33702" w:rsidRPr="003F0144" w:rsidRDefault="00B33702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>Приложение № 1</w:t>
      </w:r>
    </w:p>
    <w:p w:rsidR="00B33702" w:rsidRPr="003F0144" w:rsidRDefault="00B33702" w:rsidP="00B33702">
      <w:pPr>
        <w:ind w:left="4956"/>
        <w:jc w:val="both"/>
        <w:rPr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к </w:t>
      </w:r>
      <w:r w:rsidR="00AB265E" w:rsidRPr="00C75346">
        <w:rPr>
          <w:sz w:val="28"/>
          <w:szCs w:val="28"/>
        </w:rPr>
        <w:t>методик</w:t>
      </w:r>
      <w:r w:rsidR="00AB265E">
        <w:rPr>
          <w:sz w:val="28"/>
          <w:szCs w:val="28"/>
        </w:rPr>
        <w:t>е</w:t>
      </w:r>
      <w:r w:rsidR="00AB265E" w:rsidRPr="00C75346">
        <w:rPr>
          <w:sz w:val="28"/>
          <w:szCs w:val="28"/>
        </w:rPr>
        <w:t xml:space="preserve"> </w:t>
      </w:r>
      <w:proofErr w:type="gramStart"/>
      <w:r w:rsidR="00AB265E" w:rsidRPr="00C75346">
        <w:rPr>
          <w:sz w:val="28"/>
          <w:szCs w:val="28"/>
        </w:rPr>
        <w:t>расчета нормативов бюдже</w:t>
      </w:r>
      <w:r w:rsidR="00AB265E" w:rsidRPr="00C75346">
        <w:rPr>
          <w:sz w:val="28"/>
          <w:szCs w:val="28"/>
        </w:rPr>
        <w:t>т</w:t>
      </w:r>
      <w:r w:rsidR="00AB265E" w:rsidRPr="00C75346">
        <w:rPr>
          <w:sz w:val="28"/>
          <w:szCs w:val="28"/>
        </w:rPr>
        <w:t>ного финансирования реализации обр</w:t>
      </w:r>
      <w:r w:rsidR="00AB265E" w:rsidRPr="00C75346">
        <w:rPr>
          <w:sz w:val="28"/>
          <w:szCs w:val="28"/>
        </w:rPr>
        <w:t>а</w:t>
      </w:r>
      <w:r w:rsidR="00AB265E" w:rsidRPr="00C75346">
        <w:rPr>
          <w:sz w:val="28"/>
          <w:szCs w:val="28"/>
        </w:rPr>
        <w:t>зовательных программ</w:t>
      </w:r>
      <w:proofErr w:type="gramEnd"/>
      <w:r w:rsidR="00AB265E" w:rsidRPr="00C75346">
        <w:rPr>
          <w:sz w:val="28"/>
          <w:szCs w:val="28"/>
        </w:rPr>
        <w:t xml:space="preserve"> и субвенции из краевого бюджета на обеспечение гос</w:t>
      </w:r>
      <w:r w:rsidR="00AB265E" w:rsidRPr="00C75346">
        <w:rPr>
          <w:sz w:val="28"/>
          <w:szCs w:val="28"/>
        </w:rPr>
        <w:t>у</w:t>
      </w:r>
      <w:r w:rsidR="00AB265E" w:rsidRPr="00C75346">
        <w:rPr>
          <w:sz w:val="28"/>
          <w:szCs w:val="28"/>
        </w:rPr>
        <w:t>дарственных гарантий реализации  прав на получение общедосту</w:t>
      </w:r>
      <w:r w:rsidR="00AB265E">
        <w:rPr>
          <w:sz w:val="28"/>
          <w:szCs w:val="28"/>
        </w:rPr>
        <w:t>пного и бе</w:t>
      </w:r>
      <w:r w:rsidR="00AB265E">
        <w:rPr>
          <w:sz w:val="28"/>
          <w:szCs w:val="28"/>
        </w:rPr>
        <w:t>с</w:t>
      </w:r>
      <w:r w:rsidR="00AB265E">
        <w:rPr>
          <w:sz w:val="28"/>
          <w:szCs w:val="28"/>
        </w:rPr>
        <w:t>платного дошкольного</w:t>
      </w:r>
      <w:r w:rsidR="00AB265E" w:rsidRPr="00C75346">
        <w:rPr>
          <w:sz w:val="28"/>
          <w:szCs w:val="28"/>
        </w:rPr>
        <w:t xml:space="preserve"> образования в </w:t>
      </w:r>
      <w:r w:rsidR="00AB265E">
        <w:rPr>
          <w:sz w:val="28"/>
          <w:szCs w:val="28"/>
        </w:rPr>
        <w:t>дошкольных образовательных учрежд</w:t>
      </w:r>
      <w:r w:rsidR="00AB265E">
        <w:rPr>
          <w:sz w:val="28"/>
          <w:szCs w:val="28"/>
        </w:rPr>
        <w:t>е</w:t>
      </w:r>
      <w:r w:rsidR="00AB265E">
        <w:rPr>
          <w:sz w:val="28"/>
          <w:szCs w:val="28"/>
        </w:rPr>
        <w:t>н</w:t>
      </w:r>
      <w:r w:rsidR="00AB265E" w:rsidRPr="00C75346">
        <w:rPr>
          <w:sz w:val="28"/>
          <w:szCs w:val="28"/>
        </w:rPr>
        <w:t>иях</w:t>
      </w:r>
      <w:r w:rsidR="00AB265E">
        <w:rPr>
          <w:sz w:val="28"/>
          <w:szCs w:val="28"/>
        </w:rPr>
        <w:t xml:space="preserve"> </w:t>
      </w:r>
      <w:r w:rsidR="00AB265E" w:rsidRPr="00C75346">
        <w:rPr>
          <w:sz w:val="28"/>
          <w:szCs w:val="28"/>
        </w:rPr>
        <w:t>Поспелихинского района</w:t>
      </w:r>
      <w:r w:rsidR="00BB34CB">
        <w:rPr>
          <w:sz w:val="28"/>
          <w:szCs w:val="28"/>
        </w:rPr>
        <w:t xml:space="preserve"> на 20</w:t>
      </w:r>
      <w:r w:rsidR="00C93B51">
        <w:rPr>
          <w:sz w:val="28"/>
          <w:szCs w:val="28"/>
        </w:rPr>
        <w:t>20</w:t>
      </w:r>
      <w:r w:rsidR="00BB34CB">
        <w:rPr>
          <w:sz w:val="28"/>
          <w:szCs w:val="28"/>
        </w:rPr>
        <w:t xml:space="preserve"> год</w:t>
      </w:r>
    </w:p>
    <w:p w:rsidR="00B33702" w:rsidRDefault="00B33702" w:rsidP="00B33702">
      <w:pPr>
        <w:rPr>
          <w:sz w:val="26"/>
          <w:szCs w:val="26"/>
        </w:rPr>
      </w:pPr>
    </w:p>
    <w:p w:rsidR="00B33702" w:rsidRPr="000A157C" w:rsidRDefault="00B33702" w:rsidP="00B33702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33702" w:rsidRPr="000A157C" w:rsidTr="008C2FC5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02" w:rsidRDefault="00B33702" w:rsidP="00B33702">
            <w:pPr>
              <w:tabs>
                <w:tab w:val="left" w:pos="601"/>
                <w:tab w:val="left" w:pos="8222"/>
              </w:tabs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63F32">
              <w:rPr>
                <w:bCs/>
                <w:color w:val="000000"/>
                <w:sz w:val="28"/>
                <w:szCs w:val="28"/>
              </w:rPr>
              <w:t>Коэффициент</w:t>
            </w:r>
          </w:p>
          <w:p w:rsidR="00B33702" w:rsidRPr="00163F32" w:rsidRDefault="00B33702" w:rsidP="00B33702">
            <w:pPr>
              <w:tabs>
                <w:tab w:val="left" w:pos="601"/>
                <w:tab w:val="left" w:pos="8222"/>
              </w:tabs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63F32">
              <w:rPr>
                <w:bCs/>
                <w:color w:val="000000"/>
                <w:sz w:val="28"/>
                <w:szCs w:val="28"/>
              </w:rPr>
              <w:t>потребности ставок работников на одного воспитанника (</w:t>
            </w:r>
            <w:proofErr w:type="spellStart"/>
            <w:r w:rsidRPr="00163F32">
              <w:rPr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163F32">
              <w:rPr>
                <w:bCs/>
                <w:color w:val="000000"/>
                <w:sz w:val="28"/>
                <w:szCs w:val="28"/>
              </w:rPr>
              <w:t>)</w:t>
            </w:r>
          </w:p>
          <w:p w:rsidR="00B33702" w:rsidRPr="00163F32" w:rsidRDefault="00B33702" w:rsidP="00B33702">
            <w:pPr>
              <w:tabs>
                <w:tab w:val="left" w:pos="601"/>
                <w:tab w:val="left" w:pos="8222"/>
              </w:tabs>
              <w:ind w:righ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33702" w:rsidRPr="000A157C" w:rsidTr="008C2FC5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677" w:type="dxa"/>
              <w:tblLayout w:type="fixed"/>
              <w:tblLook w:val="04A0" w:firstRow="1" w:lastRow="0" w:firstColumn="1" w:lastColumn="0" w:noHBand="0" w:noVBand="1"/>
            </w:tblPr>
            <w:tblGrid>
              <w:gridCol w:w="3072"/>
              <w:gridCol w:w="4641"/>
              <w:gridCol w:w="1964"/>
            </w:tblGrid>
            <w:tr w:rsidR="00B33702" w:rsidRPr="00B33702" w:rsidTr="00B33702">
              <w:trPr>
                <w:trHeight w:val="327"/>
              </w:trPr>
              <w:tc>
                <w:tcPr>
                  <w:tcW w:w="30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Направленность групп</w:t>
                  </w:r>
                </w:p>
              </w:tc>
              <w:tc>
                <w:tcPr>
                  <w:tcW w:w="4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t>Режим пребывания детей в ДОУ</w:t>
                  </w:r>
                </w:p>
              </w:tc>
              <w:tc>
                <w:tcPr>
                  <w:tcW w:w="1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t>Село</w:t>
                  </w:r>
                </w:p>
              </w:tc>
            </w:tr>
            <w:tr w:rsidR="00B33702" w:rsidRPr="00B33702" w:rsidTr="00B33702">
              <w:trPr>
                <w:trHeight w:val="327"/>
              </w:trPr>
              <w:tc>
                <w:tcPr>
                  <w:tcW w:w="30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3702" w:rsidRPr="00B33702" w:rsidTr="00B33702">
              <w:trPr>
                <w:trHeight w:val="420"/>
              </w:trPr>
              <w:tc>
                <w:tcPr>
                  <w:tcW w:w="30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t>Общеразвивающая</w:t>
                  </w: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z w:val="28"/>
                      <w:szCs w:val="28"/>
                    </w:rPr>
                    <w:t>9-часов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B33702" w:rsidP="00392836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t>0,</w:t>
                  </w:r>
                  <w:r w:rsidR="00392836">
                    <w:rPr>
                      <w:bCs/>
                      <w:color w:val="000000"/>
                      <w:sz w:val="28"/>
                      <w:szCs w:val="28"/>
                    </w:rPr>
                    <w:t>095</w:t>
                  </w:r>
                </w:p>
              </w:tc>
            </w:tr>
            <w:tr w:rsidR="00B33702" w:rsidRPr="00B33702" w:rsidTr="00B33702">
              <w:trPr>
                <w:trHeight w:val="412"/>
              </w:trPr>
              <w:tc>
                <w:tcPr>
                  <w:tcW w:w="30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z w:val="28"/>
                      <w:szCs w:val="28"/>
                    </w:rPr>
                    <w:t>10-часов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392836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0,103</w:t>
                  </w:r>
                </w:p>
              </w:tc>
            </w:tr>
            <w:tr w:rsidR="00B33702" w:rsidRPr="00B33702" w:rsidTr="00B33702">
              <w:trPr>
                <w:trHeight w:val="410"/>
              </w:trPr>
              <w:tc>
                <w:tcPr>
                  <w:tcW w:w="30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z w:val="28"/>
                      <w:szCs w:val="28"/>
                    </w:rPr>
                    <w:t>кратковременного пребывания (3-часа)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3702" w:rsidRPr="00B33702" w:rsidRDefault="00B33702" w:rsidP="008C2FC5">
                  <w:pPr>
                    <w:tabs>
                      <w:tab w:val="left" w:pos="0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z w:val="28"/>
                      <w:szCs w:val="28"/>
                    </w:rPr>
                    <w:t>0,042</w:t>
                  </w:r>
                </w:p>
              </w:tc>
            </w:tr>
          </w:tbl>
          <w:p w:rsidR="00B33702" w:rsidRPr="000A157C" w:rsidRDefault="00B33702" w:rsidP="008C2FC5">
            <w:pPr>
              <w:tabs>
                <w:tab w:val="left" w:pos="0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33702" w:rsidRPr="000A157C" w:rsidTr="008C2FC5">
        <w:trPr>
          <w:trHeight w:val="2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02" w:rsidRPr="000A157C" w:rsidRDefault="00B33702" w:rsidP="008C2FC5">
            <w:pPr>
              <w:tabs>
                <w:tab w:val="left" w:pos="0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B33702" w:rsidRPr="000A157C" w:rsidRDefault="00B33702" w:rsidP="008C2FC5">
            <w:pPr>
              <w:tabs>
                <w:tab w:val="left" w:pos="0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33702" w:rsidRPr="000A157C" w:rsidTr="00B33702">
        <w:trPr>
          <w:trHeight w:val="387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Default="00B33702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AB265E" w:rsidRDefault="00AB265E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AB265E" w:rsidRDefault="00AB265E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AB265E" w:rsidRDefault="00AB265E" w:rsidP="008C2FC5">
            <w:pPr>
              <w:ind w:left="4247" w:firstLine="709"/>
              <w:jc w:val="both"/>
              <w:rPr>
                <w:color w:val="000000"/>
                <w:spacing w:val="5"/>
                <w:sz w:val="26"/>
              </w:rPr>
            </w:pPr>
          </w:p>
          <w:p w:rsidR="00B33702" w:rsidRPr="003F0144" w:rsidRDefault="00B33702" w:rsidP="00B33702">
            <w:pPr>
              <w:ind w:left="4247" w:firstLine="709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3F0144">
              <w:rPr>
                <w:color w:val="000000"/>
                <w:spacing w:val="5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  <w:p w:rsidR="00B33702" w:rsidRPr="003F0144" w:rsidRDefault="00B33702" w:rsidP="00D15A61">
            <w:pPr>
              <w:ind w:left="4956" w:right="-108"/>
              <w:jc w:val="both"/>
              <w:rPr>
                <w:sz w:val="28"/>
                <w:szCs w:val="28"/>
              </w:rPr>
            </w:pPr>
            <w:r w:rsidRPr="003F0144">
              <w:rPr>
                <w:color w:val="000000"/>
                <w:spacing w:val="5"/>
                <w:sz w:val="28"/>
                <w:szCs w:val="28"/>
              </w:rPr>
              <w:t xml:space="preserve">к </w:t>
            </w:r>
            <w:r w:rsidR="00AB265E" w:rsidRPr="00C75346">
              <w:rPr>
                <w:sz w:val="28"/>
                <w:szCs w:val="28"/>
              </w:rPr>
              <w:t>методик</w:t>
            </w:r>
            <w:r w:rsidR="00AB265E">
              <w:rPr>
                <w:sz w:val="28"/>
                <w:szCs w:val="28"/>
              </w:rPr>
              <w:t>е</w:t>
            </w:r>
            <w:r w:rsidR="00AB265E" w:rsidRPr="00C75346">
              <w:rPr>
                <w:sz w:val="28"/>
                <w:szCs w:val="28"/>
              </w:rPr>
              <w:t xml:space="preserve"> </w:t>
            </w:r>
            <w:proofErr w:type="gramStart"/>
            <w:r w:rsidR="00AB265E" w:rsidRPr="00C75346">
              <w:rPr>
                <w:sz w:val="28"/>
                <w:szCs w:val="28"/>
              </w:rPr>
              <w:t>расчета нормативов бю</w:t>
            </w:r>
            <w:r w:rsidR="00AB265E" w:rsidRPr="00C75346">
              <w:rPr>
                <w:sz w:val="28"/>
                <w:szCs w:val="28"/>
              </w:rPr>
              <w:t>д</w:t>
            </w:r>
            <w:r w:rsidR="00AB265E" w:rsidRPr="00C75346">
              <w:rPr>
                <w:sz w:val="28"/>
                <w:szCs w:val="28"/>
              </w:rPr>
              <w:t>жетного финансирования реализации образовательных программ</w:t>
            </w:r>
            <w:proofErr w:type="gramEnd"/>
            <w:r w:rsidR="00AB265E" w:rsidRPr="00C75346">
              <w:rPr>
                <w:sz w:val="28"/>
                <w:szCs w:val="28"/>
              </w:rPr>
              <w:t xml:space="preserve"> и субве</w:t>
            </w:r>
            <w:r w:rsidR="00AB265E" w:rsidRPr="00C75346">
              <w:rPr>
                <w:sz w:val="28"/>
                <w:szCs w:val="28"/>
              </w:rPr>
              <w:t>н</w:t>
            </w:r>
            <w:r w:rsidR="00AB265E" w:rsidRPr="00C75346">
              <w:rPr>
                <w:sz w:val="28"/>
                <w:szCs w:val="28"/>
              </w:rPr>
              <w:t>ции из краевого бюджета на обеспеч</w:t>
            </w:r>
            <w:r w:rsidR="00AB265E" w:rsidRPr="00C75346">
              <w:rPr>
                <w:sz w:val="28"/>
                <w:szCs w:val="28"/>
              </w:rPr>
              <w:t>е</w:t>
            </w:r>
            <w:r w:rsidR="00AB265E" w:rsidRPr="00C75346">
              <w:rPr>
                <w:sz w:val="28"/>
                <w:szCs w:val="28"/>
              </w:rPr>
              <w:t>ние государственных гарантий реал</w:t>
            </w:r>
            <w:r w:rsidR="00AB265E" w:rsidRPr="00C75346">
              <w:rPr>
                <w:sz w:val="28"/>
                <w:szCs w:val="28"/>
              </w:rPr>
              <w:t>и</w:t>
            </w:r>
            <w:r w:rsidR="00AB265E" w:rsidRPr="00C75346">
              <w:rPr>
                <w:sz w:val="28"/>
                <w:szCs w:val="28"/>
              </w:rPr>
              <w:t>зации  прав на получение общедосту</w:t>
            </w:r>
            <w:r w:rsidR="00AB265E">
              <w:rPr>
                <w:sz w:val="28"/>
                <w:szCs w:val="28"/>
              </w:rPr>
              <w:t>п</w:t>
            </w:r>
            <w:r w:rsidR="00AB265E">
              <w:rPr>
                <w:sz w:val="28"/>
                <w:szCs w:val="28"/>
              </w:rPr>
              <w:t>ного и бесплатного дошкольного</w:t>
            </w:r>
            <w:r w:rsidR="00AB265E" w:rsidRPr="00C75346">
              <w:rPr>
                <w:sz w:val="28"/>
                <w:szCs w:val="28"/>
              </w:rPr>
              <w:t xml:space="preserve"> обр</w:t>
            </w:r>
            <w:r w:rsidR="00AB265E" w:rsidRPr="00C75346">
              <w:rPr>
                <w:sz w:val="28"/>
                <w:szCs w:val="28"/>
              </w:rPr>
              <w:t>а</w:t>
            </w:r>
            <w:r w:rsidR="00AB265E" w:rsidRPr="00C75346">
              <w:rPr>
                <w:sz w:val="28"/>
                <w:szCs w:val="28"/>
              </w:rPr>
              <w:t xml:space="preserve">зования в </w:t>
            </w:r>
            <w:r w:rsidR="00AB265E">
              <w:rPr>
                <w:sz w:val="28"/>
                <w:szCs w:val="28"/>
              </w:rPr>
              <w:t>дошкольных образовател</w:t>
            </w:r>
            <w:r w:rsidR="00AB265E">
              <w:rPr>
                <w:sz w:val="28"/>
                <w:szCs w:val="28"/>
              </w:rPr>
              <w:t>ь</w:t>
            </w:r>
            <w:r w:rsidR="00AB265E">
              <w:rPr>
                <w:sz w:val="28"/>
                <w:szCs w:val="28"/>
              </w:rPr>
              <w:t>ных учрежден</w:t>
            </w:r>
            <w:r w:rsidR="00AB265E" w:rsidRPr="00C75346">
              <w:rPr>
                <w:sz w:val="28"/>
                <w:szCs w:val="28"/>
              </w:rPr>
              <w:t>иях</w:t>
            </w:r>
            <w:r w:rsidR="00AB265E">
              <w:rPr>
                <w:sz w:val="28"/>
                <w:szCs w:val="28"/>
              </w:rPr>
              <w:t xml:space="preserve"> </w:t>
            </w:r>
            <w:r w:rsidR="00AB265E" w:rsidRPr="00C75346">
              <w:rPr>
                <w:sz w:val="28"/>
                <w:szCs w:val="28"/>
              </w:rPr>
              <w:t>Поспелихинского района</w:t>
            </w:r>
            <w:r w:rsidR="00BB34CB">
              <w:rPr>
                <w:sz w:val="28"/>
                <w:szCs w:val="28"/>
              </w:rPr>
              <w:t xml:space="preserve"> на 20</w:t>
            </w:r>
            <w:r w:rsidR="00C93B51">
              <w:rPr>
                <w:sz w:val="28"/>
                <w:szCs w:val="28"/>
              </w:rPr>
              <w:t>20</w:t>
            </w:r>
            <w:r w:rsidR="00BB34CB">
              <w:rPr>
                <w:sz w:val="28"/>
                <w:szCs w:val="28"/>
              </w:rPr>
              <w:t xml:space="preserve"> год</w:t>
            </w:r>
          </w:p>
          <w:p w:rsidR="00B33702" w:rsidRDefault="00B33702" w:rsidP="008C2FC5">
            <w:pPr>
              <w:jc w:val="both"/>
              <w:rPr>
                <w:color w:val="000000"/>
                <w:spacing w:val="5"/>
                <w:sz w:val="26"/>
              </w:rPr>
            </w:pPr>
          </w:p>
          <w:p w:rsidR="00B33702" w:rsidRPr="000A157C" w:rsidRDefault="00B33702" w:rsidP="00B33702">
            <w:pPr>
              <w:tabs>
                <w:tab w:val="left" w:pos="0"/>
                <w:tab w:val="left" w:pos="5565"/>
                <w:tab w:val="left" w:pos="8222"/>
              </w:tabs>
              <w:ind w:right="-108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ab/>
            </w:r>
          </w:p>
        </w:tc>
      </w:tr>
      <w:tr w:rsidR="00B33702" w:rsidRPr="000A157C" w:rsidTr="008C2FC5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02" w:rsidRDefault="00B33702" w:rsidP="008C2FC5">
            <w:pPr>
              <w:tabs>
                <w:tab w:val="left" w:pos="175"/>
                <w:tab w:val="left" w:pos="8222"/>
              </w:tabs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63F32">
              <w:rPr>
                <w:bCs/>
                <w:color w:val="000000"/>
                <w:sz w:val="28"/>
                <w:szCs w:val="28"/>
              </w:rPr>
              <w:lastRenderedPageBreak/>
              <w:t xml:space="preserve">Коэффициент </w:t>
            </w:r>
          </w:p>
          <w:p w:rsidR="00B33702" w:rsidRDefault="00B33702" w:rsidP="008C2FC5">
            <w:pPr>
              <w:tabs>
                <w:tab w:val="left" w:pos="175"/>
                <w:tab w:val="left" w:pos="8222"/>
              </w:tabs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63F32">
              <w:rPr>
                <w:bCs/>
                <w:color w:val="000000"/>
                <w:sz w:val="28"/>
                <w:szCs w:val="28"/>
              </w:rPr>
              <w:t xml:space="preserve">удорожания образовательной услуги в зависимости от режима </w:t>
            </w:r>
          </w:p>
          <w:p w:rsidR="00B33702" w:rsidRPr="00163F32" w:rsidRDefault="00B33702" w:rsidP="008C2FC5">
            <w:pPr>
              <w:tabs>
                <w:tab w:val="left" w:pos="175"/>
                <w:tab w:val="left" w:pos="8222"/>
              </w:tabs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63F32">
              <w:rPr>
                <w:bCs/>
                <w:color w:val="000000"/>
                <w:sz w:val="28"/>
                <w:szCs w:val="28"/>
              </w:rPr>
              <w:t>пребывания воспитанников в ДО</w:t>
            </w:r>
            <w:r w:rsidR="00C46ECA">
              <w:rPr>
                <w:bCs/>
                <w:color w:val="000000"/>
                <w:sz w:val="28"/>
                <w:szCs w:val="28"/>
              </w:rPr>
              <w:t>У</w:t>
            </w:r>
            <w:r w:rsidRPr="00163F32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E44A3F" w:rsidRPr="00B33702">
              <w:rPr>
                <w:sz w:val="28"/>
                <w:szCs w:val="28"/>
              </w:rPr>
              <w:t>К</w:t>
            </w:r>
            <w:proofErr w:type="gramStart"/>
            <w:r w:rsidR="00E44A3F" w:rsidRPr="00B33702">
              <w:rPr>
                <w:sz w:val="28"/>
                <w:szCs w:val="28"/>
                <w:vertAlign w:val="superscript"/>
                <w:lang w:val="en-US"/>
              </w:rPr>
              <w:t>m</w:t>
            </w:r>
            <w:proofErr w:type="gramEnd"/>
            <w:r w:rsidRPr="00163F32">
              <w:rPr>
                <w:bCs/>
                <w:color w:val="000000"/>
                <w:sz w:val="28"/>
                <w:szCs w:val="28"/>
              </w:rPr>
              <w:t>)</w:t>
            </w:r>
          </w:p>
          <w:p w:rsidR="00B33702" w:rsidRPr="000A157C" w:rsidRDefault="00B33702" w:rsidP="008C2FC5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8"/>
              <w:gridCol w:w="2236"/>
            </w:tblGrid>
            <w:tr w:rsidR="00B33702" w:rsidRPr="00B33702" w:rsidTr="008C2FC5">
              <w:trPr>
                <w:trHeight w:val="334"/>
              </w:trPr>
              <w:tc>
                <w:tcPr>
                  <w:tcW w:w="7208" w:type="dxa"/>
                  <w:vMerge w:val="restart"/>
                </w:tcPr>
                <w:p w:rsidR="00B33702" w:rsidRPr="00B33702" w:rsidRDefault="00B33702" w:rsidP="00C46ECA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right="-108"/>
                    <w:jc w:val="center"/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  <w:t>Режим пребывания воспитанников в ДО</w:t>
                  </w:r>
                  <w:r w:rsidR="00C46ECA"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36" w:type="dxa"/>
                </w:tcPr>
                <w:p w:rsidR="00B33702" w:rsidRPr="00E44A3F" w:rsidRDefault="00E44A3F" w:rsidP="00E44A3F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left="128" w:right="-108" w:firstLine="3"/>
                    <w:jc w:val="center"/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sz w:val="28"/>
                      <w:szCs w:val="28"/>
                    </w:rPr>
                    <w:t>К</w:t>
                  </w:r>
                  <w:proofErr w:type="gramStart"/>
                  <w:r w:rsidRPr="00B33702">
                    <w:rPr>
                      <w:sz w:val="28"/>
                      <w:szCs w:val="28"/>
                      <w:vertAlign w:val="superscript"/>
                      <w:lang w:val="en-US"/>
                    </w:rPr>
                    <w:t>m</w:t>
                  </w:r>
                  <w:proofErr w:type="gramEnd"/>
                </w:p>
              </w:tc>
            </w:tr>
            <w:tr w:rsidR="00B33702" w:rsidRPr="00B33702" w:rsidTr="008C2FC5">
              <w:trPr>
                <w:trHeight w:val="161"/>
              </w:trPr>
              <w:tc>
                <w:tcPr>
                  <w:tcW w:w="7208" w:type="dxa"/>
                  <w:vMerge/>
                </w:tcPr>
                <w:p w:rsidR="00B33702" w:rsidRPr="00B33702" w:rsidRDefault="00B33702" w:rsidP="008C2FC5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left="128" w:right="-108" w:firstLine="496"/>
                    <w:jc w:val="center"/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</w:pPr>
                </w:p>
              </w:tc>
              <w:tc>
                <w:tcPr>
                  <w:tcW w:w="2236" w:type="dxa"/>
                </w:tcPr>
                <w:p w:rsidR="00B33702" w:rsidRPr="00B33702" w:rsidRDefault="00B33702" w:rsidP="008C2FC5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left="128" w:right="-108" w:firstLine="3"/>
                    <w:jc w:val="center"/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bCs/>
                      <w:color w:val="000000"/>
                      <w:spacing w:val="3"/>
                      <w:sz w:val="28"/>
                      <w:szCs w:val="28"/>
                    </w:rPr>
                    <w:t>Село</w:t>
                  </w:r>
                </w:p>
              </w:tc>
            </w:tr>
            <w:tr w:rsidR="00B33702" w:rsidRPr="00B33702" w:rsidTr="008C2FC5">
              <w:trPr>
                <w:trHeight w:val="334"/>
              </w:trPr>
              <w:tc>
                <w:tcPr>
                  <w:tcW w:w="7208" w:type="dxa"/>
                  <w:vAlign w:val="center"/>
                </w:tcPr>
                <w:p w:rsidR="00B33702" w:rsidRPr="00B33702" w:rsidRDefault="00B33702" w:rsidP="008C2FC5">
                  <w:pPr>
                    <w:shd w:val="clear" w:color="auto" w:fill="FFFFFF"/>
                    <w:ind w:left="128" w:right="28" w:firstLine="496"/>
                    <w:jc w:val="both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pacing w:val="3"/>
                      <w:sz w:val="28"/>
                      <w:szCs w:val="28"/>
                    </w:rPr>
                    <w:t>9-часов</w:t>
                  </w:r>
                </w:p>
              </w:tc>
              <w:tc>
                <w:tcPr>
                  <w:tcW w:w="2236" w:type="dxa"/>
                </w:tcPr>
                <w:p w:rsidR="00B33702" w:rsidRPr="00B33702" w:rsidRDefault="00586C6E" w:rsidP="008C2FC5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3"/>
                    <w:jc w:val="center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0,92</w:t>
                  </w:r>
                </w:p>
              </w:tc>
            </w:tr>
            <w:tr w:rsidR="00B33702" w:rsidRPr="00B33702" w:rsidTr="008C2FC5">
              <w:trPr>
                <w:trHeight w:val="334"/>
              </w:trPr>
              <w:tc>
                <w:tcPr>
                  <w:tcW w:w="7208" w:type="dxa"/>
                  <w:vAlign w:val="center"/>
                </w:tcPr>
                <w:p w:rsidR="00B33702" w:rsidRPr="00B33702" w:rsidRDefault="00B33702" w:rsidP="008C2FC5">
                  <w:pPr>
                    <w:shd w:val="clear" w:color="auto" w:fill="FFFFFF"/>
                    <w:ind w:left="128" w:right="28" w:firstLine="496"/>
                    <w:jc w:val="both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pacing w:val="3"/>
                      <w:sz w:val="28"/>
                      <w:szCs w:val="28"/>
                    </w:rPr>
                    <w:t>10-часов</w:t>
                  </w:r>
                </w:p>
              </w:tc>
              <w:tc>
                <w:tcPr>
                  <w:tcW w:w="2236" w:type="dxa"/>
                </w:tcPr>
                <w:p w:rsidR="00B33702" w:rsidRPr="00B33702" w:rsidRDefault="00B33702" w:rsidP="008C2FC5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3"/>
                    <w:jc w:val="center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pacing w:val="3"/>
                      <w:sz w:val="28"/>
                      <w:szCs w:val="28"/>
                    </w:rPr>
                    <w:t>1,00</w:t>
                  </w:r>
                </w:p>
              </w:tc>
            </w:tr>
            <w:tr w:rsidR="00B33702" w:rsidRPr="00B33702" w:rsidTr="008C2FC5">
              <w:trPr>
                <w:trHeight w:val="668"/>
              </w:trPr>
              <w:tc>
                <w:tcPr>
                  <w:tcW w:w="7208" w:type="dxa"/>
                  <w:vAlign w:val="center"/>
                </w:tcPr>
                <w:p w:rsidR="00B33702" w:rsidRPr="00B33702" w:rsidRDefault="00B33702" w:rsidP="008C2FC5">
                  <w:pPr>
                    <w:shd w:val="clear" w:color="auto" w:fill="FFFFFF"/>
                    <w:ind w:left="128" w:right="28" w:firstLine="496"/>
                    <w:jc w:val="both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B33702">
                    <w:rPr>
                      <w:color w:val="000000"/>
                      <w:spacing w:val="3"/>
                      <w:sz w:val="28"/>
                      <w:szCs w:val="28"/>
                    </w:rPr>
                    <w:t>кратковременного пребывания (3-часа)</w:t>
                  </w:r>
                </w:p>
              </w:tc>
              <w:tc>
                <w:tcPr>
                  <w:tcW w:w="2236" w:type="dxa"/>
                </w:tcPr>
                <w:p w:rsidR="00B33702" w:rsidRPr="00B33702" w:rsidRDefault="00586C6E" w:rsidP="008C2FC5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3"/>
                    <w:jc w:val="center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3"/>
                      <w:sz w:val="28"/>
                      <w:szCs w:val="28"/>
                    </w:rPr>
                    <w:t>0,41</w:t>
                  </w:r>
                </w:p>
              </w:tc>
            </w:tr>
          </w:tbl>
          <w:p w:rsidR="00B33702" w:rsidRPr="000A157C" w:rsidRDefault="00B33702" w:rsidP="008C2FC5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B33702" w:rsidRPr="000A157C" w:rsidRDefault="00B33702" w:rsidP="008C2FC5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33702" w:rsidRPr="000A157C" w:rsidTr="008C2FC5">
        <w:trPr>
          <w:trHeight w:val="1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B33702" w:rsidRPr="00D32D5C" w:rsidRDefault="00B33702" w:rsidP="008C2FC5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3702" w:rsidRPr="000A157C" w:rsidTr="008C2FC5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2BBB" w:rsidRDefault="007E2BBB"/>
          <w:p w:rsidR="007E2BBB" w:rsidRDefault="007E2BBB"/>
          <w:p w:rsidR="007E2BBB" w:rsidRDefault="007E2BBB"/>
          <w:p w:rsidR="007E2BBB" w:rsidRDefault="007E2BBB"/>
          <w:p w:rsidR="007E2BBB" w:rsidRDefault="007E2BBB"/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9565"/>
              <w:gridCol w:w="108"/>
            </w:tblGrid>
            <w:tr w:rsidR="00B33702" w:rsidRPr="000A157C" w:rsidTr="008C2FC5">
              <w:trPr>
                <w:gridAfter w:val="1"/>
                <w:wAfter w:w="108" w:type="dxa"/>
                <w:trHeight w:val="276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B33702" w:rsidRPr="003F0144" w:rsidRDefault="00B33702" w:rsidP="00B33702">
                  <w:pPr>
                    <w:ind w:left="4247" w:firstLine="709"/>
                    <w:jc w:val="both"/>
                    <w:rPr>
                      <w:color w:val="000000"/>
                      <w:spacing w:val="5"/>
                      <w:sz w:val="28"/>
                      <w:szCs w:val="28"/>
                    </w:rPr>
                  </w:pPr>
                  <w:r w:rsidRPr="003F0144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color w:val="000000"/>
                      <w:spacing w:val="5"/>
                      <w:sz w:val="28"/>
                      <w:szCs w:val="28"/>
                    </w:rPr>
                    <w:t>3</w:t>
                  </w:r>
                </w:p>
                <w:p w:rsidR="00B33702" w:rsidRPr="003F0144" w:rsidRDefault="00B33702" w:rsidP="00B33702">
                  <w:pPr>
                    <w:ind w:left="4956"/>
                    <w:jc w:val="both"/>
                    <w:rPr>
                      <w:sz w:val="28"/>
                      <w:szCs w:val="28"/>
                    </w:rPr>
                  </w:pPr>
                  <w:r w:rsidRPr="003F0144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к </w:t>
                  </w:r>
                  <w:r w:rsidR="00AB265E" w:rsidRPr="00C75346">
                    <w:rPr>
                      <w:sz w:val="28"/>
                      <w:szCs w:val="28"/>
                    </w:rPr>
                    <w:t>методик</w:t>
                  </w:r>
                  <w:r w:rsidR="00AB265E">
                    <w:rPr>
                      <w:sz w:val="28"/>
                      <w:szCs w:val="28"/>
                    </w:rPr>
                    <w:t>е</w:t>
                  </w:r>
                  <w:r w:rsidR="00AB265E" w:rsidRPr="00C7534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B265E" w:rsidRPr="00C75346">
                    <w:rPr>
                      <w:sz w:val="28"/>
                      <w:szCs w:val="28"/>
                    </w:rPr>
                    <w:t>расчета нормативов бюджетного финансирования реал</w:t>
                  </w:r>
                  <w:r w:rsidR="00AB265E" w:rsidRPr="00C75346">
                    <w:rPr>
                      <w:sz w:val="28"/>
                      <w:szCs w:val="28"/>
                    </w:rPr>
                    <w:t>и</w:t>
                  </w:r>
                  <w:r w:rsidR="00AB265E" w:rsidRPr="00C75346">
                    <w:rPr>
                      <w:sz w:val="28"/>
                      <w:szCs w:val="28"/>
                    </w:rPr>
                    <w:t>зации образовательных программ</w:t>
                  </w:r>
                  <w:proofErr w:type="gramEnd"/>
                  <w:r w:rsidR="00AB265E" w:rsidRPr="00C75346">
                    <w:rPr>
                      <w:sz w:val="28"/>
                      <w:szCs w:val="28"/>
                    </w:rPr>
                    <w:t xml:space="preserve"> и субвенции из краевого бюджета на обеспечение государственных гара</w:t>
                  </w:r>
                  <w:r w:rsidR="00AB265E" w:rsidRPr="00C75346">
                    <w:rPr>
                      <w:sz w:val="28"/>
                      <w:szCs w:val="28"/>
                    </w:rPr>
                    <w:t>н</w:t>
                  </w:r>
                  <w:r w:rsidR="00AB265E" w:rsidRPr="00C75346">
                    <w:rPr>
                      <w:sz w:val="28"/>
                      <w:szCs w:val="28"/>
                    </w:rPr>
                    <w:t>тий реализации  прав на получение общедосту</w:t>
                  </w:r>
                  <w:r w:rsidR="00AB265E">
                    <w:rPr>
                      <w:sz w:val="28"/>
                      <w:szCs w:val="28"/>
                    </w:rPr>
                    <w:t>пного и бесплатного д</w:t>
                  </w:r>
                  <w:r w:rsidR="00AB265E">
                    <w:rPr>
                      <w:sz w:val="28"/>
                      <w:szCs w:val="28"/>
                    </w:rPr>
                    <w:t>о</w:t>
                  </w:r>
                  <w:r w:rsidR="00AB265E">
                    <w:rPr>
                      <w:sz w:val="28"/>
                      <w:szCs w:val="28"/>
                    </w:rPr>
                    <w:t>школьного</w:t>
                  </w:r>
                  <w:r w:rsidR="00AB265E" w:rsidRPr="00C75346">
                    <w:rPr>
                      <w:sz w:val="28"/>
                      <w:szCs w:val="28"/>
                    </w:rPr>
                    <w:t xml:space="preserve"> образования в </w:t>
                  </w:r>
                  <w:r w:rsidR="00AB265E">
                    <w:rPr>
                      <w:sz w:val="28"/>
                      <w:szCs w:val="28"/>
                    </w:rPr>
                    <w:t>дошкол</w:t>
                  </w:r>
                  <w:r w:rsidR="00AB265E">
                    <w:rPr>
                      <w:sz w:val="28"/>
                      <w:szCs w:val="28"/>
                    </w:rPr>
                    <w:t>ь</w:t>
                  </w:r>
                  <w:r w:rsidR="00AB265E">
                    <w:rPr>
                      <w:sz w:val="28"/>
                      <w:szCs w:val="28"/>
                    </w:rPr>
                    <w:t>ных образовательных учрежден</w:t>
                  </w:r>
                  <w:r w:rsidR="00AB265E" w:rsidRPr="00C75346">
                    <w:rPr>
                      <w:sz w:val="28"/>
                      <w:szCs w:val="28"/>
                    </w:rPr>
                    <w:t>иях</w:t>
                  </w:r>
                  <w:r w:rsidR="00AB265E">
                    <w:rPr>
                      <w:sz w:val="28"/>
                      <w:szCs w:val="28"/>
                    </w:rPr>
                    <w:t xml:space="preserve"> </w:t>
                  </w:r>
                  <w:r w:rsidR="00AB265E" w:rsidRPr="00C75346">
                    <w:rPr>
                      <w:sz w:val="28"/>
                      <w:szCs w:val="28"/>
                    </w:rPr>
                    <w:t>Поспелихинского района</w:t>
                  </w:r>
                  <w:r w:rsidR="00BB34CB">
                    <w:rPr>
                      <w:sz w:val="28"/>
                      <w:szCs w:val="28"/>
                    </w:rPr>
                    <w:t xml:space="preserve"> на 20</w:t>
                  </w:r>
                  <w:r w:rsidR="00C93B51">
                    <w:rPr>
                      <w:sz w:val="28"/>
                      <w:szCs w:val="28"/>
                    </w:rPr>
                    <w:t>20</w:t>
                  </w:r>
                  <w:r w:rsidR="00BB34CB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B33702" w:rsidRDefault="00B33702" w:rsidP="00B33702">
                  <w:pPr>
                    <w:spacing w:line="240" w:lineRule="exact"/>
                    <w:ind w:right="175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B33702" w:rsidRPr="00CB3D8A" w:rsidRDefault="00B33702" w:rsidP="00B33702">
                  <w:pPr>
                    <w:spacing w:line="240" w:lineRule="exact"/>
                    <w:ind w:right="175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3702" w:rsidRPr="000A157C" w:rsidTr="008C2FC5">
              <w:trPr>
                <w:gridBefore w:val="1"/>
                <w:wBefore w:w="108" w:type="dxa"/>
                <w:trHeight w:val="1200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B33702" w:rsidRPr="00163F32" w:rsidRDefault="00B33702" w:rsidP="008C2FC5">
                  <w:pPr>
                    <w:tabs>
                      <w:tab w:val="left" w:pos="33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63F3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Коэффициент удорожания образовательной услуги в зависимости </w:t>
                  </w:r>
                </w:p>
                <w:p w:rsidR="00B33702" w:rsidRPr="00163F32" w:rsidRDefault="00B33702" w:rsidP="008C2FC5">
                  <w:pPr>
                    <w:tabs>
                      <w:tab w:val="left" w:pos="33"/>
                      <w:tab w:val="left" w:pos="8222"/>
                    </w:tabs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63F32">
                    <w:rPr>
                      <w:bCs/>
                      <w:color w:val="000000"/>
                      <w:sz w:val="28"/>
                      <w:szCs w:val="28"/>
                    </w:rPr>
                    <w:t>от направленности групп ДО</w:t>
                  </w:r>
                  <w:r w:rsidR="00C46ECA">
                    <w:rPr>
                      <w:bCs/>
                      <w:color w:val="000000"/>
                      <w:sz w:val="28"/>
                      <w:szCs w:val="28"/>
                    </w:rPr>
                    <w:t>У</w:t>
                  </w:r>
                  <w:r w:rsidRPr="00163F32">
                    <w:rPr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 w:rsidR="00A64D2B" w:rsidRPr="00B33702">
                    <w:rPr>
                      <w:sz w:val="28"/>
                      <w:szCs w:val="28"/>
                    </w:rPr>
                    <w:t>К</w:t>
                  </w:r>
                  <w:proofErr w:type="gramStart"/>
                  <w:r w:rsidR="00A64D2B" w:rsidRPr="00B33702">
                    <w:rPr>
                      <w:sz w:val="28"/>
                      <w:szCs w:val="28"/>
                      <w:vertAlign w:val="superscript"/>
                      <w:lang w:val="en-US"/>
                    </w:rPr>
                    <w:t>n</w:t>
                  </w:r>
                  <w:proofErr w:type="gramEnd"/>
                  <w:r w:rsidRPr="00163F32">
                    <w:rPr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  <w:p w:rsidR="00B33702" w:rsidRPr="00CB3D8A" w:rsidRDefault="00B33702" w:rsidP="008C2FC5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94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8"/>
                    <w:gridCol w:w="1843"/>
                    <w:gridCol w:w="2693"/>
                    <w:gridCol w:w="2268"/>
                  </w:tblGrid>
                  <w:tr w:rsidR="00F10A20" w:rsidRPr="00B33702" w:rsidTr="00F10A20">
                    <w:tc>
                      <w:tcPr>
                        <w:tcW w:w="2648" w:type="dxa"/>
                        <w:vMerge w:val="restart"/>
                      </w:tcPr>
                      <w:p w:rsidR="00F10A20" w:rsidRPr="00B33702" w:rsidRDefault="00F10A20" w:rsidP="008C2FC5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Направленность групп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Средняя фа</w:t>
                        </w: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к</w:t>
                        </w: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тическая наполня</w:t>
                        </w: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е</w:t>
                        </w: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мость групп</w:t>
                        </w:r>
                      </w:p>
                    </w:tc>
                    <w:tc>
                      <w:tcPr>
                        <w:tcW w:w="4961" w:type="dxa"/>
                        <w:gridSpan w:val="2"/>
                      </w:tcPr>
                      <w:p w:rsidR="00F10A20" w:rsidRPr="00B33702" w:rsidRDefault="00F10A20" w:rsidP="008C2FC5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Start"/>
                        <w:r w:rsidRPr="00B33702">
                          <w:rPr>
                            <w:sz w:val="28"/>
                            <w:szCs w:val="28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</w:p>
                    </w:tc>
                  </w:tr>
                  <w:tr w:rsidR="00F10A20" w:rsidRPr="00B33702" w:rsidTr="00F10A20">
                    <w:tc>
                      <w:tcPr>
                        <w:tcW w:w="2648" w:type="dxa"/>
                        <w:vMerge/>
                      </w:tcPr>
                      <w:p w:rsidR="00F10A20" w:rsidRPr="00B33702" w:rsidRDefault="00F10A20" w:rsidP="008C2FC5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F10A20" w:rsidRPr="00B33702" w:rsidRDefault="00F10A20" w:rsidP="00F10A20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left="128"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F10A20" w:rsidRPr="00B33702" w:rsidRDefault="00F10A20" w:rsidP="00F10A20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left="128"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коэффициент от средней фактич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ской наполняем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сти общеразвив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ющих групп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10A20" w:rsidRPr="00B33702" w:rsidRDefault="00763BA8" w:rsidP="00F10A20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к</w:t>
                        </w:r>
                        <w:r w:rsidR="00F10A20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оэффициент за работу с детьми с ограниченными возможностями здоровья (за сп</w:t>
                        </w:r>
                        <w:r w:rsidR="00F10A20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е</w:t>
                        </w:r>
                        <w:r w:rsidR="00F10A20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цифику групп)</w:t>
                        </w:r>
                      </w:p>
                    </w:tc>
                  </w:tr>
                  <w:tr w:rsidR="00F10A20" w:rsidRPr="00B33702" w:rsidTr="00F10A20">
                    <w:tc>
                      <w:tcPr>
                        <w:tcW w:w="2648" w:type="dxa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bCs/>
                            <w:color w:val="000000"/>
                            <w:spacing w:val="3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10A20" w:rsidRPr="00B33702" w:rsidTr="00F10A20">
                    <w:tc>
                      <w:tcPr>
                        <w:tcW w:w="2648" w:type="dxa"/>
                        <w:vAlign w:val="center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О</w:t>
                        </w:r>
                        <w:r w:rsidRPr="00B33702"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бщеразвивающие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A20" w:rsidRPr="00763BA8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spacing w:val="3"/>
                            <w:sz w:val="28"/>
                            <w:szCs w:val="28"/>
                          </w:rPr>
                        </w:pPr>
                        <w:r w:rsidRPr="00763BA8">
                          <w:rPr>
                            <w:spacing w:val="3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 w:rsidRPr="00B33702"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</w:tr>
                  <w:tr w:rsidR="00F10A20" w:rsidRPr="00B33702" w:rsidTr="00F10A20">
                    <w:tc>
                      <w:tcPr>
                        <w:tcW w:w="2648" w:type="dxa"/>
                        <w:vAlign w:val="center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Комбинированные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F10A20" w:rsidRPr="00763BA8" w:rsidRDefault="00763BA8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spacing w:val="3"/>
                            <w:sz w:val="28"/>
                            <w:szCs w:val="28"/>
                          </w:rPr>
                        </w:pPr>
                        <w:r w:rsidRPr="00763BA8">
                          <w:rPr>
                            <w:spacing w:val="3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10A20" w:rsidRPr="00B33702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1,14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0A20" w:rsidRDefault="00F10A20" w:rsidP="00763BA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jc w:val="center"/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pacing w:val="3"/>
                            <w:sz w:val="28"/>
                            <w:szCs w:val="28"/>
                          </w:rPr>
                          <w:t>1,34</w:t>
                        </w:r>
                      </w:p>
                    </w:tc>
                  </w:tr>
                </w:tbl>
                <w:p w:rsidR="00B33702" w:rsidRPr="00CB3D8A" w:rsidRDefault="00B33702" w:rsidP="00763BA8">
                  <w:pPr>
                    <w:tabs>
                      <w:tab w:val="left" w:pos="33"/>
                      <w:tab w:val="left" w:pos="4746"/>
                      <w:tab w:val="left" w:pos="8222"/>
                    </w:tabs>
                    <w:ind w:right="175"/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B33702" w:rsidRPr="00CB3D8A" w:rsidRDefault="00B33702" w:rsidP="008C2FC5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3702" w:rsidRPr="000A157C" w:rsidTr="008C2FC5">
              <w:trPr>
                <w:gridBefore w:val="1"/>
                <w:wBefore w:w="108" w:type="dxa"/>
                <w:trHeight w:val="1735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B33702" w:rsidRPr="00CB3D8A" w:rsidRDefault="00B33702" w:rsidP="008C2FC5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33702" w:rsidRPr="000A157C" w:rsidRDefault="00B33702" w:rsidP="008C2FC5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B33702" w:rsidRPr="000A157C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C46ECA" w:rsidRDefault="00C46ECA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763BA8" w:rsidRDefault="00763BA8" w:rsidP="00B33702">
      <w:pPr>
        <w:rPr>
          <w:sz w:val="26"/>
          <w:szCs w:val="26"/>
        </w:rPr>
      </w:pPr>
    </w:p>
    <w:p w:rsidR="00763BA8" w:rsidRDefault="00763BA8" w:rsidP="00B33702">
      <w:pPr>
        <w:rPr>
          <w:sz w:val="26"/>
          <w:szCs w:val="26"/>
        </w:rPr>
      </w:pPr>
    </w:p>
    <w:p w:rsidR="00763BA8" w:rsidRDefault="00763BA8" w:rsidP="00B33702">
      <w:pPr>
        <w:rPr>
          <w:sz w:val="26"/>
          <w:szCs w:val="26"/>
        </w:rPr>
      </w:pPr>
    </w:p>
    <w:p w:rsidR="00763BA8" w:rsidRDefault="00763BA8" w:rsidP="00B33702">
      <w:pPr>
        <w:rPr>
          <w:sz w:val="26"/>
          <w:szCs w:val="26"/>
        </w:rPr>
      </w:pPr>
    </w:p>
    <w:p w:rsidR="00763BA8" w:rsidRDefault="00763BA8" w:rsidP="00B33702">
      <w:pPr>
        <w:rPr>
          <w:sz w:val="26"/>
          <w:szCs w:val="26"/>
        </w:rPr>
      </w:pPr>
    </w:p>
    <w:p w:rsidR="007E2BBB" w:rsidRDefault="007E2BBB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</w:p>
    <w:p w:rsidR="00B33702" w:rsidRPr="003F0144" w:rsidRDefault="00B33702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Приложение № </w:t>
      </w:r>
      <w:r>
        <w:rPr>
          <w:color w:val="000000"/>
          <w:spacing w:val="5"/>
          <w:sz w:val="28"/>
          <w:szCs w:val="28"/>
        </w:rPr>
        <w:t>4</w:t>
      </w:r>
    </w:p>
    <w:p w:rsidR="00B33702" w:rsidRPr="003F0144" w:rsidRDefault="00B33702" w:rsidP="00B33702">
      <w:pPr>
        <w:ind w:left="4956"/>
        <w:jc w:val="both"/>
        <w:rPr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к </w:t>
      </w:r>
      <w:r w:rsidR="00AB265E" w:rsidRPr="00C75346">
        <w:rPr>
          <w:sz w:val="28"/>
          <w:szCs w:val="28"/>
        </w:rPr>
        <w:t>методик</w:t>
      </w:r>
      <w:r w:rsidR="00AB265E">
        <w:rPr>
          <w:sz w:val="28"/>
          <w:szCs w:val="28"/>
        </w:rPr>
        <w:t>е</w:t>
      </w:r>
      <w:r w:rsidR="00AB265E" w:rsidRPr="00C75346">
        <w:rPr>
          <w:sz w:val="28"/>
          <w:szCs w:val="28"/>
        </w:rPr>
        <w:t xml:space="preserve"> </w:t>
      </w:r>
      <w:proofErr w:type="gramStart"/>
      <w:r w:rsidR="00AB265E" w:rsidRPr="00C75346">
        <w:rPr>
          <w:sz w:val="28"/>
          <w:szCs w:val="28"/>
        </w:rPr>
        <w:t>расчета нормативов бюдже</w:t>
      </w:r>
      <w:r w:rsidR="00AB265E" w:rsidRPr="00C75346">
        <w:rPr>
          <w:sz w:val="28"/>
          <w:szCs w:val="28"/>
        </w:rPr>
        <w:t>т</w:t>
      </w:r>
      <w:r w:rsidR="00AB265E" w:rsidRPr="00C75346">
        <w:rPr>
          <w:sz w:val="28"/>
          <w:szCs w:val="28"/>
        </w:rPr>
        <w:t>ного финансирования реализации обр</w:t>
      </w:r>
      <w:r w:rsidR="00AB265E" w:rsidRPr="00C75346">
        <w:rPr>
          <w:sz w:val="28"/>
          <w:szCs w:val="28"/>
        </w:rPr>
        <w:t>а</w:t>
      </w:r>
      <w:r w:rsidR="00AB265E" w:rsidRPr="00C75346">
        <w:rPr>
          <w:sz w:val="28"/>
          <w:szCs w:val="28"/>
        </w:rPr>
        <w:t>зовательных программ</w:t>
      </w:r>
      <w:proofErr w:type="gramEnd"/>
      <w:r w:rsidR="00AB265E" w:rsidRPr="00C75346">
        <w:rPr>
          <w:sz w:val="28"/>
          <w:szCs w:val="28"/>
        </w:rPr>
        <w:t xml:space="preserve"> и субвенции из краевого бюджета на обеспечение гос</w:t>
      </w:r>
      <w:r w:rsidR="00AB265E" w:rsidRPr="00C75346">
        <w:rPr>
          <w:sz w:val="28"/>
          <w:szCs w:val="28"/>
        </w:rPr>
        <w:t>у</w:t>
      </w:r>
      <w:r w:rsidR="00AB265E" w:rsidRPr="00C75346">
        <w:rPr>
          <w:sz w:val="28"/>
          <w:szCs w:val="28"/>
        </w:rPr>
        <w:t>дарственных гарантий реализации  прав на получение общедосту</w:t>
      </w:r>
      <w:r w:rsidR="00AB265E">
        <w:rPr>
          <w:sz w:val="28"/>
          <w:szCs w:val="28"/>
        </w:rPr>
        <w:t>пного и бе</w:t>
      </w:r>
      <w:r w:rsidR="00AB265E">
        <w:rPr>
          <w:sz w:val="28"/>
          <w:szCs w:val="28"/>
        </w:rPr>
        <w:t>с</w:t>
      </w:r>
      <w:r w:rsidR="00AB265E">
        <w:rPr>
          <w:sz w:val="28"/>
          <w:szCs w:val="28"/>
        </w:rPr>
        <w:t>платного дошкольного</w:t>
      </w:r>
      <w:r w:rsidR="00AB265E" w:rsidRPr="00C75346">
        <w:rPr>
          <w:sz w:val="28"/>
          <w:szCs w:val="28"/>
        </w:rPr>
        <w:t xml:space="preserve"> образования в </w:t>
      </w:r>
      <w:r w:rsidR="00AB265E">
        <w:rPr>
          <w:sz w:val="28"/>
          <w:szCs w:val="28"/>
        </w:rPr>
        <w:t>дошкольных образовательных учрежд</w:t>
      </w:r>
      <w:r w:rsidR="00AB265E">
        <w:rPr>
          <w:sz w:val="28"/>
          <w:szCs w:val="28"/>
        </w:rPr>
        <w:t>е</w:t>
      </w:r>
      <w:r w:rsidR="00AB265E">
        <w:rPr>
          <w:sz w:val="28"/>
          <w:szCs w:val="28"/>
        </w:rPr>
        <w:t>н</w:t>
      </w:r>
      <w:r w:rsidR="00AB265E" w:rsidRPr="00C75346">
        <w:rPr>
          <w:sz w:val="28"/>
          <w:szCs w:val="28"/>
        </w:rPr>
        <w:t>иях</w:t>
      </w:r>
      <w:r w:rsidR="00AB265E">
        <w:rPr>
          <w:sz w:val="28"/>
          <w:szCs w:val="28"/>
        </w:rPr>
        <w:t xml:space="preserve"> </w:t>
      </w:r>
      <w:r w:rsidR="00AB265E" w:rsidRPr="00C75346">
        <w:rPr>
          <w:sz w:val="28"/>
          <w:szCs w:val="28"/>
        </w:rPr>
        <w:t>Поспелихинского района</w:t>
      </w:r>
      <w:r w:rsidR="00BB34CB">
        <w:rPr>
          <w:sz w:val="28"/>
          <w:szCs w:val="28"/>
        </w:rPr>
        <w:t xml:space="preserve"> на 20</w:t>
      </w:r>
      <w:r w:rsidR="00C93B51">
        <w:rPr>
          <w:sz w:val="28"/>
          <w:szCs w:val="28"/>
        </w:rPr>
        <w:t>20</w:t>
      </w:r>
      <w:r w:rsidR="00BB34CB">
        <w:rPr>
          <w:sz w:val="28"/>
          <w:szCs w:val="28"/>
        </w:rPr>
        <w:t xml:space="preserve"> год</w:t>
      </w: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>К</w:t>
      </w:r>
      <w:r w:rsidRPr="00842548">
        <w:rPr>
          <w:sz w:val="28"/>
          <w:szCs w:val="28"/>
        </w:rPr>
        <w:t>оэф</w:t>
      </w:r>
      <w:r w:rsidR="00E47C7F">
        <w:rPr>
          <w:sz w:val="28"/>
          <w:szCs w:val="28"/>
        </w:rPr>
        <w:t>фициенты выравнивания (</w:t>
      </w:r>
      <w:proofErr w:type="spellStart"/>
      <w:r w:rsidR="00D602EB" w:rsidRPr="00B33702">
        <w:rPr>
          <w:sz w:val="28"/>
          <w:szCs w:val="28"/>
          <w:lang w:val="en-US"/>
        </w:rPr>
        <w:t>K</w:t>
      </w:r>
      <w:r w:rsidR="00D602EB" w:rsidRPr="00B33702">
        <w:rPr>
          <w:sz w:val="28"/>
          <w:szCs w:val="28"/>
          <w:vertAlign w:val="superscript"/>
          <w:lang w:val="en-US"/>
        </w:rPr>
        <w:t>p</w:t>
      </w:r>
      <w:proofErr w:type="spellEnd"/>
      <w:r>
        <w:rPr>
          <w:sz w:val="28"/>
          <w:szCs w:val="28"/>
        </w:rPr>
        <w:t>)</w:t>
      </w:r>
    </w:p>
    <w:p w:rsidR="00B33702" w:rsidRDefault="00B33702" w:rsidP="00B33702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46"/>
        <w:gridCol w:w="1630"/>
      </w:tblGrid>
      <w:tr w:rsidR="00B33702" w:rsidRPr="00B33702" w:rsidTr="004708FB">
        <w:trPr>
          <w:trHeight w:val="417"/>
        </w:trPr>
        <w:tc>
          <w:tcPr>
            <w:tcW w:w="709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 xml:space="preserve">№ </w:t>
            </w:r>
            <w:proofErr w:type="gramStart"/>
            <w:r w:rsidRPr="00B33702">
              <w:rPr>
                <w:sz w:val="28"/>
                <w:szCs w:val="28"/>
              </w:rPr>
              <w:t>п</w:t>
            </w:r>
            <w:proofErr w:type="gramEnd"/>
            <w:r w:rsidRPr="00B33702">
              <w:rPr>
                <w:sz w:val="28"/>
                <w:szCs w:val="28"/>
              </w:rPr>
              <w:t>/п</w:t>
            </w:r>
          </w:p>
        </w:tc>
        <w:tc>
          <w:tcPr>
            <w:tcW w:w="7646" w:type="dxa"/>
          </w:tcPr>
          <w:p w:rsidR="00B33702" w:rsidRPr="00B33702" w:rsidRDefault="00B33702" w:rsidP="008C2FC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33702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B33702">
              <w:rPr>
                <w:color w:val="000000"/>
                <w:sz w:val="28"/>
                <w:szCs w:val="28"/>
              </w:rPr>
              <w:t>дошкольного</w:t>
            </w:r>
            <w:proofErr w:type="gramEnd"/>
            <w:r w:rsidRPr="00B33702">
              <w:rPr>
                <w:color w:val="000000"/>
                <w:sz w:val="28"/>
                <w:szCs w:val="28"/>
              </w:rPr>
              <w:t xml:space="preserve"> образовательное учреждение</w:t>
            </w:r>
          </w:p>
        </w:tc>
        <w:tc>
          <w:tcPr>
            <w:tcW w:w="1630" w:type="dxa"/>
          </w:tcPr>
          <w:p w:rsidR="00B33702" w:rsidRPr="00B33702" w:rsidRDefault="00D602EB" w:rsidP="008C2FC5">
            <w:pPr>
              <w:jc w:val="center"/>
              <w:rPr>
                <w:sz w:val="28"/>
                <w:szCs w:val="28"/>
              </w:rPr>
            </w:pPr>
            <w:proofErr w:type="spellStart"/>
            <w:r w:rsidRPr="00B33702">
              <w:rPr>
                <w:sz w:val="28"/>
                <w:szCs w:val="28"/>
                <w:lang w:val="en-US"/>
              </w:rPr>
              <w:t>K</w:t>
            </w:r>
            <w:r w:rsidRPr="00B33702">
              <w:rPr>
                <w:sz w:val="28"/>
                <w:szCs w:val="28"/>
                <w:vertAlign w:val="superscript"/>
                <w:lang w:val="en-US"/>
              </w:rPr>
              <w:t>p</w:t>
            </w:r>
            <w:proofErr w:type="spellEnd"/>
          </w:p>
        </w:tc>
      </w:tr>
      <w:tr w:rsidR="00B33702" w:rsidRPr="00B33702" w:rsidTr="004708FB">
        <w:trPr>
          <w:cantSplit/>
          <w:trHeight w:val="417"/>
        </w:trPr>
        <w:tc>
          <w:tcPr>
            <w:tcW w:w="709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1</w:t>
            </w:r>
          </w:p>
        </w:tc>
        <w:tc>
          <w:tcPr>
            <w:tcW w:w="7646" w:type="dxa"/>
          </w:tcPr>
          <w:p w:rsidR="00B33702" w:rsidRPr="00B33702" w:rsidRDefault="00744E95" w:rsidP="00760A6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B33702" w:rsidRPr="00763BA8" w:rsidRDefault="004F67C2" w:rsidP="00C93B51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1,0</w:t>
            </w:r>
            <w:r w:rsidR="00C93B51">
              <w:rPr>
                <w:sz w:val="28"/>
                <w:szCs w:val="28"/>
              </w:rPr>
              <w:t>2</w:t>
            </w:r>
          </w:p>
        </w:tc>
      </w:tr>
      <w:tr w:rsidR="00B33702" w:rsidRPr="00B33702" w:rsidTr="004708FB">
        <w:trPr>
          <w:cantSplit/>
          <w:trHeight w:val="417"/>
        </w:trPr>
        <w:tc>
          <w:tcPr>
            <w:tcW w:w="709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2</w:t>
            </w:r>
          </w:p>
        </w:tc>
        <w:tc>
          <w:tcPr>
            <w:tcW w:w="7646" w:type="dxa"/>
          </w:tcPr>
          <w:p w:rsidR="00B33702" w:rsidRPr="00B33702" w:rsidRDefault="00744E95" w:rsidP="00BC2AD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обособленное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разделение</w:t>
            </w:r>
          </w:p>
        </w:tc>
        <w:tc>
          <w:tcPr>
            <w:tcW w:w="1630" w:type="dxa"/>
          </w:tcPr>
          <w:p w:rsidR="00B33702" w:rsidRPr="00763BA8" w:rsidRDefault="004F67C2" w:rsidP="00C6055A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1,</w:t>
            </w:r>
            <w:r w:rsidR="00C93B51">
              <w:rPr>
                <w:sz w:val="28"/>
                <w:szCs w:val="28"/>
              </w:rPr>
              <w:t>14</w:t>
            </w:r>
          </w:p>
        </w:tc>
      </w:tr>
      <w:tr w:rsidR="00B33702" w:rsidRPr="00B33702" w:rsidTr="004708FB">
        <w:trPr>
          <w:cantSplit/>
          <w:trHeight w:val="417"/>
        </w:trPr>
        <w:tc>
          <w:tcPr>
            <w:tcW w:w="709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3</w:t>
            </w:r>
          </w:p>
        </w:tc>
        <w:tc>
          <w:tcPr>
            <w:tcW w:w="7646" w:type="dxa"/>
          </w:tcPr>
          <w:p w:rsidR="00B33702" w:rsidRPr="00B33702" w:rsidRDefault="00744E95" w:rsidP="00BC2AD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Детский сад «Ласточка»</w:t>
            </w:r>
          </w:p>
        </w:tc>
        <w:tc>
          <w:tcPr>
            <w:tcW w:w="1630" w:type="dxa"/>
          </w:tcPr>
          <w:p w:rsidR="00B33702" w:rsidRPr="00763BA8" w:rsidRDefault="004F67C2" w:rsidP="00763BA8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0,9</w:t>
            </w:r>
            <w:r w:rsidR="00C93B51">
              <w:rPr>
                <w:sz w:val="28"/>
                <w:szCs w:val="28"/>
              </w:rPr>
              <w:t>2</w:t>
            </w:r>
          </w:p>
        </w:tc>
      </w:tr>
      <w:tr w:rsidR="00B524E3" w:rsidRPr="00B33702" w:rsidTr="004708FB">
        <w:trPr>
          <w:cantSplit/>
          <w:trHeight w:val="417"/>
        </w:trPr>
        <w:tc>
          <w:tcPr>
            <w:tcW w:w="709" w:type="dxa"/>
          </w:tcPr>
          <w:p w:rsidR="00B524E3" w:rsidRPr="00B33702" w:rsidRDefault="00B524E3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6" w:type="dxa"/>
          </w:tcPr>
          <w:p w:rsidR="00B524E3" w:rsidRPr="00B33702" w:rsidRDefault="00744E95" w:rsidP="00BC2AD1">
            <w:pPr>
              <w:widowControl w:val="0"/>
              <w:rPr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«Колосок»</w:t>
            </w:r>
          </w:p>
        </w:tc>
        <w:tc>
          <w:tcPr>
            <w:tcW w:w="1630" w:type="dxa"/>
          </w:tcPr>
          <w:p w:rsidR="00B524E3" w:rsidRPr="00763BA8" w:rsidRDefault="00C93B51" w:rsidP="00763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67C2" w:rsidRPr="00763B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B33702" w:rsidRPr="00B33702" w:rsidTr="004708FB">
        <w:trPr>
          <w:cantSplit/>
          <w:trHeight w:val="417"/>
        </w:trPr>
        <w:tc>
          <w:tcPr>
            <w:tcW w:w="709" w:type="dxa"/>
          </w:tcPr>
          <w:p w:rsidR="00B33702" w:rsidRPr="00B33702" w:rsidRDefault="00B524E3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6" w:type="dxa"/>
          </w:tcPr>
          <w:p w:rsidR="00B33702" w:rsidRPr="00B33702" w:rsidRDefault="00744E95" w:rsidP="008C2FC5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Огонёк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B33702" w:rsidRPr="00763BA8" w:rsidRDefault="00C93B51" w:rsidP="00C9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B33702" w:rsidRPr="00B33702" w:rsidTr="004708FB">
        <w:trPr>
          <w:cantSplit/>
          <w:trHeight w:val="417"/>
        </w:trPr>
        <w:tc>
          <w:tcPr>
            <w:tcW w:w="709" w:type="dxa"/>
          </w:tcPr>
          <w:p w:rsidR="00B33702" w:rsidRPr="00B33702" w:rsidRDefault="00B524E3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6" w:type="dxa"/>
          </w:tcPr>
          <w:p w:rsidR="00B33702" w:rsidRPr="00B33702" w:rsidRDefault="00744E95" w:rsidP="008C2FC5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Ладушки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B33702" w:rsidRPr="00763BA8" w:rsidRDefault="00C93B51" w:rsidP="00C9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3BA8" w:rsidRPr="00763B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</w:t>
            </w:r>
          </w:p>
        </w:tc>
        <w:tc>
          <w:tcPr>
            <w:tcW w:w="1630" w:type="dxa"/>
          </w:tcPr>
          <w:p w:rsidR="00744E95" w:rsidRPr="00763BA8" w:rsidRDefault="004F67C2" w:rsidP="00763BA8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0,</w:t>
            </w:r>
            <w:r w:rsidR="00C93B51">
              <w:rPr>
                <w:sz w:val="28"/>
                <w:szCs w:val="28"/>
              </w:rPr>
              <w:t>98</w:t>
            </w:r>
          </w:p>
        </w:tc>
      </w:tr>
      <w:tr w:rsidR="00744E95" w:rsidRPr="00B33702" w:rsidTr="004708FB">
        <w:trPr>
          <w:cantSplit/>
          <w:trHeight w:val="459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 обособленное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1630" w:type="dxa"/>
          </w:tcPr>
          <w:p w:rsidR="00744E95" w:rsidRPr="00763BA8" w:rsidRDefault="004F67C2" w:rsidP="00763BA8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0,9</w:t>
            </w:r>
            <w:r w:rsidR="00763BA8" w:rsidRPr="00763BA8">
              <w:rPr>
                <w:sz w:val="28"/>
                <w:szCs w:val="28"/>
              </w:rPr>
              <w:t>8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«Колок</w:t>
            </w:r>
            <w:r>
              <w:rPr>
                <w:sz w:val="28"/>
                <w:szCs w:val="28"/>
              </w:rPr>
              <w:t>ольчик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744E95" w:rsidRPr="00763BA8" w:rsidRDefault="004F67C2" w:rsidP="00763BA8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1,</w:t>
            </w:r>
            <w:r w:rsidR="00C93B51">
              <w:rPr>
                <w:sz w:val="28"/>
                <w:szCs w:val="28"/>
              </w:rPr>
              <w:t>19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Зорька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744E95" w:rsidRPr="00763BA8" w:rsidRDefault="004F67C2" w:rsidP="00763BA8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1,</w:t>
            </w:r>
            <w:r w:rsidR="00C93B51">
              <w:rPr>
                <w:sz w:val="28"/>
                <w:szCs w:val="28"/>
              </w:rPr>
              <w:t>05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Теремок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744E95" w:rsidRPr="00763BA8" w:rsidRDefault="00C93B51" w:rsidP="00C9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Светлячок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744E95" w:rsidRPr="00763BA8" w:rsidRDefault="004F67C2" w:rsidP="00C6055A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0,</w:t>
            </w:r>
            <w:r w:rsidR="00C93B51">
              <w:rPr>
                <w:sz w:val="28"/>
                <w:szCs w:val="28"/>
              </w:rPr>
              <w:t>86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46" w:type="dxa"/>
          </w:tcPr>
          <w:p w:rsidR="00744E95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Василёк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744E95" w:rsidRPr="00763BA8" w:rsidRDefault="00763BA8" w:rsidP="00C93B51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0,7</w:t>
            </w:r>
            <w:r w:rsidR="00C93B51">
              <w:rPr>
                <w:sz w:val="28"/>
                <w:szCs w:val="28"/>
              </w:rPr>
              <w:t>8</w:t>
            </w:r>
          </w:p>
        </w:tc>
      </w:tr>
      <w:tr w:rsidR="00744E95" w:rsidRPr="00B33702" w:rsidTr="004708FB">
        <w:trPr>
          <w:cantSplit/>
          <w:trHeight w:val="417"/>
        </w:trPr>
        <w:tc>
          <w:tcPr>
            <w:tcW w:w="709" w:type="dxa"/>
          </w:tcPr>
          <w:p w:rsidR="00744E95" w:rsidRPr="00B33702" w:rsidRDefault="00744E95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6" w:type="dxa"/>
          </w:tcPr>
          <w:p w:rsidR="00744E95" w:rsidRPr="00520943" w:rsidRDefault="00744E95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520943">
              <w:rPr>
                <w:sz w:val="28"/>
                <w:szCs w:val="28"/>
              </w:rPr>
              <w:t>ГДО при МКОУ «</w:t>
            </w:r>
            <w:proofErr w:type="spellStart"/>
            <w:r w:rsidRPr="00520943">
              <w:rPr>
                <w:sz w:val="28"/>
                <w:szCs w:val="28"/>
              </w:rPr>
              <w:t>Поспелихинская</w:t>
            </w:r>
            <w:proofErr w:type="spellEnd"/>
            <w:r w:rsidRPr="00520943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1630" w:type="dxa"/>
          </w:tcPr>
          <w:p w:rsidR="00744E95" w:rsidRPr="00763BA8" w:rsidRDefault="004F67C2" w:rsidP="00C93B51">
            <w:pPr>
              <w:jc w:val="center"/>
              <w:rPr>
                <w:sz w:val="28"/>
                <w:szCs w:val="28"/>
              </w:rPr>
            </w:pPr>
            <w:r w:rsidRPr="00763BA8">
              <w:rPr>
                <w:sz w:val="28"/>
                <w:szCs w:val="28"/>
              </w:rPr>
              <w:t>1,</w:t>
            </w:r>
            <w:r w:rsidR="00C93B51">
              <w:rPr>
                <w:sz w:val="28"/>
                <w:szCs w:val="28"/>
              </w:rPr>
              <w:t>14</w:t>
            </w:r>
          </w:p>
        </w:tc>
      </w:tr>
    </w:tbl>
    <w:p w:rsidR="007E2BBB" w:rsidRDefault="007E2BBB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</w:p>
    <w:p w:rsidR="00B33702" w:rsidRPr="003F0144" w:rsidRDefault="00B33702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Приложение № </w:t>
      </w:r>
      <w:r>
        <w:rPr>
          <w:color w:val="000000"/>
          <w:spacing w:val="5"/>
          <w:sz w:val="28"/>
          <w:szCs w:val="28"/>
        </w:rPr>
        <w:t>5</w:t>
      </w:r>
    </w:p>
    <w:p w:rsidR="00B33702" w:rsidRPr="003F0144" w:rsidRDefault="00B33702" w:rsidP="00B33702">
      <w:pPr>
        <w:ind w:left="4956"/>
        <w:jc w:val="both"/>
        <w:rPr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к </w:t>
      </w:r>
      <w:r w:rsidR="00AB265E" w:rsidRPr="00C75346">
        <w:rPr>
          <w:sz w:val="28"/>
          <w:szCs w:val="28"/>
        </w:rPr>
        <w:t>методик</w:t>
      </w:r>
      <w:r w:rsidR="00AB265E">
        <w:rPr>
          <w:sz w:val="28"/>
          <w:szCs w:val="28"/>
        </w:rPr>
        <w:t>е</w:t>
      </w:r>
      <w:r w:rsidR="00AB265E" w:rsidRPr="00C75346">
        <w:rPr>
          <w:sz w:val="28"/>
          <w:szCs w:val="28"/>
        </w:rPr>
        <w:t xml:space="preserve"> </w:t>
      </w:r>
      <w:proofErr w:type="gramStart"/>
      <w:r w:rsidR="00AB265E" w:rsidRPr="00C75346">
        <w:rPr>
          <w:sz w:val="28"/>
          <w:szCs w:val="28"/>
        </w:rPr>
        <w:t>расчета нормативов бюдже</w:t>
      </w:r>
      <w:r w:rsidR="00AB265E" w:rsidRPr="00C75346">
        <w:rPr>
          <w:sz w:val="28"/>
          <w:szCs w:val="28"/>
        </w:rPr>
        <w:t>т</w:t>
      </w:r>
      <w:r w:rsidR="00AB265E" w:rsidRPr="00C75346">
        <w:rPr>
          <w:sz w:val="28"/>
          <w:szCs w:val="28"/>
        </w:rPr>
        <w:t>ного финансирования реализации обр</w:t>
      </w:r>
      <w:r w:rsidR="00AB265E" w:rsidRPr="00C75346">
        <w:rPr>
          <w:sz w:val="28"/>
          <w:szCs w:val="28"/>
        </w:rPr>
        <w:t>а</w:t>
      </w:r>
      <w:r w:rsidR="00AB265E" w:rsidRPr="00C75346">
        <w:rPr>
          <w:sz w:val="28"/>
          <w:szCs w:val="28"/>
        </w:rPr>
        <w:t>зовательных программ</w:t>
      </w:r>
      <w:proofErr w:type="gramEnd"/>
      <w:r w:rsidR="00AB265E" w:rsidRPr="00C75346">
        <w:rPr>
          <w:sz w:val="28"/>
          <w:szCs w:val="28"/>
        </w:rPr>
        <w:t xml:space="preserve"> и субвенции из краевого бюджета на обеспечение гос</w:t>
      </w:r>
      <w:r w:rsidR="00AB265E" w:rsidRPr="00C75346">
        <w:rPr>
          <w:sz w:val="28"/>
          <w:szCs w:val="28"/>
        </w:rPr>
        <w:t>у</w:t>
      </w:r>
      <w:r w:rsidR="00AB265E" w:rsidRPr="00C75346">
        <w:rPr>
          <w:sz w:val="28"/>
          <w:szCs w:val="28"/>
        </w:rPr>
        <w:t>дарственных гарантий реализации  прав на получение общедосту</w:t>
      </w:r>
      <w:r w:rsidR="00AB265E">
        <w:rPr>
          <w:sz w:val="28"/>
          <w:szCs w:val="28"/>
        </w:rPr>
        <w:t>пного и бе</w:t>
      </w:r>
      <w:r w:rsidR="00AB265E">
        <w:rPr>
          <w:sz w:val="28"/>
          <w:szCs w:val="28"/>
        </w:rPr>
        <w:t>с</w:t>
      </w:r>
      <w:r w:rsidR="00AB265E">
        <w:rPr>
          <w:sz w:val="28"/>
          <w:szCs w:val="28"/>
        </w:rPr>
        <w:t>платного дошкольного</w:t>
      </w:r>
      <w:r w:rsidR="00AB265E" w:rsidRPr="00C75346">
        <w:rPr>
          <w:sz w:val="28"/>
          <w:szCs w:val="28"/>
        </w:rPr>
        <w:t xml:space="preserve"> образования в </w:t>
      </w:r>
      <w:r w:rsidR="00AB265E">
        <w:rPr>
          <w:sz w:val="28"/>
          <w:szCs w:val="28"/>
        </w:rPr>
        <w:t>дошкольных образовательных учрежд</w:t>
      </w:r>
      <w:r w:rsidR="00AB265E">
        <w:rPr>
          <w:sz w:val="28"/>
          <w:szCs w:val="28"/>
        </w:rPr>
        <w:t>е</w:t>
      </w:r>
      <w:r w:rsidR="00AB265E">
        <w:rPr>
          <w:sz w:val="28"/>
          <w:szCs w:val="28"/>
        </w:rPr>
        <w:t>н</w:t>
      </w:r>
      <w:r w:rsidR="00AB265E" w:rsidRPr="00C75346">
        <w:rPr>
          <w:sz w:val="28"/>
          <w:szCs w:val="28"/>
        </w:rPr>
        <w:t>иях</w:t>
      </w:r>
      <w:r w:rsidR="00AB265E">
        <w:rPr>
          <w:sz w:val="28"/>
          <w:szCs w:val="28"/>
        </w:rPr>
        <w:t xml:space="preserve"> </w:t>
      </w:r>
      <w:r w:rsidR="00AB265E" w:rsidRPr="00C75346">
        <w:rPr>
          <w:sz w:val="28"/>
          <w:szCs w:val="28"/>
        </w:rPr>
        <w:t>Поспелихинского района</w:t>
      </w:r>
      <w:r w:rsidR="00BB34CB">
        <w:rPr>
          <w:sz w:val="28"/>
          <w:szCs w:val="28"/>
        </w:rPr>
        <w:t xml:space="preserve"> на 20</w:t>
      </w:r>
      <w:r w:rsidR="00C93B51">
        <w:rPr>
          <w:sz w:val="28"/>
          <w:szCs w:val="28"/>
        </w:rPr>
        <w:t>20</w:t>
      </w:r>
      <w:r w:rsidR="00BB34CB">
        <w:rPr>
          <w:sz w:val="28"/>
          <w:szCs w:val="28"/>
        </w:rPr>
        <w:t xml:space="preserve"> год</w:t>
      </w: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</w:t>
      </w:r>
      <w:r w:rsidRPr="00842548">
        <w:rPr>
          <w:sz w:val="28"/>
          <w:szCs w:val="28"/>
        </w:rPr>
        <w:t xml:space="preserve"> </w:t>
      </w:r>
    </w:p>
    <w:p w:rsidR="00B33702" w:rsidRDefault="00B33702" w:rsidP="00B33702">
      <w:pPr>
        <w:jc w:val="center"/>
        <w:rPr>
          <w:sz w:val="28"/>
          <w:szCs w:val="28"/>
        </w:rPr>
      </w:pPr>
      <w:r w:rsidRPr="00842548">
        <w:rPr>
          <w:sz w:val="28"/>
          <w:szCs w:val="28"/>
        </w:rPr>
        <w:lastRenderedPageBreak/>
        <w:t xml:space="preserve">квалификационной категории указанных работников по </w:t>
      </w:r>
      <w:r>
        <w:rPr>
          <w:sz w:val="28"/>
          <w:szCs w:val="28"/>
        </w:rPr>
        <w:t>каждому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учрежден</w:t>
      </w:r>
      <w:r w:rsidRPr="00842548">
        <w:rPr>
          <w:sz w:val="28"/>
          <w:szCs w:val="28"/>
        </w:rPr>
        <w:t xml:space="preserve">ию от среднего коэффициента квалификационной категории </w:t>
      </w:r>
    </w:p>
    <w:p w:rsidR="00B33702" w:rsidRDefault="00B33702" w:rsidP="00B33702">
      <w:pPr>
        <w:jc w:val="center"/>
        <w:rPr>
          <w:sz w:val="26"/>
          <w:szCs w:val="26"/>
        </w:rPr>
      </w:pPr>
      <w:r w:rsidRPr="00842548">
        <w:rPr>
          <w:sz w:val="28"/>
          <w:szCs w:val="28"/>
        </w:rPr>
        <w:t xml:space="preserve">по </w:t>
      </w:r>
      <w:r>
        <w:rPr>
          <w:sz w:val="28"/>
          <w:szCs w:val="28"/>
        </w:rPr>
        <w:t>краю на начало финансового года (</w:t>
      </w:r>
      <w:proofErr w:type="spellStart"/>
      <w:r>
        <w:rPr>
          <w:sz w:val="28"/>
          <w:szCs w:val="28"/>
        </w:rPr>
        <w:t>Пкв</w:t>
      </w:r>
      <w:proofErr w:type="spellEnd"/>
      <w:r>
        <w:rPr>
          <w:sz w:val="28"/>
          <w:szCs w:val="28"/>
        </w:rPr>
        <w:t>)</w:t>
      </w: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504"/>
        <w:gridCol w:w="1630"/>
      </w:tblGrid>
      <w:tr w:rsidR="00B33702" w:rsidRPr="00B33702" w:rsidTr="00B33702">
        <w:trPr>
          <w:trHeight w:val="417"/>
        </w:trPr>
        <w:tc>
          <w:tcPr>
            <w:tcW w:w="851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 xml:space="preserve">№ </w:t>
            </w:r>
            <w:proofErr w:type="gramStart"/>
            <w:r w:rsidRPr="00B33702">
              <w:rPr>
                <w:sz w:val="28"/>
                <w:szCs w:val="28"/>
              </w:rPr>
              <w:t>п</w:t>
            </w:r>
            <w:proofErr w:type="gramEnd"/>
            <w:r w:rsidRPr="00B33702">
              <w:rPr>
                <w:sz w:val="28"/>
                <w:szCs w:val="28"/>
              </w:rPr>
              <w:t>/п</w:t>
            </w:r>
          </w:p>
        </w:tc>
        <w:tc>
          <w:tcPr>
            <w:tcW w:w="7504" w:type="dxa"/>
          </w:tcPr>
          <w:p w:rsidR="00B33702" w:rsidRPr="00B33702" w:rsidRDefault="00B33702" w:rsidP="008C2FC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33702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B33702">
              <w:rPr>
                <w:color w:val="000000"/>
                <w:sz w:val="28"/>
                <w:szCs w:val="28"/>
              </w:rPr>
              <w:t>дошкольного</w:t>
            </w:r>
            <w:proofErr w:type="gramEnd"/>
            <w:r w:rsidRPr="00B33702">
              <w:rPr>
                <w:color w:val="000000"/>
                <w:sz w:val="28"/>
                <w:szCs w:val="28"/>
              </w:rPr>
              <w:t xml:space="preserve"> образовательное учреждение</w:t>
            </w:r>
          </w:p>
        </w:tc>
        <w:tc>
          <w:tcPr>
            <w:tcW w:w="1630" w:type="dxa"/>
          </w:tcPr>
          <w:p w:rsidR="00B33702" w:rsidRPr="00B33702" w:rsidRDefault="008E3404" w:rsidP="008C2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Пкв</w:t>
            </w:r>
            <w:proofErr w:type="spellEnd"/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1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C93B51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1,0</w:t>
            </w:r>
            <w:r w:rsidR="00C93B51">
              <w:rPr>
                <w:sz w:val="28"/>
                <w:szCs w:val="28"/>
              </w:rPr>
              <w:t>5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2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обособленное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разделение</w:t>
            </w:r>
          </w:p>
        </w:tc>
        <w:tc>
          <w:tcPr>
            <w:tcW w:w="1630" w:type="dxa"/>
          </w:tcPr>
          <w:p w:rsidR="00492107" w:rsidRPr="000E0A32" w:rsidRDefault="00C93B51" w:rsidP="00C9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0CDE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3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Детский сад «Ласточка»</w:t>
            </w:r>
          </w:p>
        </w:tc>
        <w:tc>
          <w:tcPr>
            <w:tcW w:w="1630" w:type="dxa"/>
          </w:tcPr>
          <w:p w:rsidR="00492107" w:rsidRPr="000E0A32" w:rsidRDefault="00630CDE" w:rsidP="007F53D2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1,0</w:t>
            </w:r>
            <w:r w:rsidR="007F53D2" w:rsidRPr="000E0A32">
              <w:rPr>
                <w:sz w:val="28"/>
                <w:szCs w:val="28"/>
              </w:rPr>
              <w:t>5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C0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«Колосок»</w:t>
            </w:r>
          </w:p>
        </w:tc>
        <w:tc>
          <w:tcPr>
            <w:tcW w:w="1630" w:type="dxa"/>
          </w:tcPr>
          <w:p w:rsidR="00492107" w:rsidRPr="000E0A32" w:rsidRDefault="00630CDE" w:rsidP="00C93B51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1,0</w:t>
            </w:r>
            <w:r w:rsidR="00C93B51">
              <w:rPr>
                <w:sz w:val="28"/>
                <w:szCs w:val="28"/>
              </w:rPr>
              <w:t>3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Огонёк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C93B51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</w:t>
            </w:r>
            <w:r w:rsidR="00C93B51">
              <w:rPr>
                <w:sz w:val="28"/>
                <w:szCs w:val="28"/>
              </w:rPr>
              <w:t>93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4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Ладушки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7F53D2" w:rsidP="00C93B51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0,8</w:t>
            </w:r>
            <w:r w:rsidR="00C93B51">
              <w:rPr>
                <w:sz w:val="28"/>
                <w:szCs w:val="28"/>
              </w:rPr>
              <w:t>7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</w:t>
            </w:r>
          </w:p>
        </w:tc>
        <w:tc>
          <w:tcPr>
            <w:tcW w:w="1630" w:type="dxa"/>
          </w:tcPr>
          <w:p w:rsidR="00492107" w:rsidRPr="000E0A32" w:rsidRDefault="00C93B51" w:rsidP="00C9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30CDE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 обособленное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1630" w:type="dxa"/>
          </w:tcPr>
          <w:p w:rsidR="00492107" w:rsidRPr="000E0A32" w:rsidRDefault="00630CDE" w:rsidP="007F53D2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1,0</w:t>
            </w:r>
            <w:r w:rsidR="007F53D2" w:rsidRPr="000E0A32">
              <w:rPr>
                <w:sz w:val="28"/>
                <w:szCs w:val="28"/>
              </w:rPr>
              <w:t>3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«Колок</w:t>
            </w:r>
            <w:r>
              <w:rPr>
                <w:sz w:val="28"/>
                <w:szCs w:val="28"/>
              </w:rPr>
              <w:t>ольчик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7F53D2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</w:t>
            </w:r>
            <w:r w:rsidR="00C93B51">
              <w:rPr>
                <w:sz w:val="28"/>
                <w:szCs w:val="28"/>
              </w:rPr>
              <w:t>98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Зорька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615CBC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0,98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Теремок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477720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Светлячок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615CBC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</w:t>
            </w:r>
            <w:r w:rsidR="00477720">
              <w:rPr>
                <w:sz w:val="28"/>
                <w:szCs w:val="28"/>
              </w:rPr>
              <w:t>92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04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Василёк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630CDE" w:rsidP="008C2FC5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0,8</w:t>
            </w:r>
            <w:r w:rsidR="00477720">
              <w:rPr>
                <w:sz w:val="28"/>
                <w:szCs w:val="28"/>
              </w:rPr>
              <w:t>7</w:t>
            </w:r>
          </w:p>
        </w:tc>
      </w:tr>
      <w:tr w:rsidR="00492107" w:rsidRPr="00B33702" w:rsidTr="00B33702">
        <w:trPr>
          <w:trHeight w:val="417"/>
        </w:trPr>
        <w:tc>
          <w:tcPr>
            <w:tcW w:w="851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04" w:type="dxa"/>
          </w:tcPr>
          <w:p w:rsidR="00492107" w:rsidRPr="00520943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520943">
              <w:rPr>
                <w:sz w:val="28"/>
                <w:szCs w:val="28"/>
              </w:rPr>
              <w:t>ГДО при МКОУ «</w:t>
            </w:r>
            <w:proofErr w:type="spellStart"/>
            <w:r w:rsidRPr="00520943">
              <w:rPr>
                <w:sz w:val="28"/>
                <w:szCs w:val="28"/>
              </w:rPr>
              <w:t>Поспелихинская</w:t>
            </w:r>
            <w:proofErr w:type="spellEnd"/>
            <w:r w:rsidRPr="00520943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1630" w:type="dxa"/>
          </w:tcPr>
          <w:p w:rsidR="00492107" w:rsidRPr="000E0A32" w:rsidRDefault="000E0A32" w:rsidP="008C2FC5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0,</w:t>
            </w:r>
            <w:r w:rsidR="00477720">
              <w:rPr>
                <w:sz w:val="28"/>
                <w:szCs w:val="28"/>
              </w:rPr>
              <w:t>89</w:t>
            </w:r>
          </w:p>
        </w:tc>
      </w:tr>
    </w:tbl>
    <w:p w:rsidR="00B33702" w:rsidRPr="003F0144" w:rsidRDefault="00B33702" w:rsidP="00B33702">
      <w:pPr>
        <w:ind w:left="4247" w:firstLine="709"/>
        <w:jc w:val="both"/>
        <w:rPr>
          <w:color w:val="000000"/>
          <w:spacing w:val="5"/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Приложение № </w:t>
      </w:r>
      <w:r>
        <w:rPr>
          <w:color w:val="000000"/>
          <w:spacing w:val="5"/>
          <w:sz w:val="28"/>
          <w:szCs w:val="28"/>
        </w:rPr>
        <w:t>6</w:t>
      </w:r>
    </w:p>
    <w:p w:rsidR="00B33702" w:rsidRPr="003F0144" w:rsidRDefault="00B33702" w:rsidP="00B33702">
      <w:pPr>
        <w:ind w:left="4956"/>
        <w:jc w:val="both"/>
        <w:rPr>
          <w:sz w:val="28"/>
          <w:szCs w:val="28"/>
        </w:rPr>
      </w:pPr>
      <w:r w:rsidRPr="003F0144">
        <w:rPr>
          <w:color w:val="000000"/>
          <w:spacing w:val="5"/>
          <w:sz w:val="28"/>
          <w:szCs w:val="28"/>
        </w:rPr>
        <w:t xml:space="preserve">к </w:t>
      </w:r>
      <w:r w:rsidR="00437DC3" w:rsidRPr="00C75346">
        <w:rPr>
          <w:sz w:val="28"/>
          <w:szCs w:val="28"/>
        </w:rPr>
        <w:t>методик</w:t>
      </w:r>
      <w:r w:rsidR="00437DC3">
        <w:rPr>
          <w:sz w:val="28"/>
          <w:szCs w:val="28"/>
        </w:rPr>
        <w:t>е</w:t>
      </w:r>
      <w:r w:rsidR="00437DC3" w:rsidRPr="00C75346">
        <w:rPr>
          <w:sz w:val="28"/>
          <w:szCs w:val="28"/>
        </w:rPr>
        <w:t xml:space="preserve"> </w:t>
      </w:r>
      <w:proofErr w:type="gramStart"/>
      <w:r w:rsidR="00437DC3" w:rsidRPr="00C75346">
        <w:rPr>
          <w:sz w:val="28"/>
          <w:szCs w:val="28"/>
        </w:rPr>
        <w:t>расчета нормативов бюдже</w:t>
      </w:r>
      <w:r w:rsidR="00437DC3" w:rsidRPr="00C75346">
        <w:rPr>
          <w:sz w:val="28"/>
          <w:szCs w:val="28"/>
        </w:rPr>
        <w:t>т</w:t>
      </w:r>
      <w:r w:rsidR="00437DC3" w:rsidRPr="00C75346">
        <w:rPr>
          <w:sz w:val="28"/>
          <w:szCs w:val="28"/>
        </w:rPr>
        <w:t>ного финансирования реализации обр</w:t>
      </w:r>
      <w:r w:rsidR="00437DC3" w:rsidRPr="00C75346">
        <w:rPr>
          <w:sz w:val="28"/>
          <w:szCs w:val="28"/>
        </w:rPr>
        <w:t>а</w:t>
      </w:r>
      <w:r w:rsidR="00437DC3" w:rsidRPr="00C75346">
        <w:rPr>
          <w:sz w:val="28"/>
          <w:szCs w:val="28"/>
        </w:rPr>
        <w:t>зовательных программ</w:t>
      </w:r>
      <w:proofErr w:type="gramEnd"/>
      <w:r w:rsidR="00437DC3" w:rsidRPr="00C75346">
        <w:rPr>
          <w:sz w:val="28"/>
          <w:szCs w:val="28"/>
        </w:rPr>
        <w:t xml:space="preserve"> и субвенции из краевого бюджета на обеспечение гос</w:t>
      </w:r>
      <w:r w:rsidR="00437DC3" w:rsidRPr="00C75346">
        <w:rPr>
          <w:sz w:val="28"/>
          <w:szCs w:val="28"/>
        </w:rPr>
        <w:t>у</w:t>
      </w:r>
      <w:r w:rsidR="00437DC3" w:rsidRPr="00C75346">
        <w:rPr>
          <w:sz w:val="28"/>
          <w:szCs w:val="28"/>
        </w:rPr>
        <w:t>дарственных гарантий реализации  прав на получение общедосту</w:t>
      </w:r>
      <w:r w:rsidR="00437DC3">
        <w:rPr>
          <w:sz w:val="28"/>
          <w:szCs w:val="28"/>
        </w:rPr>
        <w:t>пного и бе</w:t>
      </w:r>
      <w:r w:rsidR="00437DC3">
        <w:rPr>
          <w:sz w:val="28"/>
          <w:szCs w:val="28"/>
        </w:rPr>
        <w:t>с</w:t>
      </w:r>
      <w:r w:rsidR="00437DC3">
        <w:rPr>
          <w:sz w:val="28"/>
          <w:szCs w:val="28"/>
        </w:rPr>
        <w:t>платного дошкольного</w:t>
      </w:r>
      <w:r w:rsidR="00437DC3" w:rsidRPr="00C75346">
        <w:rPr>
          <w:sz w:val="28"/>
          <w:szCs w:val="28"/>
        </w:rPr>
        <w:t xml:space="preserve"> образования в </w:t>
      </w:r>
      <w:r w:rsidR="00437DC3">
        <w:rPr>
          <w:sz w:val="28"/>
          <w:szCs w:val="28"/>
        </w:rPr>
        <w:t>дошкольных образовательных учрежд</w:t>
      </w:r>
      <w:r w:rsidR="00437DC3">
        <w:rPr>
          <w:sz w:val="28"/>
          <w:szCs w:val="28"/>
        </w:rPr>
        <w:t>е</w:t>
      </w:r>
      <w:r w:rsidR="00437DC3">
        <w:rPr>
          <w:sz w:val="28"/>
          <w:szCs w:val="28"/>
        </w:rPr>
        <w:t>н</w:t>
      </w:r>
      <w:r w:rsidR="00437DC3" w:rsidRPr="00C75346">
        <w:rPr>
          <w:sz w:val="28"/>
          <w:szCs w:val="28"/>
        </w:rPr>
        <w:t>иях</w:t>
      </w:r>
      <w:r w:rsidR="00437DC3">
        <w:rPr>
          <w:sz w:val="28"/>
          <w:szCs w:val="28"/>
        </w:rPr>
        <w:t xml:space="preserve"> </w:t>
      </w:r>
      <w:r w:rsidR="00437DC3" w:rsidRPr="00C75346">
        <w:rPr>
          <w:sz w:val="28"/>
          <w:szCs w:val="28"/>
        </w:rPr>
        <w:t>Поспелихинского района</w:t>
      </w:r>
      <w:r w:rsidR="007A2A52">
        <w:rPr>
          <w:sz w:val="28"/>
          <w:szCs w:val="28"/>
        </w:rPr>
        <w:t xml:space="preserve"> на 20</w:t>
      </w:r>
      <w:r w:rsidR="00477720">
        <w:rPr>
          <w:sz w:val="28"/>
          <w:szCs w:val="28"/>
        </w:rPr>
        <w:t>20</w:t>
      </w:r>
      <w:r w:rsidR="00BB34CB">
        <w:rPr>
          <w:sz w:val="28"/>
          <w:szCs w:val="28"/>
        </w:rPr>
        <w:t xml:space="preserve"> год</w:t>
      </w:r>
    </w:p>
    <w:p w:rsidR="00B33702" w:rsidRDefault="00B33702" w:rsidP="00B33702">
      <w:pPr>
        <w:rPr>
          <w:sz w:val="26"/>
          <w:szCs w:val="26"/>
        </w:rPr>
      </w:pPr>
    </w:p>
    <w:p w:rsidR="00B33702" w:rsidRDefault="00B33702" w:rsidP="00B33702">
      <w:pPr>
        <w:rPr>
          <w:sz w:val="26"/>
          <w:szCs w:val="26"/>
        </w:rPr>
      </w:pPr>
    </w:p>
    <w:p w:rsidR="00B33702" w:rsidRPr="00B33702" w:rsidRDefault="00B33702" w:rsidP="00B337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Адаптационные коэффициенты, </w:t>
      </w:r>
      <w:r w:rsidRPr="00842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учитывающие выполнение </w:t>
      </w:r>
    </w:p>
    <w:p w:rsidR="00B33702" w:rsidRPr="00EB44DE" w:rsidRDefault="00B33702" w:rsidP="00B33702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целевого показателя (</w:t>
      </w:r>
      <w:r w:rsidR="003D1C8B" w:rsidRPr="00B33702">
        <w:rPr>
          <w:sz w:val="28"/>
          <w:szCs w:val="28"/>
          <w:lang w:val="en-US"/>
        </w:rPr>
        <w:t>K</w:t>
      </w:r>
      <w:r w:rsidR="003D1C8B" w:rsidRPr="00B3370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</w:t>
      </w: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646"/>
        <w:gridCol w:w="1630"/>
      </w:tblGrid>
      <w:tr w:rsidR="00B33702" w:rsidRPr="00B33702" w:rsidTr="00B33702">
        <w:trPr>
          <w:trHeight w:val="417"/>
        </w:trPr>
        <w:tc>
          <w:tcPr>
            <w:tcW w:w="709" w:type="dxa"/>
          </w:tcPr>
          <w:p w:rsidR="00B33702" w:rsidRPr="00B33702" w:rsidRDefault="00B33702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 xml:space="preserve">№ </w:t>
            </w:r>
            <w:proofErr w:type="gramStart"/>
            <w:r w:rsidRPr="00B33702">
              <w:rPr>
                <w:sz w:val="28"/>
                <w:szCs w:val="28"/>
              </w:rPr>
              <w:t>п</w:t>
            </w:r>
            <w:proofErr w:type="gramEnd"/>
            <w:r w:rsidRPr="00B33702">
              <w:rPr>
                <w:sz w:val="28"/>
                <w:szCs w:val="28"/>
              </w:rPr>
              <w:t>/п</w:t>
            </w:r>
          </w:p>
        </w:tc>
        <w:tc>
          <w:tcPr>
            <w:tcW w:w="7646" w:type="dxa"/>
          </w:tcPr>
          <w:p w:rsidR="00B33702" w:rsidRPr="00B33702" w:rsidRDefault="00B33702" w:rsidP="008C2FC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33702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B33702">
              <w:rPr>
                <w:color w:val="000000"/>
                <w:sz w:val="28"/>
                <w:szCs w:val="28"/>
              </w:rPr>
              <w:t>дошкольного</w:t>
            </w:r>
            <w:proofErr w:type="gramEnd"/>
            <w:r w:rsidRPr="00B33702">
              <w:rPr>
                <w:color w:val="000000"/>
                <w:sz w:val="28"/>
                <w:szCs w:val="28"/>
              </w:rPr>
              <w:t xml:space="preserve"> образовательное учреждение</w:t>
            </w:r>
          </w:p>
        </w:tc>
        <w:tc>
          <w:tcPr>
            <w:tcW w:w="1630" w:type="dxa"/>
          </w:tcPr>
          <w:p w:rsidR="00B33702" w:rsidRPr="00596EE2" w:rsidRDefault="003D1C8B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  <w:lang w:val="en-US"/>
              </w:rPr>
              <w:t>K</w:t>
            </w:r>
            <w:r w:rsidRPr="00B33702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1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2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обособленное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разделение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 w:rsidRPr="00B33702">
              <w:rPr>
                <w:sz w:val="28"/>
                <w:szCs w:val="28"/>
              </w:rPr>
              <w:t>3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«Детский сад №3 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>» Детский сад «Ласточка»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C0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«Колосок»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Огонёк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A5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6" w:type="dxa"/>
          </w:tcPr>
          <w:p w:rsidR="00492107" w:rsidRPr="00B33702" w:rsidRDefault="00492107" w:rsidP="00F07281">
            <w:pPr>
              <w:widowControl w:val="0"/>
              <w:rPr>
                <w:color w:val="000000"/>
                <w:sz w:val="28"/>
                <w:szCs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№3 «</w:t>
            </w:r>
            <w:proofErr w:type="spellStart"/>
            <w:r w:rsidRPr="00AC4FBF">
              <w:rPr>
                <w:sz w:val="28"/>
                <w:szCs w:val="28"/>
              </w:rPr>
              <w:t>Рябинушка</w:t>
            </w:r>
            <w:proofErr w:type="spellEnd"/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Ладушки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0E0A32" w:rsidRPr="000E0A32">
              <w:rPr>
                <w:sz w:val="28"/>
                <w:szCs w:val="28"/>
              </w:rPr>
              <w:t>3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A5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МКДОУ «Детский сад №4 «Радуга» обособленное подразд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1630" w:type="dxa"/>
          </w:tcPr>
          <w:p w:rsidR="00492107" w:rsidRPr="000E0A32" w:rsidRDefault="007A2A52" w:rsidP="00BF5E32">
            <w:pPr>
              <w:jc w:val="center"/>
              <w:rPr>
                <w:sz w:val="28"/>
                <w:szCs w:val="28"/>
              </w:rPr>
            </w:pPr>
            <w:r w:rsidRPr="000E0A32">
              <w:rPr>
                <w:sz w:val="28"/>
                <w:szCs w:val="28"/>
              </w:rPr>
              <w:t>1,</w:t>
            </w:r>
            <w:r w:rsidR="00BF5E32">
              <w:rPr>
                <w:sz w:val="28"/>
                <w:szCs w:val="28"/>
              </w:rPr>
              <w:t>15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«Колок</w:t>
            </w:r>
            <w:r>
              <w:rPr>
                <w:sz w:val="28"/>
                <w:szCs w:val="28"/>
              </w:rPr>
              <w:t>ольчик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Зорька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28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Теремок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0A3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Светлячок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A5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46" w:type="dxa"/>
          </w:tcPr>
          <w:p w:rsidR="00492107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AC4FBF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МКДОУ</w:t>
            </w:r>
            <w:r w:rsidRPr="00AC4FBF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>4 «Радуга</w:t>
            </w:r>
            <w:r w:rsidRPr="00AC4FBF">
              <w:rPr>
                <w:sz w:val="28"/>
                <w:szCs w:val="28"/>
              </w:rPr>
              <w:t>» Детский сад «</w:t>
            </w:r>
            <w:r>
              <w:rPr>
                <w:sz w:val="28"/>
                <w:szCs w:val="28"/>
              </w:rPr>
              <w:t>Василёк</w:t>
            </w:r>
            <w:r w:rsidRPr="00AC4FBF">
              <w:rPr>
                <w:sz w:val="28"/>
                <w:szCs w:val="28"/>
              </w:rPr>
              <w:t>»</w:t>
            </w:r>
          </w:p>
        </w:tc>
        <w:tc>
          <w:tcPr>
            <w:tcW w:w="1630" w:type="dxa"/>
          </w:tcPr>
          <w:p w:rsidR="00492107" w:rsidRPr="000E0A32" w:rsidRDefault="00BF5E32" w:rsidP="000E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</w:tr>
      <w:tr w:rsidR="00492107" w:rsidRPr="00B33702" w:rsidTr="00B33702">
        <w:trPr>
          <w:trHeight w:val="417"/>
        </w:trPr>
        <w:tc>
          <w:tcPr>
            <w:tcW w:w="709" w:type="dxa"/>
          </w:tcPr>
          <w:p w:rsidR="00492107" w:rsidRPr="00B33702" w:rsidRDefault="00492107" w:rsidP="008C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6" w:type="dxa"/>
          </w:tcPr>
          <w:p w:rsidR="00492107" w:rsidRPr="00520943" w:rsidRDefault="00492107" w:rsidP="00F07281">
            <w:pPr>
              <w:tabs>
                <w:tab w:val="left" w:pos="851"/>
                <w:tab w:val="left" w:pos="993"/>
                <w:tab w:val="left" w:pos="1134"/>
              </w:tabs>
              <w:rPr>
                <w:sz w:val="28"/>
              </w:rPr>
            </w:pPr>
            <w:r w:rsidRPr="00520943">
              <w:rPr>
                <w:sz w:val="28"/>
                <w:szCs w:val="28"/>
              </w:rPr>
              <w:t>ГДО при МКОУ «</w:t>
            </w:r>
            <w:proofErr w:type="spellStart"/>
            <w:r w:rsidRPr="00520943">
              <w:rPr>
                <w:sz w:val="28"/>
                <w:szCs w:val="28"/>
              </w:rPr>
              <w:t>Поспелихинская</w:t>
            </w:r>
            <w:proofErr w:type="spellEnd"/>
            <w:r w:rsidRPr="00520943">
              <w:rPr>
                <w:sz w:val="28"/>
                <w:szCs w:val="28"/>
              </w:rPr>
              <w:t xml:space="preserve"> СОШ №3»</w:t>
            </w:r>
          </w:p>
        </w:tc>
        <w:tc>
          <w:tcPr>
            <w:tcW w:w="1630" w:type="dxa"/>
          </w:tcPr>
          <w:p w:rsidR="00492107" w:rsidRPr="000E0A32" w:rsidRDefault="00BF5E32" w:rsidP="00BF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A52" w:rsidRPr="000E0A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91208C" w:rsidRDefault="0091208C" w:rsidP="00492107">
      <w:pPr>
        <w:rPr>
          <w:sz w:val="28"/>
        </w:rPr>
      </w:pPr>
    </w:p>
    <w:sectPr w:rsidR="0091208C" w:rsidSect="007E2BBB">
      <w:headerReference w:type="default" r:id="rId10"/>
      <w:pgSz w:w="11906" w:h="16838" w:code="9"/>
      <w:pgMar w:top="1134" w:right="851" w:bottom="1134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19" w:rsidRDefault="00937F19" w:rsidP="00945DB1">
      <w:r>
        <w:separator/>
      </w:r>
    </w:p>
  </w:endnote>
  <w:endnote w:type="continuationSeparator" w:id="0">
    <w:p w:rsidR="00937F19" w:rsidRDefault="00937F19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19" w:rsidRDefault="00937F19" w:rsidP="00945DB1">
      <w:r>
        <w:separator/>
      </w:r>
    </w:p>
  </w:footnote>
  <w:footnote w:type="continuationSeparator" w:id="0">
    <w:p w:rsidR="00937F19" w:rsidRDefault="00937F19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E" w:rsidRPr="00F43B3E" w:rsidRDefault="00F43B3E">
    <w:pPr>
      <w:pStyle w:val="a7"/>
      <w:jc w:val="center"/>
      <w:rPr>
        <w:lang w:val="ru-RU"/>
      </w:rPr>
    </w:pPr>
  </w:p>
  <w:p w:rsidR="00695390" w:rsidRDefault="006953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6690"/>
    <w:rsid w:val="00006846"/>
    <w:rsid w:val="00012873"/>
    <w:rsid w:val="000154C0"/>
    <w:rsid w:val="00020093"/>
    <w:rsid w:val="00025815"/>
    <w:rsid w:val="00027859"/>
    <w:rsid w:val="00031956"/>
    <w:rsid w:val="0003266C"/>
    <w:rsid w:val="00032FA5"/>
    <w:rsid w:val="0005207C"/>
    <w:rsid w:val="00055934"/>
    <w:rsid w:val="000568DF"/>
    <w:rsid w:val="000676D9"/>
    <w:rsid w:val="00070A3A"/>
    <w:rsid w:val="000712F7"/>
    <w:rsid w:val="00073B07"/>
    <w:rsid w:val="0007521F"/>
    <w:rsid w:val="000949FB"/>
    <w:rsid w:val="000A4CFC"/>
    <w:rsid w:val="000A712B"/>
    <w:rsid w:val="000C08D9"/>
    <w:rsid w:val="000C41F8"/>
    <w:rsid w:val="000C643F"/>
    <w:rsid w:val="000C690E"/>
    <w:rsid w:val="000E0A32"/>
    <w:rsid w:val="000E1D98"/>
    <w:rsid w:val="000E7ABE"/>
    <w:rsid w:val="000F09B0"/>
    <w:rsid w:val="00107271"/>
    <w:rsid w:val="001074DB"/>
    <w:rsid w:val="00114C63"/>
    <w:rsid w:val="00122020"/>
    <w:rsid w:val="001220B3"/>
    <w:rsid w:val="00122A0A"/>
    <w:rsid w:val="001373B4"/>
    <w:rsid w:val="0014079A"/>
    <w:rsid w:val="001478FD"/>
    <w:rsid w:val="00152CEE"/>
    <w:rsid w:val="0015490F"/>
    <w:rsid w:val="00170DE0"/>
    <w:rsid w:val="00171AAE"/>
    <w:rsid w:val="00171EDF"/>
    <w:rsid w:val="001842C3"/>
    <w:rsid w:val="00186F51"/>
    <w:rsid w:val="00193D7C"/>
    <w:rsid w:val="00195212"/>
    <w:rsid w:val="001978C9"/>
    <w:rsid w:val="001A7FFA"/>
    <w:rsid w:val="001B1714"/>
    <w:rsid w:val="001B178E"/>
    <w:rsid w:val="001B4F71"/>
    <w:rsid w:val="001C06E1"/>
    <w:rsid w:val="001C1870"/>
    <w:rsid w:val="001C4C11"/>
    <w:rsid w:val="001C6DFC"/>
    <w:rsid w:val="001D4B24"/>
    <w:rsid w:val="001E2828"/>
    <w:rsid w:val="001E2F4A"/>
    <w:rsid w:val="001F1BB4"/>
    <w:rsid w:val="00207401"/>
    <w:rsid w:val="002076B3"/>
    <w:rsid w:val="00216792"/>
    <w:rsid w:val="002243A6"/>
    <w:rsid w:val="0022467D"/>
    <w:rsid w:val="002250ED"/>
    <w:rsid w:val="00234C11"/>
    <w:rsid w:val="00243B70"/>
    <w:rsid w:val="00251109"/>
    <w:rsid w:val="00252B3A"/>
    <w:rsid w:val="00261CBA"/>
    <w:rsid w:val="002649DF"/>
    <w:rsid w:val="00274B71"/>
    <w:rsid w:val="00283D16"/>
    <w:rsid w:val="0028416F"/>
    <w:rsid w:val="00293763"/>
    <w:rsid w:val="002B36AA"/>
    <w:rsid w:val="002C2574"/>
    <w:rsid w:val="002C543A"/>
    <w:rsid w:val="002C5677"/>
    <w:rsid w:val="002C6FF0"/>
    <w:rsid w:val="002C70D1"/>
    <w:rsid w:val="002D3D2D"/>
    <w:rsid w:val="002E4C65"/>
    <w:rsid w:val="002F06CF"/>
    <w:rsid w:val="002F503C"/>
    <w:rsid w:val="002F7221"/>
    <w:rsid w:val="00300555"/>
    <w:rsid w:val="00303CEF"/>
    <w:rsid w:val="00304ED9"/>
    <w:rsid w:val="00313718"/>
    <w:rsid w:val="00327BA3"/>
    <w:rsid w:val="00332ACB"/>
    <w:rsid w:val="00332AE4"/>
    <w:rsid w:val="0034134C"/>
    <w:rsid w:val="00350686"/>
    <w:rsid w:val="00354D36"/>
    <w:rsid w:val="0035751F"/>
    <w:rsid w:val="00361E16"/>
    <w:rsid w:val="003668FC"/>
    <w:rsid w:val="0037725B"/>
    <w:rsid w:val="00377D7F"/>
    <w:rsid w:val="003833C4"/>
    <w:rsid w:val="003846DB"/>
    <w:rsid w:val="00384ACE"/>
    <w:rsid w:val="00392836"/>
    <w:rsid w:val="003A3054"/>
    <w:rsid w:val="003B1CC8"/>
    <w:rsid w:val="003B4BB0"/>
    <w:rsid w:val="003C7279"/>
    <w:rsid w:val="003D1C8B"/>
    <w:rsid w:val="003E6C86"/>
    <w:rsid w:val="003F0663"/>
    <w:rsid w:val="003F1DC3"/>
    <w:rsid w:val="003F5705"/>
    <w:rsid w:val="003F581C"/>
    <w:rsid w:val="003F6FEC"/>
    <w:rsid w:val="0040176A"/>
    <w:rsid w:val="00403D0F"/>
    <w:rsid w:val="00413012"/>
    <w:rsid w:val="00414CA3"/>
    <w:rsid w:val="00420B91"/>
    <w:rsid w:val="00422668"/>
    <w:rsid w:val="00423510"/>
    <w:rsid w:val="00431A06"/>
    <w:rsid w:val="00437DC3"/>
    <w:rsid w:val="004431BD"/>
    <w:rsid w:val="0044320F"/>
    <w:rsid w:val="004458FD"/>
    <w:rsid w:val="00454DFE"/>
    <w:rsid w:val="0045503C"/>
    <w:rsid w:val="00460944"/>
    <w:rsid w:val="00462D6C"/>
    <w:rsid w:val="00467EDE"/>
    <w:rsid w:val="004708FB"/>
    <w:rsid w:val="004762D1"/>
    <w:rsid w:val="004772BB"/>
    <w:rsid w:val="00477720"/>
    <w:rsid w:val="00480C25"/>
    <w:rsid w:val="00482433"/>
    <w:rsid w:val="00482C1D"/>
    <w:rsid w:val="00483070"/>
    <w:rsid w:val="00483AFD"/>
    <w:rsid w:val="00492107"/>
    <w:rsid w:val="004926D9"/>
    <w:rsid w:val="00497B79"/>
    <w:rsid w:val="004B0D67"/>
    <w:rsid w:val="004B5D67"/>
    <w:rsid w:val="004B6BE5"/>
    <w:rsid w:val="004C7B7F"/>
    <w:rsid w:val="004F67C2"/>
    <w:rsid w:val="004F74D8"/>
    <w:rsid w:val="0050106D"/>
    <w:rsid w:val="00511FA0"/>
    <w:rsid w:val="0052655D"/>
    <w:rsid w:val="00540234"/>
    <w:rsid w:val="005516FC"/>
    <w:rsid w:val="00553F50"/>
    <w:rsid w:val="00556E82"/>
    <w:rsid w:val="00561D80"/>
    <w:rsid w:val="005629B5"/>
    <w:rsid w:val="00564B81"/>
    <w:rsid w:val="005767CE"/>
    <w:rsid w:val="005867CA"/>
    <w:rsid w:val="00586C6E"/>
    <w:rsid w:val="00590F4E"/>
    <w:rsid w:val="00596EE2"/>
    <w:rsid w:val="005A1B2B"/>
    <w:rsid w:val="005B0302"/>
    <w:rsid w:val="005B13C3"/>
    <w:rsid w:val="005B2006"/>
    <w:rsid w:val="005B60D6"/>
    <w:rsid w:val="005C20B8"/>
    <w:rsid w:val="005C2234"/>
    <w:rsid w:val="005C4B7D"/>
    <w:rsid w:val="005C7A0E"/>
    <w:rsid w:val="005D022E"/>
    <w:rsid w:val="005D1616"/>
    <w:rsid w:val="005D752D"/>
    <w:rsid w:val="005E196D"/>
    <w:rsid w:val="005F54A8"/>
    <w:rsid w:val="005F5CE0"/>
    <w:rsid w:val="005F7952"/>
    <w:rsid w:val="00600E22"/>
    <w:rsid w:val="006050DD"/>
    <w:rsid w:val="00606E63"/>
    <w:rsid w:val="00615CBC"/>
    <w:rsid w:val="00630CDE"/>
    <w:rsid w:val="00636863"/>
    <w:rsid w:val="0064163C"/>
    <w:rsid w:val="00645261"/>
    <w:rsid w:val="0064594A"/>
    <w:rsid w:val="006704AE"/>
    <w:rsid w:val="006721EA"/>
    <w:rsid w:val="0067239B"/>
    <w:rsid w:val="006741B6"/>
    <w:rsid w:val="00675961"/>
    <w:rsid w:val="00682128"/>
    <w:rsid w:val="00687340"/>
    <w:rsid w:val="00687D3D"/>
    <w:rsid w:val="0069101E"/>
    <w:rsid w:val="006910FE"/>
    <w:rsid w:val="00695390"/>
    <w:rsid w:val="006B7D19"/>
    <w:rsid w:val="006C528F"/>
    <w:rsid w:val="006D120D"/>
    <w:rsid w:val="006D3F1B"/>
    <w:rsid w:val="006D7A1F"/>
    <w:rsid w:val="006F6934"/>
    <w:rsid w:val="00720EDA"/>
    <w:rsid w:val="007335E7"/>
    <w:rsid w:val="00744D62"/>
    <w:rsid w:val="00744E95"/>
    <w:rsid w:val="0075101A"/>
    <w:rsid w:val="00760252"/>
    <w:rsid w:val="0076085D"/>
    <w:rsid w:val="00760A62"/>
    <w:rsid w:val="007610C0"/>
    <w:rsid w:val="00763BA8"/>
    <w:rsid w:val="007702B0"/>
    <w:rsid w:val="00780408"/>
    <w:rsid w:val="00784B46"/>
    <w:rsid w:val="007943A6"/>
    <w:rsid w:val="0079685F"/>
    <w:rsid w:val="007A2A52"/>
    <w:rsid w:val="007A533A"/>
    <w:rsid w:val="007A574C"/>
    <w:rsid w:val="007C3482"/>
    <w:rsid w:val="007D1249"/>
    <w:rsid w:val="007E2BBB"/>
    <w:rsid w:val="007E7844"/>
    <w:rsid w:val="007F1DD4"/>
    <w:rsid w:val="007F53D2"/>
    <w:rsid w:val="00800DE1"/>
    <w:rsid w:val="00801686"/>
    <w:rsid w:val="00815B20"/>
    <w:rsid w:val="00826493"/>
    <w:rsid w:val="008273E2"/>
    <w:rsid w:val="00835B3B"/>
    <w:rsid w:val="00843EC6"/>
    <w:rsid w:val="00845BA1"/>
    <w:rsid w:val="008477AF"/>
    <w:rsid w:val="008553D8"/>
    <w:rsid w:val="00856FB8"/>
    <w:rsid w:val="00857D4B"/>
    <w:rsid w:val="00861BD0"/>
    <w:rsid w:val="008762D2"/>
    <w:rsid w:val="0088319B"/>
    <w:rsid w:val="00897C5B"/>
    <w:rsid w:val="008A6197"/>
    <w:rsid w:val="008A6F38"/>
    <w:rsid w:val="008C2B55"/>
    <w:rsid w:val="008C2FC5"/>
    <w:rsid w:val="008C37B9"/>
    <w:rsid w:val="008D1870"/>
    <w:rsid w:val="008D76B5"/>
    <w:rsid w:val="008E3404"/>
    <w:rsid w:val="008F1030"/>
    <w:rsid w:val="008F17F8"/>
    <w:rsid w:val="008F32E7"/>
    <w:rsid w:val="008F3883"/>
    <w:rsid w:val="008F6B19"/>
    <w:rsid w:val="00900D5F"/>
    <w:rsid w:val="00903FF2"/>
    <w:rsid w:val="0091208C"/>
    <w:rsid w:val="00912A81"/>
    <w:rsid w:val="00915DA9"/>
    <w:rsid w:val="00921DD6"/>
    <w:rsid w:val="009275E8"/>
    <w:rsid w:val="00934CEE"/>
    <w:rsid w:val="00937085"/>
    <w:rsid w:val="00937F19"/>
    <w:rsid w:val="0094324C"/>
    <w:rsid w:val="00945DB1"/>
    <w:rsid w:val="00946CAF"/>
    <w:rsid w:val="00950061"/>
    <w:rsid w:val="009578A8"/>
    <w:rsid w:val="009579CF"/>
    <w:rsid w:val="009622B0"/>
    <w:rsid w:val="00965C7C"/>
    <w:rsid w:val="0097061A"/>
    <w:rsid w:val="00972BA4"/>
    <w:rsid w:val="00974F53"/>
    <w:rsid w:val="00990E98"/>
    <w:rsid w:val="00995679"/>
    <w:rsid w:val="009976B3"/>
    <w:rsid w:val="009A4C86"/>
    <w:rsid w:val="009B002A"/>
    <w:rsid w:val="009B025F"/>
    <w:rsid w:val="009B149F"/>
    <w:rsid w:val="009C0491"/>
    <w:rsid w:val="009C0C0F"/>
    <w:rsid w:val="009D76AA"/>
    <w:rsid w:val="009F158D"/>
    <w:rsid w:val="009F63B4"/>
    <w:rsid w:val="009F7FC4"/>
    <w:rsid w:val="00A013A5"/>
    <w:rsid w:val="00A138B3"/>
    <w:rsid w:val="00A147B8"/>
    <w:rsid w:val="00A15455"/>
    <w:rsid w:val="00A232E0"/>
    <w:rsid w:val="00A24D15"/>
    <w:rsid w:val="00A25519"/>
    <w:rsid w:val="00A32F46"/>
    <w:rsid w:val="00A37AB5"/>
    <w:rsid w:val="00A407F4"/>
    <w:rsid w:val="00A51CA5"/>
    <w:rsid w:val="00A63860"/>
    <w:rsid w:val="00A63D42"/>
    <w:rsid w:val="00A640A3"/>
    <w:rsid w:val="00A64D2B"/>
    <w:rsid w:val="00A66331"/>
    <w:rsid w:val="00A70835"/>
    <w:rsid w:val="00A750C5"/>
    <w:rsid w:val="00A76B07"/>
    <w:rsid w:val="00A82D4C"/>
    <w:rsid w:val="00A8416F"/>
    <w:rsid w:val="00A938FB"/>
    <w:rsid w:val="00A96361"/>
    <w:rsid w:val="00AA0B5D"/>
    <w:rsid w:val="00AB265E"/>
    <w:rsid w:val="00AB5C91"/>
    <w:rsid w:val="00AB72CA"/>
    <w:rsid w:val="00AC72A4"/>
    <w:rsid w:val="00AD5F18"/>
    <w:rsid w:val="00AD754F"/>
    <w:rsid w:val="00AE3F66"/>
    <w:rsid w:val="00AE5413"/>
    <w:rsid w:val="00AF69EC"/>
    <w:rsid w:val="00B00025"/>
    <w:rsid w:val="00B12EF6"/>
    <w:rsid w:val="00B158CF"/>
    <w:rsid w:val="00B21221"/>
    <w:rsid w:val="00B21E56"/>
    <w:rsid w:val="00B33702"/>
    <w:rsid w:val="00B3633D"/>
    <w:rsid w:val="00B37DF6"/>
    <w:rsid w:val="00B5108A"/>
    <w:rsid w:val="00B524E3"/>
    <w:rsid w:val="00B543AE"/>
    <w:rsid w:val="00B608DC"/>
    <w:rsid w:val="00B6218C"/>
    <w:rsid w:val="00B64E5E"/>
    <w:rsid w:val="00B70945"/>
    <w:rsid w:val="00B70AF8"/>
    <w:rsid w:val="00B74852"/>
    <w:rsid w:val="00B85E7A"/>
    <w:rsid w:val="00B97F88"/>
    <w:rsid w:val="00BA3D23"/>
    <w:rsid w:val="00BA5368"/>
    <w:rsid w:val="00BB07FA"/>
    <w:rsid w:val="00BB34CB"/>
    <w:rsid w:val="00BB3B5A"/>
    <w:rsid w:val="00BC29E4"/>
    <w:rsid w:val="00BC2AD1"/>
    <w:rsid w:val="00BD32F4"/>
    <w:rsid w:val="00BE1F2C"/>
    <w:rsid w:val="00BE731D"/>
    <w:rsid w:val="00BF2C09"/>
    <w:rsid w:val="00BF5E32"/>
    <w:rsid w:val="00C0078A"/>
    <w:rsid w:val="00C13276"/>
    <w:rsid w:val="00C13A1D"/>
    <w:rsid w:val="00C13C82"/>
    <w:rsid w:val="00C204C7"/>
    <w:rsid w:val="00C30A61"/>
    <w:rsid w:val="00C329BE"/>
    <w:rsid w:val="00C364C7"/>
    <w:rsid w:val="00C42D43"/>
    <w:rsid w:val="00C46ECA"/>
    <w:rsid w:val="00C50CE0"/>
    <w:rsid w:val="00C51EDB"/>
    <w:rsid w:val="00C5457F"/>
    <w:rsid w:val="00C604B1"/>
    <w:rsid w:val="00C6055A"/>
    <w:rsid w:val="00C75346"/>
    <w:rsid w:val="00C87D35"/>
    <w:rsid w:val="00C93B51"/>
    <w:rsid w:val="00C949D9"/>
    <w:rsid w:val="00C97D40"/>
    <w:rsid w:val="00CA48B0"/>
    <w:rsid w:val="00CB10CA"/>
    <w:rsid w:val="00CC00DB"/>
    <w:rsid w:val="00CD0EAE"/>
    <w:rsid w:val="00CF4F0F"/>
    <w:rsid w:val="00D0347C"/>
    <w:rsid w:val="00D043D1"/>
    <w:rsid w:val="00D138AE"/>
    <w:rsid w:val="00D15A61"/>
    <w:rsid w:val="00D161B4"/>
    <w:rsid w:val="00D31C9C"/>
    <w:rsid w:val="00D32383"/>
    <w:rsid w:val="00D36539"/>
    <w:rsid w:val="00D37037"/>
    <w:rsid w:val="00D44E48"/>
    <w:rsid w:val="00D55E7B"/>
    <w:rsid w:val="00D602EB"/>
    <w:rsid w:val="00D723E0"/>
    <w:rsid w:val="00D800C8"/>
    <w:rsid w:val="00D966F8"/>
    <w:rsid w:val="00D96ADE"/>
    <w:rsid w:val="00DA721E"/>
    <w:rsid w:val="00DA73D8"/>
    <w:rsid w:val="00DB1FD7"/>
    <w:rsid w:val="00DC4CFE"/>
    <w:rsid w:val="00DC59C5"/>
    <w:rsid w:val="00DC74D7"/>
    <w:rsid w:val="00DD00DF"/>
    <w:rsid w:val="00DD286C"/>
    <w:rsid w:val="00DD64FC"/>
    <w:rsid w:val="00DD7636"/>
    <w:rsid w:val="00DE05A4"/>
    <w:rsid w:val="00DF5990"/>
    <w:rsid w:val="00E14BF6"/>
    <w:rsid w:val="00E22F38"/>
    <w:rsid w:val="00E30CA0"/>
    <w:rsid w:val="00E34C5F"/>
    <w:rsid w:val="00E44A3F"/>
    <w:rsid w:val="00E47C7F"/>
    <w:rsid w:val="00E51C3A"/>
    <w:rsid w:val="00E543B0"/>
    <w:rsid w:val="00E731AA"/>
    <w:rsid w:val="00E83441"/>
    <w:rsid w:val="00E8453B"/>
    <w:rsid w:val="00E86BBB"/>
    <w:rsid w:val="00EA3291"/>
    <w:rsid w:val="00EA7B0C"/>
    <w:rsid w:val="00EB4AFE"/>
    <w:rsid w:val="00ED0F4D"/>
    <w:rsid w:val="00ED4BB1"/>
    <w:rsid w:val="00EE2383"/>
    <w:rsid w:val="00EF60B4"/>
    <w:rsid w:val="00F063D1"/>
    <w:rsid w:val="00F07281"/>
    <w:rsid w:val="00F07BCA"/>
    <w:rsid w:val="00F10A20"/>
    <w:rsid w:val="00F12B3D"/>
    <w:rsid w:val="00F143BB"/>
    <w:rsid w:val="00F30111"/>
    <w:rsid w:val="00F349F4"/>
    <w:rsid w:val="00F439AD"/>
    <w:rsid w:val="00F43B3E"/>
    <w:rsid w:val="00F61B2C"/>
    <w:rsid w:val="00F745F4"/>
    <w:rsid w:val="00F862F9"/>
    <w:rsid w:val="00F96DBF"/>
    <w:rsid w:val="00FA169D"/>
    <w:rsid w:val="00FA294F"/>
    <w:rsid w:val="00FA3483"/>
    <w:rsid w:val="00FA7ACC"/>
    <w:rsid w:val="00FB229F"/>
    <w:rsid w:val="00FC2957"/>
    <w:rsid w:val="00FC5E39"/>
    <w:rsid w:val="00FD07A1"/>
    <w:rsid w:val="00FD69A9"/>
    <w:rsid w:val="00FD734F"/>
    <w:rsid w:val="00FE0394"/>
    <w:rsid w:val="00FE5FCE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33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Document Map"/>
    <w:basedOn w:val="a"/>
    <w:semiHidden/>
    <w:rsid w:val="0042351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33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Document Map"/>
    <w:basedOn w:val="a"/>
    <w:semiHidden/>
    <w:rsid w:val="0042351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PR manager</cp:lastModifiedBy>
  <cp:revision>3</cp:revision>
  <cp:lastPrinted>2019-01-14T02:57:00Z</cp:lastPrinted>
  <dcterms:created xsi:type="dcterms:W3CDTF">2020-02-10T02:46:00Z</dcterms:created>
  <dcterms:modified xsi:type="dcterms:W3CDTF">2024-08-05T08:27:00Z</dcterms:modified>
</cp:coreProperties>
</file>