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9A5AC1" w:rsidRPr="00B75D3A" w:rsidTr="00A91D8F">
        <w:tc>
          <w:tcPr>
            <w:tcW w:w="5210" w:type="dxa"/>
          </w:tcPr>
          <w:p w:rsidR="009A5AC1" w:rsidRPr="00B75D3A" w:rsidRDefault="00605753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5211" w:type="dxa"/>
          </w:tcPr>
          <w:p w:rsidR="009A5AC1" w:rsidRPr="00B75D3A" w:rsidRDefault="00285EF6" w:rsidP="00605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575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D3A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9A5AC1" w:rsidRPr="00B75D3A" w:rsidTr="005B2F84">
        <w:tc>
          <w:tcPr>
            <w:tcW w:w="4608" w:type="dxa"/>
          </w:tcPr>
          <w:p w:rsidR="009A5AC1" w:rsidRPr="00B75D3A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ление Администрации района от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A5AC1" w:rsidRPr="00B75D3A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5AC1" w:rsidRPr="00B75D3A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B75D3A" w:rsidRDefault="005B2F84" w:rsidP="005B2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оне» (с учетом изменений и дополнений), фактическим финансированием за 2022 год и планом финансирования на 2023-2024 годы,</w:t>
      </w:r>
      <w:r w:rsidRPr="0087543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33C18" w:rsidRPr="00B75D3A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1.</w:t>
      </w:r>
      <w:r w:rsidR="00051E1D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B75D3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191EC1">
        <w:rPr>
          <w:rFonts w:ascii="Times New Roman" w:hAnsi="Times New Roman" w:cs="Times New Roman"/>
          <w:sz w:val="28"/>
          <w:szCs w:val="28"/>
        </w:rPr>
        <w:t>08.05.2020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 w:rsidR="00191EC1">
        <w:rPr>
          <w:rFonts w:ascii="Times New Roman" w:hAnsi="Times New Roman" w:cs="Times New Roman"/>
          <w:sz w:val="28"/>
          <w:szCs w:val="28"/>
        </w:rPr>
        <w:t>220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5D3A">
        <w:rPr>
          <w:rFonts w:ascii="Times New Roman" w:hAnsi="Times New Roman" w:cs="Times New Roman"/>
          <w:sz w:val="28"/>
          <w:szCs w:val="28"/>
        </w:rPr>
        <w:t>муниципальн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ой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3C18" w:rsidRPr="00B75D3A">
        <w:rPr>
          <w:rFonts w:ascii="Times New Roman" w:hAnsi="Times New Roman" w:cs="Times New Roman"/>
          <w:sz w:val="28"/>
          <w:szCs w:val="28"/>
        </w:rPr>
        <w:t>ы</w:t>
      </w:r>
      <w:r w:rsidRPr="00B75D3A">
        <w:rPr>
          <w:rFonts w:ascii="Times New Roman" w:hAnsi="Times New Roman" w:cs="Times New Roman"/>
          <w:sz w:val="28"/>
          <w:szCs w:val="28"/>
        </w:rPr>
        <w:t xml:space="preserve"> «Обеспеч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ние населения Поспелихинского района Алтайского края жилищно-коммунальными услугами» на 20</w:t>
      </w:r>
      <w:r w:rsidR="004D2F88">
        <w:rPr>
          <w:rFonts w:ascii="Times New Roman" w:hAnsi="Times New Roman" w:cs="Times New Roman"/>
          <w:sz w:val="28"/>
          <w:szCs w:val="28"/>
        </w:rPr>
        <w:t>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- 202</w:t>
      </w:r>
      <w:r w:rsidR="004D2F88">
        <w:rPr>
          <w:rFonts w:ascii="Times New Roman" w:hAnsi="Times New Roman" w:cs="Times New Roman"/>
          <w:sz w:val="28"/>
          <w:szCs w:val="28"/>
        </w:rPr>
        <w:t>4</w:t>
      </w:r>
      <w:r w:rsidRPr="00B75D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B75D3A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B75D3A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B75D3A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 w:rsidR="003A4E82">
        <w:rPr>
          <w:rFonts w:ascii="Times New Roman" w:hAnsi="Times New Roman" w:cs="Times New Roman"/>
          <w:sz w:val="28"/>
          <w:szCs w:val="28"/>
        </w:rPr>
        <w:t>я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B75D3A">
        <w:rPr>
          <w:rFonts w:ascii="Times New Roman" w:hAnsi="Times New Roman" w:cs="Times New Roman"/>
          <w:sz w:val="28"/>
          <w:szCs w:val="28"/>
        </w:rPr>
        <w:t>в</w:t>
      </w:r>
      <w:r w:rsidRPr="00B75D3A">
        <w:rPr>
          <w:rFonts w:ascii="Times New Roman" w:hAnsi="Times New Roman" w:cs="Times New Roman"/>
          <w:sz w:val="28"/>
          <w:szCs w:val="28"/>
        </w:rPr>
        <w:t>лению.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9A5AC1" w:rsidRPr="00B75D3A" w:rsidTr="00A91D8F">
        <w:tc>
          <w:tcPr>
            <w:tcW w:w="5210" w:type="dxa"/>
          </w:tcPr>
          <w:p w:rsidR="00231C1B" w:rsidRPr="00B75D3A" w:rsidRDefault="00492269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B75D3A" w:rsidRDefault="00492269" w:rsidP="00231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Башмаков</w:t>
            </w:r>
            <w:r w:rsidR="00991379"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B75D3A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B2F84" w:rsidRDefault="005B2F84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9E0722" w:rsidRDefault="009E0722" w:rsidP="00D05DCA">
      <w:pPr>
        <w:ind w:firstLine="0"/>
        <w:rPr>
          <w:rFonts w:ascii="Times New Roman" w:hAnsi="Times New Roman" w:cs="Times New Roman"/>
          <w:sz w:val="32"/>
          <w:szCs w:val="28"/>
        </w:rPr>
        <w:sectPr w:rsidR="009E0722" w:rsidSect="00D822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E0722" w:rsidRPr="002907C8" w:rsidRDefault="009E0722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tbl>
      <w:tblPr>
        <w:tblW w:w="155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2"/>
        <w:gridCol w:w="2454"/>
        <w:gridCol w:w="1100"/>
        <w:gridCol w:w="1391"/>
        <w:gridCol w:w="1320"/>
        <w:gridCol w:w="1400"/>
        <w:gridCol w:w="1180"/>
        <w:gridCol w:w="1240"/>
        <w:gridCol w:w="666"/>
        <w:gridCol w:w="1340"/>
        <w:gridCol w:w="1807"/>
      </w:tblGrid>
      <w:tr w:rsidR="009E0722" w:rsidRPr="009E0722" w:rsidTr="00605753">
        <w:trPr>
          <w:trHeight w:val="375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gridSpan w:val="4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9E0722" w:rsidRPr="009E0722" w:rsidTr="00605753">
        <w:trPr>
          <w:trHeight w:val="180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gridSpan w:val="4"/>
            <w:vMerge w:val="restart"/>
            <w:shd w:val="clear" w:color="auto" w:fill="auto"/>
            <w:vAlign w:val="center"/>
            <w:hideMark/>
          </w:tcPr>
          <w:p w:rsidR="009E0722" w:rsidRPr="009E0722" w:rsidRDefault="009E0722" w:rsidP="00605753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района                             от </w:t>
            </w:r>
            <w:r w:rsidR="00605753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0575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9E0722" w:rsidRPr="009E0722" w:rsidTr="00605753">
        <w:trPr>
          <w:trHeight w:val="302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gridSpan w:val="4"/>
            <w:vMerge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53" w:rsidRPr="009E0722" w:rsidTr="00605753">
        <w:trPr>
          <w:trHeight w:val="1124"/>
        </w:trPr>
        <w:tc>
          <w:tcPr>
            <w:tcW w:w="15570" w:type="dxa"/>
            <w:gridSpan w:val="11"/>
            <w:shd w:val="clear" w:color="auto" w:fill="auto"/>
            <w:noWrap/>
            <w:vAlign w:val="bottom"/>
            <w:hideMark/>
          </w:tcPr>
          <w:p w:rsidR="00605753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605753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программных мероприятий муниципальной программы "Обеспечение населения </w:t>
            </w:r>
          </w:p>
          <w:p w:rsidR="00605753" w:rsidRPr="009E0722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E072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жилищно-</w:t>
            </w:r>
            <w:proofErr w:type="spellStart"/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коммунльными</w:t>
            </w:r>
            <w:proofErr w:type="spellEnd"/>
            <w:r w:rsidRPr="009E0722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услугами" на 2020-2024 годы</w:t>
            </w:r>
          </w:p>
        </w:tc>
      </w:tr>
      <w:tr w:rsidR="009E0722" w:rsidRPr="009E0722" w:rsidTr="00605753">
        <w:trPr>
          <w:trHeight w:val="555"/>
        </w:trPr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9E0722" w:rsidRPr="009E0722" w:rsidTr="009E0722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</w:t>
            </w:r>
            <w:proofErr w:type="gramEnd"/>
            <w:r w:rsidRPr="009E07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 xml:space="preserve">Цель, задача, </w:t>
            </w:r>
            <w:r w:rsidRPr="009E0722">
              <w:br/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 xml:space="preserve">Срок </w:t>
            </w:r>
            <w:r w:rsidRPr="009E0722">
              <w:br/>
            </w:r>
            <w:proofErr w:type="spellStart"/>
            <w:proofErr w:type="gramStart"/>
            <w:r w:rsidRPr="009E0722">
              <w:t>реализа-ции</w:t>
            </w:r>
            <w:proofErr w:type="spellEnd"/>
            <w:proofErr w:type="gramEnd"/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Участник программы </w:t>
            </w:r>
          </w:p>
        </w:tc>
        <w:tc>
          <w:tcPr>
            <w:tcW w:w="58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Сумма расходов, тыс.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Всего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Источники ф</w:t>
            </w:r>
            <w:r w:rsidRPr="009E0722">
              <w:t>и</w:t>
            </w:r>
            <w:r w:rsidRPr="009E0722">
              <w:t>нансирования</w:t>
            </w:r>
          </w:p>
        </w:tc>
      </w:tr>
      <w:tr w:rsidR="009E0722" w:rsidRPr="009E0722" w:rsidTr="009E0722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2024 год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9E0722" w:rsidRPr="009E0722" w:rsidTr="009E0722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11</w:t>
            </w:r>
          </w:p>
        </w:tc>
      </w:tr>
      <w:tr w:rsidR="009E0722" w:rsidRPr="009E0722" w:rsidTr="009E0722">
        <w:trPr>
          <w:trHeight w:val="780"/>
        </w:trPr>
        <w:tc>
          <w:tcPr>
            <w:tcW w:w="4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Цель: Бесперебойное обеспечение жит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 xml:space="preserve">лей </w:t>
            </w:r>
            <w:proofErr w:type="spellStart"/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Поспелихинского</w:t>
            </w:r>
            <w:proofErr w:type="spellEnd"/>
            <w:r w:rsidRPr="009E0722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комм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нальными услугами нормативного кач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ства.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br/>
              <w:t>Повышение эффективности и надежн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сти функционирования жилищно-коммунального комплекса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7 602,16072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11791,72143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9585,875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13404,00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43 523,75715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9E0722" w:rsidRPr="009E0722" w:rsidTr="009E0722">
        <w:trPr>
          <w:trHeight w:val="720"/>
        </w:trPr>
        <w:tc>
          <w:tcPr>
            <w:tcW w:w="4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2 812,54247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12404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17 335,74247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9E0722">
        <w:trPr>
          <w:trHeight w:val="690"/>
        </w:trPr>
        <w:tc>
          <w:tcPr>
            <w:tcW w:w="4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4 789,61825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9672,52143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9585,875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1000,0000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26 188,01468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9E0722">
        <w:trPr>
          <w:trHeight w:val="69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1: Обеспечение условий для повыш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качества предоставления жилищно-коммунальных услуг в сфере водоотведения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9E0722">
        <w:trPr>
          <w:trHeight w:val="69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9E0722">
        <w:trPr>
          <w:trHeight w:val="825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9E0722">
        <w:trPr>
          <w:trHeight w:val="106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</w:t>
            </w:r>
            <w:proofErr w:type="gramStart"/>
            <w:r w:rsidRPr="009E0722">
              <w:rPr>
                <w:rFonts w:ascii="Times New Roman" w:hAnsi="Times New Roman" w:cs="Times New Roman"/>
              </w:rPr>
              <w:t>1</w:t>
            </w:r>
            <w:proofErr w:type="gramEnd"/>
            <w:r w:rsidRPr="009E07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накопитель о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 xml:space="preserve">стойника центральной канализации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МИС - с.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высокоч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стотного регулятора на КНС п. МИС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насоса на КНС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мкр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8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Ремонт канализационной системы ул.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Социалист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ческая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5,035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5,035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345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E0722" w:rsidRPr="009E0722" w:rsidTr="009E0722">
        <w:trPr>
          <w:trHeight w:val="645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Задача 2: Обеспечение условий для пов</w:t>
            </w:r>
            <w:r w:rsidRPr="009E0722">
              <w:rPr>
                <w:rFonts w:ascii="Times New Roman" w:hAnsi="Times New Roman" w:cs="Times New Roman"/>
              </w:rPr>
              <w:t>ы</w:t>
            </w:r>
            <w:r w:rsidRPr="009E0722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теплоснабж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7106,45049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13074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26384,96773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9E0722">
        <w:trPr>
          <w:trHeight w:val="6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12404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12404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9E0722">
        <w:trPr>
          <w:trHeight w:val="63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7106,45049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670,00000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13980,96773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9E0722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документации  капитального ремонта котельной №14 с. Ник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сметной стоимости капитального ремонта котельной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преоктно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-сметной документации реконструкции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тепл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выйх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сетей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. Николаевка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экпертизы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проектно-сметной док</w:t>
            </w:r>
            <w:r w:rsidRPr="009E0722">
              <w:rPr>
                <w:rFonts w:ascii="Times New Roman" w:hAnsi="Times New Roman" w:cs="Times New Roman"/>
                <w:color w:val="000000"/>
              </w:rPr>
              <w:t>у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ментации реконструкции тепловых сетей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>. Ник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капитальному ремонту котельных № 13,14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реконстру</w:t>
            </w:r>
            <w:r w:rsidRPr="009E0722">
              <w:rPr>
                <w:rFonts w:ascii="Times New Roman" w:hAnsi="Times New Roman" w:cs="Times New Roman"/>
              </w:rPr>
              <w:t>к</w:t>
            </w:r>
            <w:r w:rsidRPr="009E0722">
              <w:rPr>
                <w:rFonts w:ascii="Times New Roman" w:hAnsi="Times New Roman" w:cs="Times New Roman"/>
              </w:rPr>
              <w:t xml:space="preserve">ции тепловых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му контролю капитальн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ремонта котельной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му контролю реко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 xml:space="preserve">струкции тепловых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кументации по 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тальному ремонту тепл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вых сетей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проверки достоверности сметной стоимости капитального ремонта тепловых сетей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8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2.11.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Разработка документации по капитальному ремонту котельной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проверки достоверности сметной стоимости капитального ремонта котельной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приятий по капитальному ремонту котельной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му контролю капитальн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го ремонта котельной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приятий по капитальному ремонту  тепловых сетей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му контролю капитальн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го ремонта тепловой сети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ливного водогрейного котла КВр-0,4 ОУР для школьной котельной с.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246,5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2.18.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дымососов ДН-3,5 - 3шт., насос ци</w:t>
            </w:r>
            <w:r w:rsidRPr="009E0722">
              <w:rPr>
                <w:rFonts w:ascii="Times New Roman" w:hAnsi="Times New Roman" w:cs="Times New Roman"/>
                <w:color w:val="000000"/>
              </w:rPr>
              <w:t>р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куляционный, насосы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повысительные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- 2шт.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221,40314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221,40314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Документация на уст</w:t>
            </w:r>
            <w:r w:rsidRPr="009E0722">
              <w:rPr>
                <w:rFonts w:ascii="Times New Roman" w:hAnsi="Times New Roman" w:cs="Times New Roman"/>
                <w:color w:val="000000"/>
              </w:rPr>
              <w:t>а</w:t>
            </w:r>
            <w:r w:rsidRPr="009E0722">
              <w:rPr>
                <w:rFonts w:ascii="Times New Roman" w:hAnsi="Times New Roman" w:cs="Times New Roman"/>
                <w:color w:val="000000"/>
              </w:rPr>
              <w:t>новку модульной котел</w:t>
            </w:r>
            <w:r w:rsidRPr="009E0722">
              <w:rPr>
                <w:rFonts w:ascii="Times New Roman" w:hAnsi="Times New Roman" w:cs="Times New Roman"/>
                <w:color w:val="000000"/>
              </w:rPr>
              <w:t>ь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ной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>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Расходы, осуществля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мые в целях соблюдения предельных индексов изменения размера вн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симой гражданами платы за коммунальные услуги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12404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12404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9E0722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мер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приятий по поставке и установке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блочно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-модульной котельной для теплоснабжения п.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Га</w:t>
            </w:r>
            <w:r w:rsidRPr="009E0722">
              <w:rPr>
                <w:rFonts w:ascii="Times New Roman" w:hAnsi="Times New Roman" w:cs="Times New Roman"/>
                <w:color w:val="000000"/>
              </w:rPr>
              <w:t>в</w:t>
            </w:r>
            <w:r w:rsidRPr="009E0722">
              <w:rPr>
                <w:rFonts w:ascii="Times New Roman" w:hAnsi="Times New Roman" w:cs="Times New Roman"/>
                <w:color w:val="000000"/>
              </w:rPr>
              <w:t>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кументации стоимости  капитального ремонта тепловых сетей п.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Гавр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проверки достоверности сметной стоимости капитального ремонта тепловых сетей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 п.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приятий по капитальному ремонту  тепловых сетей п.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2.25.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му контролю капитальн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ремонта тепловых с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тей п.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кументации стоимости капитального ремонта тепловых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сметной стоимости капитального ремонта тепловых сетей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мер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приятий по капитальному ремонту тепловых сетей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му контролю капитальн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 ремонта тепловых с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>ливного водогрейного котла КВр-0,47 для 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тельной ст.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>ливного водогрейного котла КВр-0,35 для школьной котельной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2.32.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>ливного водогрейного котла КВр-0,63 для 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тельной п.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ливного водогрейного котла КВр-0,35 для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тельной №3 "РОВД"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ливного водогрейного котла КВр-0,35 для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тельной СДК п. Факел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Соцализма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Строительство склада угля для котельной ПМК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Строительство склада угля для котельной №3 "РОВД"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5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 насоса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IL 50/120, задвижки ДУ 100, частотный пр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образователь на насо</w:t>
            </w:r>
            <w:r w:rsidRPr="009E0722">
              <w:rPr>
                <w:rFonts w:ascii="Times New Roman" w:hAnsi="Times New Roman" w:cs="Times New Roman"/>
              </w:rPr>
              <w:t>с</w:t>
            </w:r>
            <w:r w:rsidRPr="009E0722">
              <w:rPr>
                <w:rFonts w:ascii="Times New Roman" w:hAnsi="Times New Roman" w:cs="Times New Roman"/>
              </w:rPr>
              <w:t>ную станцию Централ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ной котельной № 1 (ЦРБ)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сетевого насоса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BL 125/400-90/4на котельную № 6 п. МИС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ливного водогрейного котла КВр-0,8 для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тельной с.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Админ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старция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спелихинск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2.40.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Прокладка тепловой сети для теплоснабжения сельского совета с.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Кл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Админ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старция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Кл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печихинск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системы отопл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ния школы с.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спелихинская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СОШ № 1" Котляровская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82,551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Установка водогрейного котла в котельную школы с.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спелихинская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СОШ № 1" Котляровская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177,195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циркул</w:t>
            </w:r>
            <w:r w:rsidRPr="009E0722">
              <w:rPr>
                <w:rFonts w:ascii="Times New Roman" w:hAnsi="Times New Roman" w:cs="Times New Roman"/>
              </w:rPr>
              <w:t>я</w:t>
            </w:r>
            <w:r w:rsidRPr="009E0722">
              <w:rPr>
                <w:rFonts w:ascii="Times New Roman" w:hAnsi="Times New Roman" w:cs="Times New Roman"/>
              </w:rPr>
              <w:t>ционного насоса в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тельную №26 "Клубная" п. Факел Социализма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27,092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подпито</w:t>
            </w:r>
            <w:r w:rsidRPr="009E0722">
              <w:rPr>
                <w:rFonts w:ascii="Times New Roman" w:hAnsi="Times New Roman" w:cs="Times New Roman"/>
              </w:rPr>
              <w:t>ч</w:t>
            </w:r>
            <w:r w:rsidRPr="009E0722">
              <w:rPr>
                <w:rFonts w:ascii="Times New Roman" w:hAnsi="Times New Roman" w:cs="Times New Roman"/>
              </w:rPr>
              <w:t>ного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насоса в котельную № 26 "Клубная" п. Факел Социализма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5,601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94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2.45.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Теплоизоляция участка системы отопления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 по ул. Лени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14,925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приобрет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нию водогрейного котла на котельную клубную п. Факел Социализма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1,98111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1,981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2.47.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приобрет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нию водогрейных котлов для котельных район</w:t>
            </w:r>
            <w:proofErr w:type="gramStart"/>
            <w:r w:rsidRPr="009E0722">
              <w:rPr>
                <w:rFonts w:ascii="Times New Roman" w:hAnsi="Times New Roman" w:cs="Times New Roman"/>
              </w:rPr>
              <w:t>а ООО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"Котлы Сибири", ООО "Котлы Алтая"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10,11889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10,119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2.48.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Переоформление акта об осуществлении технол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гического присоединения (котельная № 75, стол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вая солдатская, штаб)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1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Ремонт тепловой сети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Поспелиха ул. Вокзал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right"/>
            </w:pPr>
            <w:r w:rsidRPr="009E0722">
              <w:t>20,27095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20,27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твердото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ливного водогрейного котла КВм-0,93-95 для котельной № 27 п. Хл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862,5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862,500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22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2.51.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Пиобретение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твердото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ливных котлов автоматов "Прометей 300" в колич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стве 2шт, "Прометей 400" в количестве 1 </w:t>
            </w:r>
            <w:proofErr w:type="spellStart"/>
            <w:proofErr w:type="gramStart"/>
            <w:r w:rsidRPr="009E07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E0722">
              <w:rPr>
                <w:rFonts w:ascii="Times New Roman" w:hAnsi="Times New Roman" w:cs="Times New Roman"/>
              </w:rPr>
              <w:t xml:space="preserve"> для котельных РОВД, ПМК, Факел Социализма № 25. Насос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для котла "Прометей 300".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2936,12334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2 936,123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2.52.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теплоо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менников ТИ 025-39 в количестве 2 штук для котельной МБДОУ Де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 xml:space="preserve">ский сад № 4 "Радуга"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МБДОУ Де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ский сад № 4 "Радуга"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93,840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котельного 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148,59686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310,597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2.54.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стаци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нарных и одной пер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движной дизель генер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торных  установок для резервного электросна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жения котельных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6729,81818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6 729,818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5 дымос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сов  для котельных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356,36136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356,361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78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Экономия денежных средств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100,45905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11,23102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111,69007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390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E0722" w:rsidRPr="009E0722" w:rsidTr="009E0722">
        <w:trPr>
          <w:trHeight w:val="39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3: Обеспечение условий для повыш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качества предоставления жилищно-коммунальных услуг в сфере водоснабжения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5 074,611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4806,3853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2479,42451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12 690,42042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9E0722">
        <w:trPr>
          <w:trHeight w:val="54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9E0722">
        <w:trPr>
          <w:trHeight w:val="9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2 262,068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2687,18532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2479,42451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7 758,67795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9E0722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кументации технического перевооружения водоз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борного сооружения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сметной стоимости технического перевооружения водоз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борного сооружения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в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Капитальный ремонт 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дозаборного узла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lastRenderedPageBreak/>
              <w:t xml:space="preserve">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2021-2022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lastRenderedPageBreak/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2119,2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9E0722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21,40607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2078,12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2099,52607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 3.4.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водоз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борного узла в  ст.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Оз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мая</w:t>
            </w:r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9E0722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55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3.5.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Проведение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го контроля капитального ремонта водозаборного узла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9E0722">
        <w:trPr>
          <w:trHeight w:val="6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 3.6.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Проведение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го контроля капитального ремонта водозаборного узла в ст.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E0722">
              <w:rPr>
                <w:rFonts w:ascii="Times New Roman" w:hAnsi="Times New Roman" w:cs="Times New Roman"/>
              </w:rPr>
              <w:t>Разработка проекта зон санитарной охраны для водозаборной скважины в с. Поломошное, с. Кра</w:t>
            </w:r>
            <w:r w:rsidRPr="009E0722">
              <w:rPr>
                <w:rFonts w:ascii="Times New Roman" w:hAnsi="Times New Roman" w:cs="Times New Roman"/>
              </w:rPr>
              <w:t>с</w:t>
            </w:r>
            <w:r w:rsidRPr="009E0722">
              <w:rPr>
                <w:rFonts w:ascii="Times New Roman" w:hAnsi="Times New Roman" w:cs="Times New Roman"/>
              </w:rPr>
              <w:t>ноярское, п. 12 Лет О</w:t>
            </w:r>
            <w:r w:rsidRPr="009E0722">
              <w:rPr>
                <w:rFonts w:ascii="Times New Roman" w:hAnsi="Times New Roman" w:cs="Times New Roman"/>
              </w:rPr>
              <w:t>к</w:t>
            </w:r>
            <w:r w:rsidRPr="009E0722">
              <w:rPr>
                <w:rFonts w:ascii="Times New Roman" w:hAnsi="Times New Roman" w:cs="Times New Roman"/>
              </w:rPr>
              <w:t>тября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оборуд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вания и материалов  для водоснабжения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88,19395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248,19395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достоверности сметной стоимости по капитальному ремонту  водозаборного сооруж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ния с. Николаевка, с.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Красноярское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водоз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борного сооружения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. Николаевка, с.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Красноя</w:t>
            </w:r>
            <w:r w:rsidRPr="009E0722">
              <w:rPr>
                <w:rFonts w:ascii="Times New Roman" w:hAnsi="Times New Roman" w:cs="Times New Roman"/>
              </w:rPr>
              <w:t>с</w:t>
            </w:r>
            <w:r w:rsidRPr="009E0722">
              <w:rPr>
                <w:rFonts w:ascii="Times New Roman" w:hAnsi="Times New Roman" w:cs="Times New Roman"/>
              </w:rPr>
              <w:t>кое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со строительным ко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5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3.11.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кументации капитального ремонта водозаборного сооружения в п. им. М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монтова,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достоверности сметной стоимости по капитальному ремонту  водозаборного сооруж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Мамонтова,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водоз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борного сооружения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Мамонтова, с. Ка</w:t>
            </w:r>
            <w:r w:rsidRPr="009E0722">
              <w:rPr>
                <w:rFonts w:ascii="Times New Roman" w:hAnsi="Times New Roman" w:cs="Times New Roman"/>
              </w:rPr>
              <w:t>л</w:t>
            </w:r>
            <w:r w:rsidRPr="009E0722">
              <w:rPr>
                <w:rFonts w:ascii="Times New Roman" w:hAnsi="Times New Roman" w:cs="Times New Roman"/>
              </w:rPr>
              <w:t>мыцкие Мысы со стро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тельным контролем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3.14.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Разработка проектно-сметной документации по капитальному ремонту водопроводной сети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3.15.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достоверности сметной стоимости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проводных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3.16.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проводных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605753">
        <w:trPr>
          <w:trHeight w:val="274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3.17.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униве</w:t>
            </w:r>
            <w:r w:rsidRPr="009E0722">
              <w:rPr>
                <w:rFonts w:ascii="Times New Roman" w:hAnsi="Times New Roman" w:cs="Times New Roman"/>
                <w:color w:val="000000"/>
              </w:rPr>
              <w:t>р</w:t>
            </w:r>
            <w:r w:rsidRPr="009E0722">
              <w:rPr>
                <w:rFonts w:ascii="Times New Roman" w:hAnsi="Times New Roman" w:cs="Times New Roman"/>
                <w:color w:val="000000"/>
              </w:rPr>
              <w:t>сального гидродинамич</w:t>
            </w:r>
            <w:r w:rsidRPr="009E0722">
              <w:rPr>
                <w:rFonts w:ascii="Times New Roman" w:hAnsi="Times New Roman" w:cs="Times New Roman"/>
                <w:color w:val="000000"/>
              </w:rPr>
              <w:t>е</w:t>
            </w:r>
            <w:r w:rsidRPr="009E0722">
              <w:rPr>
                <w:rFonts w:ascii="Times New Roman" w:hAnsi="Times New Roman" w:cs="Times New Roman"/>
                <w:color w:val="000000"/>
              </w:rPr>
              <w:t>ского высоконапорного водоструйного аппарата для промывки трубопр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lastRenderedPageBreak/>
              <w:t>водов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177,41667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177,41667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3.18.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приятий по строительн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му контролю и капитал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 xml:space="preserve">ному ремонту  скважин п.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Гавриловский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и п. 12 лет Октября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0,70575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69,86925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9E0722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3.19.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приятий по капитальному ремонту скважин п.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Га</w:t>
            </w:r>
            <w:r w:rsidRPr="009E0722">
              <w:rPr>
                <w:rFonts w:ascii="Times New Roman" w:hAnsi="Times New Roman" w:cs="Times New Roman"/>
              </w:rPr>
              <w:t>в</w:t>
            </w:r>
            <w:r w:rsidRPr="009E0722">
              <w:rPr>
                <w:rFonts w:ascii="Times New Roman" w:hAnsi="Times New Roman" w:cs="Times New Roman"/>
              </w:rPr>
              <w:t>риловский</w:t>
            </w:r>
            <w:proofErr w:type="spellEnd"/>
            <w:r w:rsidRPr="009E0722">
              <w:rPr>
                <w:rFonts w:ascii="Times New Roman" w:hAnsi="Times New Roman" w:cs="Times New Roman"/>
              </w:rPr>
              <w:t>, п.12 лет О</w:t>
            </w:r>
            <w:r w:rsidRPr="009E0722">
              <w:rPr>
                <w:rFonts w:ascii="Times New Roman" w:hAnsi="Times New Roman" w:cs="Times New Roman"/>
              </w:rPr>
              <w:t>к</w:t>
            </w:r>
            <w:r w:rsidRPr="009E0722">
              <w:rPr>
                <w:rFonts w:ascii="Times New Roman" w:hAnsi="Times New Roman" w:cs="Times New Roman"/>
              </w:rPr>
              <w:t>тября.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27,70378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2 742,67322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9E0722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3.20.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Услуги финансовой аре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 xml:space="preserve">ды (лизинга)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эксковатора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погрузчика с дополн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тельным оборудованием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2644,77925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4 792,71025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3.21.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участка водопр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водной насосной станции котельной № 1 на терр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тории ЦРБ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6,160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участка водопр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водной сети с. Поломо</w:t>
            </w:r>
            <w:r w:rsidRPr="009E0722">
              <w:rPr>
                <w:rFonts w:ascii="Times New Roman" w:hAnsi="Times New Roman" w:cs="Times New Roman"/>
              </w:rPr>
              <w:t>ш</w:t>
            </w:r>
            <w:r w:rsidRPr="009E0722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39,568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3.23.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проектно-сметной документации по бурению водозаборной скважины  с. Поломо</w:t>
            </w:r>
            <w:r w:rsidRPr="009E0722">
              <w:rPr>
                <w:rFonts w:ascii="Times New Roman" w:hAnsi="Times New Roman" w:cs="Times New Roman"/>
              </w:rPr>
              <w:t>ш</w:t>
            </w:r>
            <w:r w:rsidRPr="009E0722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3.24.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сметной стоимости бурения 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заборной скважины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 Поломошное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43,97486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43,975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3.25.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глубинных погружных насосов для водозаборных скважин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91,71903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91,719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9E0722">
        <w:trPr>
          <w:trHeight w:val="435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</w:tr>
      <w:tr w:rsidR="009E0722" w:rsidRPr="009E0722" w:rsidTr="009E0722">
        <w:trPr>
          <w:trHeight w:val="1365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4: Обеспечение условий для повыш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качества предоставления жилищно-коммунальных услуг в сфере ТКО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2918,642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9E0722">
        <w:trPr>
          <w:trHeight w:val="51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9E0722">
        <w:trPr>
          <w:trHeight w:val="552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2918,64175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9E0722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контейн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ров и (или) бункеров для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накопения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ция </w:t>
            </w:r>
            <w:proofErr w:type="spellStart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9E0722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9E0722" w:rsidRPr="009E0722" w:rsidTr="009E0722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2918,64175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E71DD5" w:rsidRPr="002907C8" w:rsidRDefault="00E71DD5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sectPr w:rsidR="00E71DD5" w:rsidRPr="002907C8" w:rsidSect="0060575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C5D12"/>
    <w:rsid w:val="000F68C9"/>
    <w:rsid w:val="00145119"/>
    <w:rsid w:val="00145F11"/>
    <w:rsid w:val="00190185"/>
    <w:rsid w:val="00191EC1"/>
    <w:rsid w:val="001F6807"/>
    <w:rsid w:val="00231C1B"/>
    <w:rsid w:val="00285EF6"/>
    <w:rsid w:val="002907C8"/>
    <w:rsid w:val="00333C18"/>
    <w:rsid w:val="00362CC6"/>
    <w:rsid w:val="00372312"/>
    <w:rsid w:val="003A2826"/>
    <w:rsid w:val="003A4E82"/>
    <w:rsid w:val="003E38CC"/>
    <w:rsid w:val="00492269"/>
    <w:rsid w:val="004D2F88"/>
    <w:rsid w:val="004D463F"/>
    <w:rsid w:val="004F4CB0"/>
    <w:rsid w:val="00513A73"/>
    <w:rsid w:val="00541439"/>
    <w:rsid w:val="005A6C5B"/>
    <w:rsid w:val="005B2F84"/>
    <w:rsid w:val="005E08A0"/>
    <w:rsid w:val="00605753"/>
    <w:rsid w:val="006933CD"/>
    <w:rsid w:val="00694ED9"/>
    <w:rsid w:val="006F4067"/>
    <w:rsid w:val="00733ED2"/>
    <w:rsid w:val="00735851"/>
    <w:rsid w:val="00745C0E"/>
    <w:rsid w:val="008001F8"/>
    <w:rsid w:val="00833C8C"/>
    <w:rsid w:val="00843C2A"/>
    <w:rsid w:val="00897797"/>
    <w:rsid w:val="008D1028"/>
    <w:rsid w:val="00933DF6"/>
    <w:rsid w:val="00991379"/>
    <w:rsid w:val="009A5AC1"/>
    <w:rsid w:val="009C2743"/>
    <w:rsid w:val="009E0722"/>
    <w:rsid w:val="009F7A46"/>
    <w:rsid w:val="00A24C81"/>
    <w:rsid w:val="00A77D26"/>
    <w:rsid w:val="00A91D8F"/>
    <w:rsid w:val="00AB18BC"/>
    <w:rsid w:val="00B177E2"/>
    <w:rsid w:val="00B404D2"/>
    <w:rsid w:val="00B53DE9"/>
    <w:rsid w:val="00B75D3A"/>
    <w:rsid w:val="00B82DE2"/>
    <w:rsid w:val="00BA1198"/>
    <w:rsid w:val="00BF5187"/>
    <w:rsid w:val="00C310B1"/>
    <w:rsid w:val="00C46DC5"/>
    <w:rsid w:val="00C7225F"/>
    <w:rsid w:val="00CA7118"/>
    <w:rsid w:val="00CD71FE"/>
    <w:rsid w:val="00D01B67"/>
    <w:rsid w:val="00D03CF9"/>
    <w:rsid w:val="00D05DCA"/>
    <w:rsid w:val="00D35872"/>
    <w:rsid w:val="00D53A51"/>
    <w:rsid w:val="00D648DB"/>
    <w:rsid w:val="00D6611A"/>
    <w:rsid w:val="00D73134"/>
    <w:rsid w:val="00D82259"/>
    <w:rsid w:val="00D874E4"/>
    <w:rsid w:val="00DC66AA"/>
    <w:rsid w:val="00DC7A7F"/>
    <w:rsid w:val="00E70F3C"/>
    <w:rsid w:val="00E71DD5"/>
    <w:rsid w:val="00E83E75"/>
    <w:rsid w:val="00F1208B"/>
    <w:rsid w:val="00F308B2"/>
    <w:rsid w:val="00F72F7E"/>
    <w:rsid w:val="00FC2CD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0722"/>
  </w:style>
  <w:style w:type="character" w:styleId="a6">
    <w:name w:val="Hyperlink"/>
    <w:uiPriority w:val="99"/>
    <w:unhideWhenUsed/>
    <w:rsid w:val="009E0722"/>
    <w:rPr>
      <w:color w:val="0000FF"/>
      <w:u w:val="single"/>
    </w:rPr>
  </w:style>
  <w:style w:type="character" w:styleId="a7">
    <w:name w:val="FollowedHyperlink"/>
    <w:uiPriority w:val="99"/>
    <w:unhideWhenUsed/>
    <w:rsid w:val="009E0722"/>
    <w:rPr>
      <w:color w:val="800080"/>
      <w:u w:val="single"/>
    </w:rPr>
  </w:style>
  <w:style w:type="paragraph" w:customStyle="1" w:styleId="xl65">
    <w:name w:val="xl6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072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072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07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072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072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0722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9E072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E0722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07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0722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9E072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07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0722"/>
  </w:style>
  <w:style w:type="character" w:styleId="a6">
    <w:name w:val="Hyperlink"/>
    <w:uiPriority w:val="99"/>
    <w:unhideWhenUsed/>
    <w:rsid w:val="009E0722"/>
    <w:rPr>
      <w:color w:val="0000FF"/>
      <w:u w:val="single"/>
    </w:rPr>
  </w:style>
  <w:style w:type="character" w:styleId="a7">
    <w:name w:val="FollowedHyperlink"/>
    <w:uiPriority w:val="99"/>
    <w:unhideWhenUsed/>
    <w:rsid w:val="009E0722"/>
    <w:rPr>
      <w:color w:val="800080"/>
      <w:u w:val="single"/>
    </w:rPr>
  </w:style>
  <w:style w:type="paragraph" w:customStyle="1" w:styleId="xl65">
    <w:name w:val="xl6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072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072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07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072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072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0722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9E072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E0722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07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0722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9E072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07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2151</Words>
  <Characters>17141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2022-05-06T02:45:00Z</cp:lastPrinted>
  <dcterms:created xsi:type="dcterms:W3CDTF">2023-03-30T07:46:00Z</dcterms:created>
  <dcterms:modified xsi:type="dcterms:W3CDTF">2025-01-22T03:20:00Z</dcterms:modified>
</cp:coreProperties>
</file>