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52" w:rsidRDefault="0076168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ПОСПЕЛИХИНСКОГО РАЙОНА</w:t>
      </w:r>
    </w:p>
    <w:p w:rsidR="00CF4D52" w:rsidRDefault="0076168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АЛТАЙСКОГО КРАЯ</w:t>
      </w: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76168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025BF7">
      <w:pPr>
        <w:tabs>
          <w:tab w:val="left" w:pos="2268"/>
          <w:tab w:val="left" w:pos="2300"/>
          <w:tab w:val="left" w:pos="85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29.03.2022          </w:t>
      </w:r>
      <w:r w:rsidR="0076168B">
        <w:rPr>
          <w:rFonts w:ascii="Times New Roman" w:hAnsi="Times New Roman"/>
          <w:sz w:val="28"/>
        </w:rPr>
        <w:t xml:space="preserve">                                                                                        №</w:t>
      </w:r>
      <w:r>
        <w:rPr>
          <w:rFonts w:ascii="Times New Roman" w:hAnsi="Times New Roman"/>
          <w:sz w:val="28"/>
        </w:rPr>
        <w:t xml:space="preserve"> 140</w:t>
      </w:r>
    </w:p>
    <w:p w:rsidR="00CF4D52" w:rsidRDefault="0076168B">
      <w:pPr>
        <w:tabs>
          <w:tab w:val="left" w:pos="2268"/>
          <w:tab w:val="left" w:pos="2300"/>
          <w:tab w:val="left" w:pos="8500"/>
        </w:tabs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 Поспелиха</w:t>
      </w:r>
    </w:p>
    <w:p w:rsidR="00CF4D52" w:rsidRDefault="00CF4D5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10E9" w:rsidRDefault="002610E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F4D52" w:rsidRDefault="0076168B">
      <w:pPr>
        <w:spacing w:after="0" w:line="240" w:lineRule="auto"/>
        <w:ind w:right="48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Администрации района от 06.10.2021 № 478</w:t>
      </w: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10E9" w:rsidRDefault="002610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F4D52" w:rsidRDefault="0076168B">
      <w:pPr>
        <w:pStyle w:val="ConsPlusNormal"/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В связи с уточнением объемов финансирования в пределах бюджетных ассигнований на 2022 год, ПОСТАНОВЛЯЮ:</w:t>
      </w:r>
    </w:p>
    <w:p w:rsidR="00CF4D52" w:rsidRDefault="0076168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 в постановление Администрации района от 06.10.2021 № 478 «Муниципальная программа «Поддержание устойчивого исполнения бюджетов сельских поселений Поспелихинского района Алта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ского края»:</w:t>
      </w:r>
    </w:p>
    <w:p w:rsidR="00CF4D52" w:rsidRDefault="0076168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в приложении к указанному постановлению </w:t>
      </w:r>
      <w:r w:rsidR="009550D3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раздел</w:t>
      </w:r>
      <w:r w:rsidR="009550D3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паспорта Программы «Объёмы финансирования программы по годам», 2022 год цифру </w:t>
      </w:r>
      <w:r w:rsidR="009550D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1500,0</w:t>
      </w:r>
      <w:r w:rsidR="009550D3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заменить </w:t>
      </w:r>
      <w:r w:rsidR="009550D3">
        <w:rPr>
          <w:rFonts w:ascii="Times New Roman" w:hAnsi="Times New Roman"/>
          <w:sz w:val="28"/>
        </w:rPr>
        <w:t>цифрой</w:t>
      </w:r>
      <w:r>
        <w:rPr>
          <w:rFonts w:ascii="Times New Roman" w:hAnsi="Times New Roman"/>
          <w:sz w:val="28"/>
        </w:rPr>
        <w:t xml:space="preserve"> </w:t>
      </w:r>
      <w:r w:rsidR="009550D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4000,0</w:t>
      </w:r>
      <w:r w:rsidR="009550D3">
        <w:rPr>
          <w:rFonts w:ascii="Times New Roman" w:hAnsi="Times New Roman"/>
          <w:sz w:val="28"/>
        </w:rPr>
        <w:t>»;</w:t>
      </w:r>
    </w:p>
    <w:p w:rsidR="009550D3" w:rsidRDefault="009550D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в раздел 4 Программы «Общий объем финансовых ресурсов, нео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ходимых для реализации муниципальной программы»  цифру «8500,0» зам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нить цифрой «11000,0». В строке 2022 год цифру «1500,0» заменить цифрой «4000,0.»</w:t>
      </w:r>
    </w:p>
    <w:p w:rsidR="009550D3" w:rsidRDefault="009550D3" w:rsidP="009550D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таблицу 2 «Перечень мероприятий муниципальной программы 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ложить в новой редакции, согласно приложению 1 к настоящему постано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лению;</w:t>
      </w:r>
    </w:p>
    <w:p w:rsidR="009550D3" w:rsidRDefault="009550D3" w:rsidP="009550D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таблицу 3 «Объем финансовых ресурсов, необходимых для реал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зации муниципальной программы» изложить в новой редакции, согласно приложению 2 к настоящему постановлению.</w:t>
      </w:r>
    </w:p>
    <w:p w:rsidR="00CF4D52" w:rsidRDefault="0076168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обнародовать на официальном сайте 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министрации Поспелихинского района Алтайского края.</w:t>
      </w:r>
    </w:p>
    <w:p w:rsidR="00CF4D52" w:rsidRDefault="00CF4D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2610E9" w:rsidRDefault="002610E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2610E9" w:rsidRDefault="0076168B" w:rsidP="002610E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610E9">
        <w:rPr>
          <w:rFonts w:ascii="Times New Roman" w:hAnsi="Times New Roman"/>
          <w:sz w:val="28"/>
        </w:rPr>
        <w:t>Глава района                                                                                    И А Башмаков</w:t>
      </w:r>
    </w:p>
    <w:p w:rsidR="002610E9" w:rsidRDefault="002610E9" w:rsidP="002610E9">
      <w:pPr>
        <w:rPr>
          <w:rFonts w:ascii="Times New Roman" w:hAnsi="Times New Roman"/>
          <w:sz w:val="28"/>
        </w:rPr>
      </w:pPr>
    </w:p>
    <w:p w:rsidR="00CF4D52" w:rsidRDefault="00CF4D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2610E9" w:rsidRDefault="002610E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2610E9" w:rsidRDefault="002610E9">
      <w:pPr>
        <w:pStyle w:val="ConsPlusNormal"/>
        <w:tabs>
          <w:tab w:val="left" w:pos="6096"/>
        </w:tabs>
        <w:outlineLvl w:val="0"/>
        <w:rPr>
          <w:rFonts w:ascii="Times New Roman" w:hAnsi="Times New Roman"/>
          <w:sz w:val="28"/>
        </w:rPr>
        <w:sectPr w:rsidR="002610E9" w:rsidSect="002610E9">
          <w:pgSz w:w="11906" w:h="16838"/>
          <w:pgMar w:top="1134" w:right="851" w:bottom="1134" w:left="1701" w:header="0" w:footer="0" w:gutter="0"/>
          <w:cols w:space="720"/>
          <w:docGrid w:linePitch="299"/>
        </w:sectPr>
      </w:pPr>
      <w:bookmarkStart w:id="0" w:name="_GoBack"/>
      <w:bookmarkEnd w:id="0"/>
    </w:p>
    <w:p w:rsidR="009550D3" w:rsidRDefault="0076168B" w:rsidP="009550D3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9550D3">
        <w:rPr>
          <w:rFonts w:ascii="Times New Roman" w:hAnsi="Times New Roman"/>
          <w:sz w:val="28"/>
        </w:rPr>
        <w:t xml:space="preserve"> 1</w:t>
      </w:r>
    </w:p>
    <w:p w:rsidR="009550D3" w:rsidRDefault="0076168B" w:rsidP="009550D3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:rsidR="009550D3" w:rsidRDefault="0076168B" w:rsidP="009550D3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  <w:r w:rsidR="009550D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района </w:t>
      </w:r>
      <w:r w:rsidR="009550D3">
        <w:rPr>
          <w:rFonts w:ascii="Times New Roman" w:hAnsi="Times New Roman"/>
          <w:sz w:val="28"/>
        </w:rPr>
        <w:t xml:space="preserve"> </w:t>
      </w:r>
    </w:p>
    <w:p w:rsidR="00CF4D52" w:rsidRDefault="009550D3" w:rsidP="009550D3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025BF7">
        <w:rPr>
          <w:rFonts w:ascii="Times New Roman" w:hAnsi="Times New Roman"/>
          <w:sz w:val="28"/>
        </w:rPr>
        <w:t>29.03.2022</w:t>
      </w:r>
      <w:r>
        <w:rPr>
          <w:rFonts w:ascii="Times New Roman" w:hAnsi="Times New Roman"/>
          <w:sz w:val="28"/>
        </w:rPr>
        <w:t xml:space="preserve"> № </w:t>
      </w:r>
      <w:r w:rsidR="00025BF7">
        <w:rPr>
          <w:rFonts w:ascii="Times New Roman" w:hAnsi="Times New Roman"/>
          <w:sz w:val="28"/>
        </w:rPr>
        <w:t>140</w:t>
      </w:r>
    </w:p>
    <w:p w:rsidR="009550D3" w:rsidRDefault="009550D3">
      <w:pPr>
        <w:pStyle w:val="ConsPlusNormal"/>
        <w:tabs>
          <w:tab w:val="left" w:pos="225"/>
        </w:tabs>
        <w:outlineLvl w:val="1"/>
        <w:rPr>
          <w:rFonts w:ascii="Times New Roman" w:hAnsi="Times New Roman"/>
          <w:sz w:val="28"/>
        </w:rPr>
      </w:pPr>
      <w:bookmarkStart w:id="1" w:name="Par43"/>
      <w:bookmarkEnd w:id="1"/>
    </w:p>
    <w:p w:rsidR="00CF4D52" w:rsidRDefault="0076168B">
      <w:pPr>
        <w:pStyle w:val="ConsPlusNormal"/>
        <w:tabs>
          <w:tab w:val="left" w:pos="225"/>
        </w:tabs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Таблица 2</w:t>
      </w:r>
    </w:p>
    <w:p w:rsidR="00CF4D52" w:rsidRDefault="0076168B">
      <w:pPr>
        <w:pStyle w:val="ConsPlusNormal"/>
        <w:jc w:val="center"/>
        <w:rPr>
          <w:rFonts w:ascii="Times New Roman" w:hAnsi="Times New Roman"/>
          <w:b/>
          <w:sz w:val="28"/>
        </w:rPr>
      </w:pPr>
      <w:bookmarkStart w:id="2" w:name="Par548"/>
      <w:bookmarkEnd w:id="2"/>
      <w:r>
        <w:rPr>
          <w:rFonts w:ascii="Times New Roman" w:hAnsi="Times New Roman"/>
          <w:b/>
          <w:sz w:val="28"/>
        </w:rPr>
        <w:t>Перечень</w:t>
      </w:r>
    </w:p>
    <w:p w:rsidR="00CF4D52" w:rsidRDefault="0076168B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мероприятий муниципальной программы</w:t>
      </w: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23"/>
        <w:gridCol w:w="850"/>
        <w:gridCol w:w="2693"/>
        <w:gridCol w:w="992"/>
        <w:gridCol w:w="992"/>
        <w:gridCol w:w="992"/>
        <w:gridCol w:w="993"/>
        <w:gridCol w:w="992"/>
        <w:gridCol w:w="1304"/>
        <w:gridCol w:w="965"/>
      </w:tblGrid>
      <w:tr w:rsidR="00CF4D52" w:rsidTr="002610E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Цель, задача, мероприятие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 программы</w:t>
            </w: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расходов, тыс. рублей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ки ф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нансир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вания</w:t>
            </w:r>
          </w:p>
        </w:tc>
      </w:tr>
      <w:tr w:rsidR="00CF4D52" w:rsidTr="002610E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/>
        </w:tc>
        <w:tc>
          <w:tcPr>
            <w:tcW w:w="3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/>
        </w:tc>
      </w:tr>
      <w:tr w:rsidR="00CF4D52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CF4D52" w:rsidTr="002610E9">
        <w:trPr>
          <w:trHeight w:val="1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 1. Создание условий для обе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печения стабильного функционир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вания бюджетной системы Поспел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хинского района Алтайского края и эффективного управления муниц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пальными финансами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CF4D52" w:rsidRDefault="0076168B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7616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EB40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райо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ный бюджет</w:t>
            </w:r>
          </w:p>
        </w:tc>
      </w:tr>
      <w:tr w:rsidR="00CF4D52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 w:rsidP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1.1. Планирование доходов и содействие в обеспечении поступл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ний налоговых и неналоговых дох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дов в консолидированный бюджет Поспелихинского района Алтайск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го края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F4D52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1.1.1. Осуществление мероприятий по увеличению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ступлений налоговых и неналоговых доходов в консолидированный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 Поспелихинского района Алта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ского края</w:t>
            </w:r>
          </w:p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района, органы местн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610E9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CF4D52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1.1.2. Анализ состо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>ния задолженности по платежам в консолидированный бюджет Посп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лихинского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F4D52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1.2. Создание условий для финансового обеспечения задач и функций государства и повышения эффективного расходования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F4D52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1.2.1. Формирование и реализация бюджетной политики Поспелихинского района Алтайск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 края на среднесрочный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F4D52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1.2.2. Обеспечение процесса бюджетного планирования посредством формирования проекта районного бюджета и внесения в него изменений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F4D52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1.2.3. Создание усл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вий для эффективного расходования средств районного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F4D52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1.3. Обеспечение сбалансир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ванности бюджетов сельских пос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CF4D52" w:rsidRDefault="00CF4D5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76168B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7616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EB40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райо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ный бюджет</w:t>
            </w:r>
          </w:p>
        </w:tc>
      </w:tr>
      <w:tr w:rsidR="00CF4D52" w:rsidTr="002610E9">
        <w:trPr>
          <w:trHeight w:val="8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 w:rsidP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1.3.1. Поддержка мер по обеспечению сбалансированности бюджетов сельских поселений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спелихинского района Алтайского края</w:t>
            </w:r>
          </w:p>
          <w:p w:rsidR="002610E9" w:rsidRDefault="002610E9" w:rsidP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:rsidR="002610E9" w:rsidRDefault="002610E9" w:rsidP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CF4D52" w:rsidRDefault="0076168B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76168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EB404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11000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райо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ный бюджет</w:t>
            </w:r>
          </w:p>
        </w:tc>
      </w:tr>
      <w:tr w:rsidR="002610E9" w:rsidTr="002610E9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01692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01692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01692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01692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01692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01692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01692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01692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01692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01692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01692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2610E9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1.4. Содействие повышению качества управления муниципал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 xml:space="preserve">ными финансами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610E9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1.4.1. Проведение м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ниторинга соблюдения муниципал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>ными образованиями выполнения соглашений, которыми предусма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риваются меры по социально-экономическому развитию и озд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ровлению муниципальных финансов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610E9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1.4.2. Оказание мет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дической помощи органам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CF4D52" w:rsidRDefault="00CF4D52">
      <w:pPr>
        <w:sectPr w:rsidR="00CF4D52" w:rsidSect="002610E9">
          <w:pgSz w:w="16838" w:h="11906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9550D3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2610E9">
        <w:rPr>
          <w:rFonts w:ascii="Times New Roman" w:hAnsi="Times New Roman"/>
          <w:sz w:val="28"/>
        </w:rPr>
        <w:t>2</w:t>
      </w:r>
    </w:p>
    <w:p w:rsidR="009550D3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:rsidR="009550D3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района </w:t>
      </w:r>
    </w:p>
    <w:p w:rsidR="00CF4D52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 № _______</w:t>
      </w:r>
    </w:p>
    <w:p w:rsidR="009550D3" w:rsidRDefault="009550D3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76168B">
      <w:pPr>
        <w:pStyle w:val="ConsPlusNormal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76168B">
      <w:pPr>
        <w:pStyle w:val="ConsPlusNormal"/>
        <w:jc w:val="center"/>
        <w:rPr>
          <w:rFonts w:ascii="Times New Roman" w:hAnsi="Times New Roman"/>
          <w:b/>
          <w:sz w:val="28"/>
        </w:rPr>
      </w:pPr>
      <w:bookmarkStart w:id="3" w:name="Par950"/>
      <w:bookmarkEnd w:id="3"/>
      <w:r>
        <w:rPr>
          <w:rFonts w:ascii="Times New Roman" w:hAnsi="Times New Roman"/>
          <w:b/>
          <w:sz w:val="28"/>
        </w:rPr>
        <w:t>Объем</w:t>
      </w:r>
    </w:p>
    <w:p w:rsidR="00CF4D52" w:rsidRDefault="0076168B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финансовых ресурсов, необходимых для реализации</w:t>
      </w:r>
    </w:p>
    <w:p w:rsidR="00CF4D52" w:rsidRDefault="0076168B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муниципальной программы</w:t>
      </w: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144"/>
        <w:gridCol w:w="1144"/>
        <w:gridCol w:w="1144"/>
        <w:gridCol w:w="1144"/>
        <w:gridCol w:w="1144"/>
        <w:gridCol w:w="1264"/>
      </w:tblGrid>
      <w:tr w:rsidR="00CF4D52" w:rsidRPr="002610E9"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Источники и направления ра</w:t>
            </w:r>
            <w:r w:rsidRPr="002610E9">
              <w:rPr>
                <w:rFonts w:ascii="Times New Roman" w:hAnsi="Times New Roman"/>
                <w:sz w:val="24"/>
                <w:szCs w:val="24"/>
              </w:rPr>
              <w:t>с</w:t>
            </w:r>
            <w:r w:rsidRPr="002610E9">
              <w:rPr>
                <w:rFonts w:ascii="Times New Roman" w:hAnsi="Times New Roman"/>
                <w:sz w:val="24"/>
                <w:szCs w:val="24"/>
              </w:rPr>
              <w:t>ходов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Сумма расходов (тыс. рублей)</w:t>
            </w:r>
          </w:p>
        </w:tc>
      </w:tr>
      <w:tr w:rsidR="00CF4D52" w:rsidRPr="002610E9"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F4D52" w:rsidRPr="002610E9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Всего финансовых затрат за счет средств районного бюджета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761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1600,0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1700,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EB40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  <w:r w:rsidR="0076168B" w:rsidRPr="002610E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sectPr w:rsidR="00CF4D52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Nimbus Roman N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52"/>
    <w:rsid w:val="00025BF7"/>
    <w:rsid w:val="002610E9"/>
    <w:rsid w:val="00271D5C"/>
    <w:rsid w:val="0076168B"/>
    <w:rsid w:val="009550D3"/>
    <w:rsid w:val="00CF4D52"/>
    <w:rsid w:val="00EB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Calibri" w:hAnsi="Calibri"/>
      <w:b/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Pr>
      <w:rFonts w:ascii="Arial" w:hAnsi="Arial"/>
      <w:sz w:val="20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No Spacing"/>
    <w:link w:val="ab"/>
  </w:style>
  <w:style w:type="character" w:customStyle="1" w:styleId="ab">
    <w:name w:val="Без интервала Знак"/>
    <w:link w:val="aa"/>
    <w:rPr>
      <w:sz w:val="2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16"/>
    </w:rPr>
  </w:style>
  <w:style w:type="character" w:customStyle="1" w:styleId="ConsPlusDocList0">
    <w:name w:val="ConsPlusDocList"/>
    <w:link w:val="ConsPlusDocList"/>
    <w:rPr>
      <w:rFonts w:ascii="Courier New" w:hAnsi="Courier New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List Paragraph"/>
    <w:basedOn w:val="a"/>
    <w:link w:val="ad"/>
    <w:pPr>
      <w:spacing w:after="0" w:line="240" w:lineRule="auto"/>
      <w:ind w:left="720"/>
      <w:contextualSpacing/>
    </w:pPr>
    <w:rPr>
      <w:rFonts w:ascii="Times New Roman;Nimbus Roman No" w:hAnsi="Times New Roman;Nimbus Roman No"/>
      <w:sz w:val="24"/>
    </w:rPr>
  </w:style>
  <w:style w:type="character" w:customStyle="1" w:styleId="ad">
    <w:name w:val="Абзац списка Знак"/>
    <w:basedOn w:val="1"/>
    <w:link w:val="ac"/>
    <w:rPr>
      <w:rFonts w:ascii="Times New Roman;Nimbus Roman No" w:hAnsi="Times New Roman;Nimbus Roman No"/>
      <w:color w:val="000000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16"/>
    </w:rPr>
  </w:style>
  <w:style w:type="character" w:customStyle="1" w:styleId="ConsPlusTitlePage0">
    <w:name w:val="ConsPlusTitlePage"/>
    <w:link w:val="ConsPlusTitlePage"/>
    <w:rPr>
      <w:rFonts w:ascii="Tahoma" w:hAnsi="Tahoma"/>
      <w:sz w:val="16"/>
    </w:rPr>
  </w:style>
  <w:style w:type="paragraph" w:customStyle="1" w:styleId="15">
    <w:name w:val="Основной шрифт абзаца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Calibri" w:hAnsi="Calibri"/>
      <w:b/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Pr>
      <w:rFonts w:ascii="Arial" w:hAnsi="Arial"/>
      <w:sz w:val="20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No Spacing"/>
    <w:link w:val="ab"/>
  </w:style>
  <w:style w:type="character" w:customStyle="1" w:styleId="ab">
    <w:name w:val="Без интервала Знак"/>
    <w:link w:val="aa"/>
    <w:rPr>
      <w:sz w:val="2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16"/>
    </w:rPr>
  </w:style>
  <w:style w:type="character" w:customStyle="1" w:styleId="ConsPlusDocList0">
    <w:name w:val="ConsPlusDocList"/>
    <w:link w:val="ConsPlusDocList"/>
    <w:rPr>
      <w:rFonts w:ascii="Courier New" w:hAnsi="Courier New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List Paragraph"/>
    <w:basedOn w:val="a"/>
    <w:link w:val="ad"/>
    <w:pPr>
      <w:spacing w:after="0" w:line="240" w:lineRule="auto"/>
      <w:ind w:left="720"/>
      <w:contextualSpacing/>
    </w:pPr>
    <w:rPr>
      <w:rFonts w:ascii="Times New Roman;Nimbus Roman No" w:hAnsi="Times New Roman;Nimbus Roman No"/>
      <w:sz w:val="24"/>
    </w:rPr>
  </w:style>
  <w:style w:type="character" w:customStyle="1" w:styleId="ad">
    <w:name w:val="Абзац списка Знак"/>
    <w:basedOn w:val="1"/>
    <w:link w:val="ac"/>
    <w:rPr>
      <w:rFonts w:ascii="Times New Roman;Nimbus Roman No" w:hAnsi="Times New Roman;Nimbus Roman No"/>
      <w:color w:val="000000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16"/>
    </w:rPr>
  </w:style>
  <w:style w:type="character" w:customStyle="1" w:styleId="ConsPlusTitlePage0">
    <w:name w:val="ConsPlusTitlePage"/>
    <w:link w:val="ConsPlusTitlePage"/>
    <w:rPr>
      <w:rFonts w:ascii="Tahoma" w:hAnsi="Tahoma"/>
      <w:sz w:val="16"/>
    </w:rPr>
  </w:style>
  <w:style w:type="paragraph" w:customStyle="1" w:styleId="15">
    <w:name w:val="Основной шрифт абзаца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Power</cp:lastModifiedBy>
  <cp:revision>3</cp:revision>
  <cp:lastPrinted>2022-03-30T04:27:00Z</cp:lastPrinted>
  <dcterms:created xsi:type="dcterms:W3CDTF">2022-03-30T04:31:00Z</dcterms:created>
  <dcterms:modified xsi:type="dcterms:W3CDTF">2024-10-28T17:18:00Z</dcterms:modified>
</cp:coreProperties>
</file>